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639A" w14:textId="77777777" w:rsidR="005902AD" w:rsidRDefault="005902AD">
      <w:pPr>
        <w:tabs>
          <w:tab w:val="left" w:pos="1095"/>
        </w:tabs>
        <w:rPr>
          <w:sz w:val="24"/>
        </w:rPr>
      </w:pPr>
    </w:p>
    <w:p w14:paraId="19B5DF04" w14:textId="77777777" w:rsidR="0019418C" w:rsidRDefault="0019418C">
      <w:pPr>
        <w:tabs>
          <w:tab w:val="left" w:pos="1095"/>
        </w:tabs>
        <w:rPr>
          <w:sz w:val="24"/>
        </w:rPr>
      </w:pPr>
    </w:p>
    <w:p w14:paraId="71396EA6" w14:textId="07F21F3B" w:rsidR="005902AD" w:rsidRDefault="008B62CD">
      <w:pPr>
        <w:tabs>
          <w:tab w:val="left" w:pos="1095"/>
        </w:tabs>
        <w:rPr>
          <w:sz w:val="24"/>
        </w:rPr>
      </w:pPr>
      <w:r>
        <w:rPr>
          <w:noProof/>
          <w:sz w:val="24"/>
        </w:rPr>
        <mc:AlternateContent>
          <mc:Choice Requires="wps">
            <w:drawing>
              <wp:anchor distT="0" distB="0" distL="114300" distR="114300" simplePos="0" relativeHeight="251655168" behindDoc="0" locked="0" layoutInCell="0" allowOverlap="1" wp14:anchorId="4CBF6F0E" wp14:editId="29B10AA5">
                <wp:simplePos x="0" y="0"/>
                <wp:positionH relativeFrom="column">
                  <wp:posOffset>127000</wp:posOffset>
                </wp:positionH>
                <wp:positionV relativeFrom="paragraph">
                  <wp:posOffset>-266700</wp:posOffset>
                </wp:positionV>
                <wp:extent cx="5842000" cy="800100"/>
                <wp:effectExtent l="0" t="0" r="0" b="0"/>
                <wp:wrapNone/>
                <wp:docPr id="20489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800100"/>
                        </a:xfrm>
                        <a:prstGeom prst="ribbon2">
                          <a:avLst>
                            <a:gd name="adj1" fmla="val 12500"/>
                            <a:gd name="adj2" fmla="val 50000"/>
                          </a:avLst>
                        </a:prstGeom>
                        <a:solidFill>
                          <a:srgbClr val="FFFFFF"/>
                        </a:solidFill>
                        <a:ln w="9525">
                          <a:solidFill>
                            <a:srgbClr val="000000"/>
                          </a:solidFill>
                          <a:round/>
                          <a:headEnd/>
                          <a:tailEnd/>
                        </a:ln>
                      </wps:spPr>
                      <wps:txbx>
                        <w:txbxContent>
                          <w:p w14:paraId="738F9585" w14:textId="77777777" w:rsidR="00C51A65" w:rsidRDefault="00C51A65">
                            <w:pPr>
                              <w:rPr>
                                <w:rFonts w:eastAsia="굴림체"/>
                                <w:b/>
                                <w:sz w:val="36"/>
                              </w:rPr>
                            </w:pPr>
                            <w:r>
                              <w:rPr>
                                <w:rFonts w:hint="eastAsia"/>
                              </w:rPr>
                              <w:t xml:space="preserve">             </w:t>
                            </w:r>
                            <w:r>
                              <w:rPr>
                                <w:rFonts w:eastAsia="굴림체" w:hint="eastAsia"/>
                                <w:b/>
                                <w:sz w:val="36"/>
                              </w:rPr>
                              <w:t xml:space="preserve">BUSINESS </w:t>
                            </w:r>
                          </w:p>
                          <w:p w14:paraId="6667F6F1" w14:textId="77777777" w:rsidR="00C51A65" w:rsidRDefault="00C51A65">
                            <w:pPr>
                              <w:rPr>
                                <w:b/>
                                <w:sz w:val="32"/>
                              </w:rPr>
                            </w:pPr>
                            <w:r>
                              <w:rPr>
                                <w:rFonts w:eastAsia="굴림체" w:hint="eastAsia"/>
                                <w:b/>
                                <w:sz w:val="32"/>
                              </w:rPr>
                              <w:t xml:space="preserve">    DAILY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6F0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left:0;text-align:left;margin-left:10pt;margin-top:-21pt;width:460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" o:allowincell="f">
                <v:textbox>
                  <w:txbxContent>
                    <w:p w14:paraId="738F9585" w14:textId="77777777" w:rsidR="00C51A65" w:rsidRDefault="00C51A65">
                      <w:pPr>
                        <w:rPr>
                          <w:rFonts w:eastAsia="굴림체"/>
                          <w:b/>
                          <w:sz w:val="36"/>
                        </w:rPr>
                      </w:pPr>
                      <w:r>
                        <w:rPr>
                          <w:rFonts w:hint="eastAsia"/>
                        </w:rPr>
                        <w:t xml:space="preserve">             </w:t>
                      </w:r>
                      <w:r>
                        <w:rPr>
                          <w:rFonts w:eastAsia="굴림체" w:hint="eastAsia"/>
                          <w:b/>
                          <w:sz w:val="36"/>
                        </w:rPr>
                        <w:t xml:space="preserve">BUSINESS </w:t>
                      </w:r>
                    </w:p>
                    <w:p w14:paraId="6667F6F1" w14:textId="77777777" w:rsidR="00C51A65" w:rsidRDefault="00C51A65">
                      <w:pPr>
                        <w:rPr>
                          <w:b/>
                          <w:sz w:val="32"/>
                        </w:rPr>
                      </w:pPr>
                      <w:r>
                        <w:rPr>
                          <w:rFonts w:eastAsia="굴림체" w:hint="eastAsia"/>
                          <w:b/>
                          <w:sz w:val="32"/>
                        </w:rPr>
                        <w:t xml:space="preserve">    DAILY      SERVICE</w:t>
                      </w:r>
                    </w:p>
                  </w:txbxContent>
                </v:textbox>
              </v:shape>
            </w:pict>
          </mc:Fallback>
        </mc:AlternateContent>
      </w:r>
    </w:p>
    <w:p w14:paraId="4356BA1C" w14:textId="77777777" w:rsidR="005902AD" w:rsidRDefault="005902AD">
      <w:pPr>
        <w:rPr>
          <w:rFonts w:eastAsia="궁서"/>
          <w:b/>
          <w:sz w:val="32"/>
        </w:rPr>
      </w:pPr>
    </w:p>
    <w:p w14:paraId="712E9BE9" w14:textId="77777777" w:rsidR="005902AD" w:rsidRDefault="005902AD">
      <w:pPr>
        <w:rPr>
          <w:b/>
        </w:rPr>
      </w:pPr>
      <w:r>
        <w:rPr>
          <w:rFonts w:hint="eastAsia"/>
          <w:b/>
        </w:rPr>
        <w:t xml:space="preserve">   </w:t>
      </w:r>
    </w:p>
    <w:p w14:paraId="24202E63" w14:textId="3EE19F9E" w:rsidR="005902AD" w:rsidRDefault="005902AD">
      <w:pPr>
        <w:rPr>
          <w:b/>
        </w:rPr>
      </w:pPr>
      <w:r>
        <w:rPr>
          <w:rFonts w:hint="eastAsia"/>
          <w:b/>
        </w:rPr>
        <w:t xml:space="preserve">  </w:t>
      </w:r>
      <w:r>
        <w:rPr>
          <w:rFonts w:ascii="굴림" w:hAnsi="굴림" w:hint="eastAsia"/>
          <w:b/>
        </w:rPr>
        <w:t>www.e-stock.co.kr</w:t>
      </w:r>
      <w:r>
        <w:rPr>
          <w:rFonts w:hint="eastAsia"/>
          <w:b/>
        </w:rPr>
        <w:t xml:space="preserve">                                                      202</w:t>
      </w:r>
      <w:r w:rsidR="00BD09BB">
        <w:rPr>
          <w:rFonts w:hint="eastAsia"/>
          <w:b/>
        </w:rPr>
        <w:t>6</w:t>
      </w:r>
      <w:r>
        <w:rPr>
          <w:rFonts w:hint="eastAsia"/>
          <w:b/>
        </w:rPr>
        <w:t>.</w:t>
      </w:r>
      <w:r w:rsidR="00BD09BB">
        <w:rPr>
          <w:rFonts w:hint="eastAsia"/>
          <w:b/>
        </w:rPr>
        <w:t>0</w:t>
      </w:r>
      <w:r w:rsidR="00041575">
        <w:rPr>
          <w:b/>
        </w:rPr>
        <w:t>3</w:t>
      </w:r>
      <w:r w:rsidR="008927C9">
        <w:rPr>
          <w:rFonts w:hint="eastAsia"/>
          <w:b/>
        </w:rPr>
        <w:t>.</w:t>
      </w:r>
      <w:r w:rsidR="00041575">
        <w:rPr>
          <w:b/>
        </w:rPr>
        <w:t>0</w:t>
      </w:r>
      <w:r w:rsidR="00187C7D">
        <w:rPr>
          <w:b/>
        </w:rPr>
        <w:t>4</w:t>
      </w:r>
      <w:r w:rsidR="00401063">
        <w:rPr>
          <w:rFonts w:hint="eastAsia"/>
          <w:b/>
        </w:rPr>
        <w:t xml:space="preserve"> </w:t>
      </w:r>
      <w:r w:rsidR="00DB7F20">
        <w:rPr>
          <w:rFonts w:hint="eastAsia"/>
          <w:b/>
        </w:rPr>
        <w:t>(</w:t>
      </w:r>
      <w:r w:rsidR="00187C7D">
        <w:rPr>
          <w:rFonts w:hint="eastAsia"/>
          <w:b/>
        </w:rPr>
        <w:t>수</w:t>
      </w:r>
      <w:r>
        <w:rPr>
          <w:rFonts w:hint="eastAsia"/>
          <w:b/>
        </w:rPr>
        <w:t>)</w:t>
      </w:r>
      <w:r>
        <w:rPr>
          <w:rFonts w:hint="eastAsia"/>
          <w:b/>
        </w:rPr>
        <w:t>발행</w:t>
      </w:r>
    </w:p>
    <w:p w14:paraId="01A03F72" w14:textId="36C7C68C" w:rsidR="005902AD" w:rsidRDefault="005902AD">
      <w:pPr>
        <w:ind w:right="2" w:firstLineChars="100" w:firstLine="206"/>
        <w:rPr>
          <w:b/>
        </w:rPr>
      </w:pPr>
      <w:r>
        <w:rPr>
          <w:rFonts w:hint="eastAsia"/>
          <w:b/>
        </w:rPr>
        <w:t>B.D.S: 010-3659-2343                                                               (</w:t>
      </w:r>
      <w:r>
        <w:rPr>
          <w:rFonts w:hint="eastAsia"/>
          <w:b/>
        </w:rPr>
        <w:t>총</w:t>
      </w:r>
      <w:r w:rsidR="004B7A6D">
        <w:rPr>
          <w:rFonts w:hint="eastAsia"/>
          <w:b/>
        </w:rPr>
        <w:t>9</w:t>
      </w:r>
      <w:r>
        <w:rPr>
          <w:rFonts w:hint="eastAsia"/>
          <w:b/>
        </w:rPr>
        <w:t>면</w:t>
      </w:r>
      <w:r>
        <w:rPr>
          <w:rFonts w:hint="eastAsia"/>
          <w:b/>
        </w:rPr>
        <w:t>)</w:t>
      </w:r>
    </w:p>
    <w:p w14:paraId="7BAEA3B8" w14:textId="77777777" w:rsidR="005902AD" w:rsidRDefault="005902AD">
      <w:pPr>
        <w:ind w:right="-217"/>
        <w:rPr>
          <w:rFonts w:eastAsia="돋움"/>
          <w:b/>
          <w:sz w:val="28"/>
        </w:rPr>
      </w:pPr>
      <w:r>
        <w:rPr>
          <w:rFonts w:hint="eastAsia"/>
          <w:b/>
        </w:rPr>
        <w:t xml:space="preserve">  </w:t>
      </w:r>
      <w:r>
        <w:rPr>
          <w:rFonts w:hint="eastAsia"/>
          <w:b/>
        </w:rPr>
        <w:tab/>
      </w:r>
      <w:r>
        <w:rPr>
          <w:rFonts w:hint="eastAsia"/>
          <w:b/>
        </w:rPr>
        <w:tab/>
      </w:r>
      <w:r>
        <w:rPr>
          <w:rFonts w:hint="eastAsia"/>
          <w:b/>
        </w:rPr>
        <w:tab/>
      </w:r>
      <w:r>
        <w:rPr>
          <w:rFonts w:hint="eastAsia"/>
          <w:b/>
        </w:rPr>
        <w:tab/>
      </w:r>
      <w:r>
        <w:rPr>
          <w:rFonts w:hint="eastAsia"/>
          <w:b/>
        </w:rPr>
        <w:tab/>
        <w:t xml:space="preserve">                                      </w:t>
      </w:r>
      <w:r>
        <w:rPr>
          <w:rFonts w:eastAsia="돋움" w:hint="eastAsia"/>
          <w:b/>
          <w:sz w:val="32"/>
          <w:shd w:val="pct15" w:color="auto" w:fill="FFFFFF"/>
        </w:rPr>
        <w:t>주요기사</w:t>
      </w:r>
    </w:p>
    <w:p w14:paraId="75CBC998" w14:textId="1DD2CAED" w:rsidR="005902AD" w:rsidRDefault="008B62CD">
      <w:pPr>
        <w:rPr>
          <w:rFonts w:eastAsia="궁서"/>
          <w:b/>
        </w:rPr>
      </w:pPr>
      <w:r>
        <w:rPr>
          <w:rFonts w:eastAsia="궁서"/>
          <w:b/>
          <w:noProof/>
        </w:rPr>
        <mc:AlternateContent>
          <mc:Choice Requires="wps">
            <w:drawing>
              <wp:anchor distT="0" distB="0" distL="114300" distR="114300" simplePos="0" relativeHeight="251656192" behindDoc="0" locked="0" layoutInCell="0" allowOverlap="1" wp14:anchorId="67144AA5" wp14:editId="6A60C783">
                <wp:simplePos x="0" y="0"/>
                <wp:positionH relativeFrom="column">
                  <wp:posOffset>0</wp:posOffset>
                </wp:positionH>
                <wp:positionV relativeFrom="paragraph">
                  <wp:posOffset>0</wp:posOffset>
                </wp:positionV>
                <wp:extent cx="6159500" cy="0"/>
                <wp:effectExtent l="0" t="0" r="0" b="0"/>
                <wp:wrapNone/>
                <wp:docPr id="13060459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635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53C03" id="Line 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" o:allowincell="f" strokeweight="5pt">
                <v:stroke linestyle="thinThick"/>
              </v:line>
            </w:pict>
          </mc:Fallback>
        </mc:AlternateContent>
      </w:r>
    </w:p>
    <w:p w14:paraId="2601CC6C" w14:textId="01827F05" w:rsidR="005902AD" w:rsidRDefault="008B62CD">
      <w:pPr>
        <w:rPr>
          <w:rFonts w:eastAsia="궁서"/>
          <w:b/>
          <w:sz w:val="32"/>
        </w:rPr>
      </w:pPr>
      <w:r>
        <w:rPr>
          <w:rFonts w:eastAsia="궁서"/>
          <w:b/>
          <w:noProof/>
          <w:sz w:val="32"/>
        </w:rPr>
        <mc:AlternateContent>
          <mc:Choice Requires="wps">
            <w:drawing>
              <wp:anchor distT="0" distB="0" distL="114300" distR="114300" simplePos="0" relativeHeight="251657216" behindDoc="0" locked="0" layoutInCell="1" allowOverlap="1" wp14:anchorId="10807EA0" wp14:editId="42BA5603">
                <wp:simplePos x="0" y="0"/>
                <wp:positionH relativeFrom="column">
                  <wp:posOffset>-139065</wp:posOffset>
                </wp:positionH>
                <wp:positionV relativeFrom="paragraph">
                  <wp:posOffset>127000</wp:posOffset>
                </wp:positionV>
                <wp:extent cx="3492500" cy="1816100"/>
                <wp:effectExtent l="0" t="0" r="0" b="0"/>
                <wp:wrapNone/>
                <wp:docPr id="1652876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098BE" w14:textId="77777777" w:rsidR="0043605C" w:rsidRPr="0043605C" w:rsidRDefault="0043605C" w:rsidP="0043605C">
                            <w:pPr>
                              <w:rPr>
                                <w:rFonts w:ascii="궁서체" w:eastAsia="궁서체" w:hAnsi="궁서체"/>
                                <w:b/>
                                <w:bCs/>
                                <w:sz w:val="26"/>
                                <w:szCs w:val="26"/>
                              </w:rPr>
                            </w:pPr>
                            <w:r w:rsidRPr="0043605C">
                              <w:rPr>
                                <w:rFonts w:ascii="궁서체" w:eastAsia="궁서체" w:hAnsi="궁서체" w:hint="eastAsia"/>
                                <w:b/>
                                <w:bCs/>
                                <w:sz w:val="26"/>
                                <w:szCs w:val="26"/>
                              </w:rPr>
                              <w:t>카타르 가스·사우디 정유공장 '셧다운'</w:t>
                            </w:r>
                          </w:p>
                          <w:p w14:paraId="144F3D61" w14:textId="5C84EC0D" w:rsidR="0043605C" w:rsidRPr="00EB1E03" w:rsidRDefault="0043605C" w:rsidP="0043605C">
                            <w:pPr>
                              <w:rPr>
                                <w:rFonts w:ascii="굴림" w:hAnsi="굴림" w:hint="eastAsia"/>
                                <w:szCs w:val="21"/>
                              </w:rPr>
                            </w:pPr>
                            <w:r w:rsidRPr="0043605C">
                              <w:rPr>
                                <w:rFonts w:ascii="궁서체" w:eastAsia="궁서체" w:hAnsi="궁서체" w:hint="eastAsia"/>
                                <w:b/>
                                <w:bCs/>
                                <w:sz w:val="26"/>
                                <w:szCs w:val="26"/>
                              </w:rPr>
                              <w:t>…LNG 가격 50% 치솟았다</w:t>
                            </w:r>
                            <w:r>
                              <w:rPr>
                                <w:rFonts w:ascii="굴림" w:hAnsi="굴림" w:hint="eastAsia"/>
                                <w:szCs w:val="21"/>
                              </w:rPr>
                              <w:t xml:space="preserve"> </w:t>
                            </w:r>
                            <w:r w:rsidRPr="0043605C">
                              <w:rPr>
                                <w:rFonts w:ascii="굴림" w:hAnsi="굴림"/>
                                <w:szCs w:val="21"/>
                              </w:rPr>
                              <w:t xml:space="preserve"> -</w:t>
                            </w:r>
                            <w:r w:rsidRPr="0043605C">
                              <w:rPr>
                                <w:rFonts w:ascii="굴림" w:hAnsi="굴림" w:hint="eastAsia"/>
                                <w:szCs w:val="21"/>
                              </w:rPr>
                              <w:t>한경</w:t>
                            </w:r>
                          </w:p>
                          <w:p w14:paraId="3EF27A9F" w14:textId="77777777" w:rsidR="0043605C" w:rsidRPr="0043605C" w:rsidRDefault="0043605C" w:rsidP="0043605C">
                            <w:pPr>
                              <w:rPr>
                                <w:rFonts w:ascii="굴림" w:hAnsi="굴림" w:hint="eastAsia"/>
                                <w:b/>
                                <w:bCs/>
                                <w:sz w:val="22"/>
                                <w:szCs w:val="22"/>
                              </w:rPr>
                            </w:pPr>
                            <w:r w:rsidRPr="0043605C">
                              <w:rPr>
                                <w:rFonts w:ascii="굴림" w:hAnsi="굴림" w:hint="eastAsia"/>
                                <w:b/>
                                <w:bCs/>
                                <w:sz w:val="22"/>
                                <w:szCs w:val="22"/>
                              </w:rPr>
                              <w:t>이란, 주변국 에너지 시설 공격…원자재 시장 충격</w:t>
                            </w:r>
                          </w:p>
                          <w:p w14:paraId="74042108" w14:textId="61429F0C" w:rsidR="00C51A65" w:rsidRDefault="0043605C" w:rsidP="0043605C">
                            <w:r w:rsidRPr="00EB1E03">
                              <w:rPr>
                                <w:rFonts w:ascii="굴림" w:hAnsi="굴림" w:hint="eastAsia"/>
                                <w:szCs w:val="21"/>
                              </w:rPr>
                              <w:t>미국과 이스라엘의 공습을 받은 이란이 중동 주변국의 에너지 시설을 잇달아 공격했다. 세계 액화천연가스(LNG) 생산량의 20%를 차지하는 카타르의 주요 LNG 시설이 공격받으면서 유럽 지역 LNG 가격은 하루 새 50% 이상 급등했다.</w:t>
                            </w:r>
                            <w:r w:rsidRPr="0043605C">
                              <w:rPr>
                                <w:rFonts w:ascii="굴림" w:hAnsi="굴림" w:hint="eastAsia"/>
                                <w:szCs w:val="21"/>
                              </w:rPr>
                              <w:t xml:space="preserve"> </w:t>
                            </w:r>
                            <w:r w:rsidRPr="00EB1E03">
                              <w:rPr>
                                <w:rFonts w:ascii="굴림" w:hAnsi="굴림" w:hint="eastAsia"/>
                                <w:szCs w:val="21"/>
                              </w:rPr>
                              <w:t>미국과 직접 맞붙는 것이 불리한 이란이 글로벌 핵심 에너지 시설을 인질로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07EA0" id="_x0000_t202" coordsize="21600,21600" o:spt="202" path="m,l,21600r21600,l21600,xe">
                <v:stroke joinstyle="miter"/>
                <v:path gradientshapeok="t" o:connecttype="rect"/>
              </v:shapetype>
              <v:shape id="Text Box 12" o:spid="_x0000_s1027" type="#_x0000_t202" style="position:absolute;left:0;text-align:left;margin-left:-10.95pt;margin-top:10pt;width:275pt;height: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" stroked="f">
                <v:textbox>
                  <w:txbxContent>
                    <w:p w14:paraId="726098BE" w14:textId="77777777" w:rsidR="0043605C" w:rsidRPr="0043605C" w:rsidRDefault="0043605C" w:rsidP="0043605C">
                      <w:pPr>
                        <w:rPr>
                          <w:rFonts w:ascii="궁서체" w:eastAsia="궁서체" w:hAnsi="궁서체"/>
                          <w:b/>
                          <w:bCs/>
                          <w:sz w:val="26"/>
                          <w:szCs w:val="26"/>
                        </w:rPr>
                      </w:pPr>
                      <w:r w:rsidRPr="0043605C">
                        <w:rPr>
                          <w:rFonts w:ascii="궁서체" w:eastAsia="궁서체" w:hAnsi="궁서체" w:hint="eastAsia"/>
                          <w:b/>
                          <w:bCs/>
                          <w:sz w:val="26"/>
                          <w:szCs w:val="26"/>
                        </w:rPr>
                        <w:t>카타르 가스·사우디 정유공장 '셧다운'</w:t>
                      </w:r>
                    </w:p>
                    <w:p w14:paraId="144F3D61" w14:textId="5C84EC0D" w:rsidR="0043605C" w:rsidRPr="00EB1E03" w:rsidRDefault="0043605C" w:rsidP="0043605C">
                      <w:pPr>
                        <w:rPr>
                          <w:rFonts w:ascii="굴림" w:hAnsi="굴림" w:hint="eastAsia"/>
                          <w:szCs w:val="21"/>
                        </w:rPr>
                      </w:pPr>
                      <w:r w:rsidRPr="0043605C">
                        <w:rPr>
                          <w:rFonts w:ascii="궁서체" w:eastAsia="궁서체" w:hAnsi="궁서체" w:hint="eastAsia"/>
                          <w:b/>
                          <w:bCs/>
                          <w:sz w:val="26"/>
                          <w:szCs w:val="26"/>
                        </w:rPr>
                        <w:t>…LNG 가격 50% 치솟았다</w:t>
                      </w:r>
                      <w:r>
                        <w:rPr>
                          <w:rFonts w:ascii="굴림" w:hAnsi="굴림" w:hint="eastAsia"/>
                          <w:szCs w:val="21"/>
                        </w:rPr>
                        <w:t xml:space="preserve"> </w:t>
                      </w:r>
                      <w:r w:rsidRPr="0043605C">
                        <w:rPr>
                          <w:rFonts w:ascii="굴림" w:hAnsi="굴림"/>
                          <w:szCs w:val="21"/>
                        </w:rPr>
                        <w:t xml:space="preserve"> -</w:t>
                      </w:r>
                      <w:r w:rsidRPr="0043605C">
                        <w:rPr>
                          <w:rFonts w:ascii="굴림" w:hAnsi="굴림" w:hint="eastAsia"/>
                          <w:szCs w:val="21"/>
                        </w:rPr>
                        <w:t>한경</w:t>
                      </w:r>
                    </w:p>
                    <w:p w14:paraId="3EF27A9F" w14:textId="77777777" w:rsidR="0043605C" w:rsidRPr="0043605C" w:rsidRDefault="0043605C" w:rsidP="0043605C">
                      <w:pPr>
                        <w:rPr>
                          <w:rFonts w:ascii="굴림" w:hAnsi="굴림" w:hint="eastAsia"/>
                          <w:b/>
                          <w:bCs/>
                          <w:sz w:val="22"/>
                          <w:szCs w:val="22"/>
                        </w:rPr>
                      </w:pPr>
                      <w:r w:rsidRPr="0043605C">
                        <w:rPr>
                          <w:rFonts w:ascii="굴림" w:hAnsi="굴림" w:hint="eastAsia"/>
                          <w:b/>
                          <w:bCs/>
                          <w:sz w:val="22"/>
                          <w:szCs w:val="22"/>
                        </w:rPr>
                        <w:t>이란, 주변국 에너지 시설 공격…원자재 시장 충격</w:t>
                      </w:r>
                    </w:p>
                    <w:p w14:paraId="74042108" w14:textId="61429F0C" w:rsidR="00C51A65" w:rsidRDefault="0043605C" w:rsidP="0043605C">
                      <w:r w:rsidRPr="00EB1E03">
                        <w:rPr>
                          <w:rFonts w:ascii="굴림" w:hAnsi="굴림" w:hint="eastAsia"/>
                          <w:szCs w:val="21"/>
                        </w:rPr>
                        <w:t>미국과 이스라엘의 공습을 받은 이란이 중동 주변국의 에너지 시설을 잇달아 공격했다. 세계 액화천연가스(LNG) 생산량의 20%를 차지하는 카타르의 주요 LNG 시설이 공격받으면서 유럽 지역 LNG 가격은 하루 새 50% 이상 급등했다.</w:t>
                      </w:r>
                      <w:r w:rsidRPr="0043605C">
                        <w:rPr>
                          <w:rFonts w:ascii="굴림" w:hAnsi="굴림" w:hint="eastAsia"/>
                          <w:szCs w:val="21"/>
                        </w:rPr>
                        <w:t xml:space="preserve"> </w:t>
                      </w:r>
                      <w:r w:rsidRPr="00EB1E03">
                        <w:rPr>
                          <w:rFonts w:ascii="굴림" w:hAnsi="굴림" w:hint="eastAsia"/>
                          <w:szCs w:val="21"/>
                        </w:rPr>
                        <w:t>미국과 직접 맞붙는 것이 불리한 이란이 글로벌 핵심 에너지 시설을 인질로</w:t>
                      </w:r>
                    </w:p>
                  </w:txbxContent>
                </v:textbox>
              </v:shape>
            </w:pict>
          </mc:Fallback>
        </mc:AlternateContent>
      </w:r>
    </w:p>
    <w:tbl>
      <w:tblPr>
        <w:tblW w:w="0" w:type="auto"/>
        <w:tblInd w:w="5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1273"/>
        <w:gridCol w:w="1136"/>
      </w:tblGrid>
      <w:tr w:rsidR="005902AD" w14:paraId="47D7F713" w14:textId="77777777">
        <w:trPr>
          <w:trHeight w:val="228"/>
        </w:trPr>
        <w:tc>
          <w:tcPr>
            <w:tcW w:w="1527" w:type="dxa"/>
          </w:tcPr>
          <w:p w14:paraId="2E0C1CFC" w14:textId="77777777" w:rsidR="005902AD" w:rsidRDefault="005902AD">
            <w:pPr>
              <w:jc w:val="center"/>
              <w:rPr>
                <w:rFonts w:eastAsia="바탕"/>
                <w:sz w:val="24"/>
              </w:rPr>
            </w:pPr>
            <w:r>
              <w:rPr>
                <w:rFonts w:eastAsia="바탕" w:hint="eastAsia"/>
                <w:sz w:val="24"/>
              </w:rPr>
              <w:t>코스피</w:t>
            </w:r>
          </w:p>
        </w:tc>
        <w:tc>
          <w:tcPr>
            <w:tcW w:w="1273" w:type="dxa"/>
          </w:tcPr>
          <w:p w14:paraId="21C0A98B" w14:textId="5CEDB4CD" w:rsidR="005902AD" w:rsidRDefault="0043605C">
            <w:pPr>
              <w:jc w:val="center"/>
              <w:rPr>
                <w:sz w:val="22"/>
              </w:rPr>
            </w:pPr>
            <w:r>
              <w:rPr>
                <w:rFonts w:hint="eastAsia"/>
                <w:sz w:val="22"/>
              </w:rPr>
              <w:t>5</w:t>
            </w:r>
            <w:r>
              <w:rPr>
                <w:sz w:val="22"/>
              </w:rPr>
              <w:t>,791.91</w:t>
            </w:r>
          </w:p>
        </w:tc>
        <w:tc>
          <w:tcPr>
            <w:tcW w:w="1136" w:type="dxa"/>
          </w:tcPr>
          <w:p w14:paraId="77350399" w14:textId="7B97D287" w:rsidR="005902AD" w:rsidRDefault="00F17A68">
            <w:pPr>
              <w:jc w:val="center"/>
              <w:rPr>
                <w:sz w:val="22"/>
              </w:rPr>
            </w:pPr>
            <w:r>
              <w:rPr>
                <w:rFonts w:hint="eastAsia"/>
                <w:sz w:val="22"/>
              </w:rPr>
              <w:t>-</w:t>
            </w:r>
            <w:r w:rsidR="0043605C">
              <w:rPr>
                <w:sz w:val="22"/>
              </w:rPr>
              <w:t>452.22</w:t>
            </w:r>
          </w:p>
        </w:tc>
      </w:tr>
      <w:tr w:rsidR="005902AD" w14:paraId="4A432145" w14:textId="77777777">
        <w:trPr>
          <w:trHeight w:val="228"/>
        </w:trPr>
        <w:tc>
          <w:tcPr>
            <w:tcW w:w="1527" w:type="dxa"/>
          </w:tcPr>
          <w:p w14:paraId="432E5C5C" w14:textId="77777777" w:rsidR="005902AD" w:rsidRDefault="005902AD">
            <w:pPr>
              <w:jc w:val="center"/>
              <w:rPr>
                <w:rFonts w:eastAsia="바탕"/>
                <w:sz w:val="24"/>
              </w:rPr>
            </w:pPr>
            <w:r>
              <w:rPr>
                <w:rFonts w:eastAsia="바탕" w:hint="eastAsia"/>
                <w:sz w:val="24"/>
              </w:rPr>
              <w:t>코스닥</w:t>
            </w:r>
          </w:p>
        </w:tc>
        <w:tc>
          <w:tcPr>
            <w:tcW w:w="1273" w:type="dxa"/>
          </w:tcPr>
          <w:p w14:paraId="649A01B2" w14:textId="26E8C67B" w:rsidR="005902AD" w:rsidRDefault="0043605C">
            <w:pPr>
              <w:jc w:val="center"/>
              <w:rPr>
                <w:sz w:val="22"/>
              </w:rPr>
            </w:pPr>
            <w:r>
              <w:rPr>
                <w:rFonts w:hint="eastAsia"/>
                <w:sz w:val="22"/>
              </w:rPr>
              <w:t>1</w:t>
            </w:r>
            <w:r>
              <w:rPr>
                <w:sz w:val="22"/>
              </w:rPr>
              <w:t>,137.70</w:t>
            </w:r>
          </w:p>
        </w:tc>
        <w:tc>
          <w:tcPr>
            <w:tcW w:w="1136" w:type="dxa"/>
          </w:tcPr>
          <w:p w14:paraId="0340066C" w14:textId="095F80E5" w:rsidR="005902AD" w:rsidRDefault="00F17A68">
            <w:pPr>
              <w:jc w:val="center"/>
              <w:rPr>
                <w:sz w:val="22"/>
              </w:rPr>
            </w:pPr>
            <w:r>
              <w:rPr>
                <w:rFonts w:hint="eastAsia"/>
                <w:sz w:val="22"/>
              </w:rPr>
              <w:t>-</w:t>
            </w:r>
            <w:r w:rsidR="0043605C">
              <w:rPr>
                <w:sz w:val="22"/>
              </w:rPr>
              <w:t>55.08</w:t>
            </w:r>
          </w:p>
        </w:tc>
      </w:tr>
      <w:tr w:rsidR="005902AD" w14:paraId="35D91644" w14:textId="77777777">
        <w:trPr>
          <w:trHeight w:val="228"/>
        </w:trPr>
        <w:tc>
          <w:tcPr>
            <w:tcW w:w="1527" w:type="dxa"/>
          </w:tcPr>
          <w:p w14:paraId="0C602B37" w14:textId="77777777" w:rsidR="005902AD" w:rsidRDefault="005902AD">
            <w:pPr>
              <w:jc w:val="center"/>
              <w:rPr>
                <w:rFonts w:eastAsia="바탕"/>
                <w:sz w:val="24"/>
              </w:rPr>
            </w:pPr>
            <w:r>
              <w:rPr>
                <w:rFonts w:eastAsia="바탕" w:hint="eastAsia"/>
                <w:sz w:val="24"/>
              </w:rPr>
              <w:t>선물</w:t>
            </w:r>
            <w:r>
              <w:rPr>
                <w:rFonts w:eastAsia="바탕" w:hint="eastAsia"/>
                <w:sz w:val="24"/>
              </w:rPr>
              <w:t>(</w:t>
            </w:r>
            <w:r w:rsidR="005B03A7">
              <w:rPr>
                <w:rFonts w:eastAsia="바탕" w:hint="eastAsia"/>
                <w:sz w:val="24"/>
              </w:rPr>
              <w:t>3</w:t>
            </w:r>
            <w:r>
              <w:rPr>
                <w:rFonts w:eastAsia="바탕" w:hint="eastAsia"/>
                <w:sz w:val="24"/>
              </w:rPr>
              <w:t>월</w:t>
            </w:r>
            <w:r>
              <w:rPr>
                <w:rFonts w:eastAsia="바탕" w:hint="eastAsia"/>
                <w:sz w:val="24"/>
              </w:rPr>
              <w:t>)</w:t>
            </w:r>
          </w:p>
        </w:tc>
        <w:tc>
          <w:tcPr>
            <w:tcW w:w="1273" w:type="dxa"/>
          </w:tcPr>
          <w:p w14:paraId="60668A9C" w14:textId="629EB6B0" w:rsidR="00F17A68" w:rsidRDefault="0043605C">
            <w:pPr>
              <w:jc w:val="center"/>
              <w:rPr>
                <w:sz w:val="22"/>
              </w:rPr>
            </w:pPr>
            <w:r>
              <w:rPr>
                <w:rFonts w:hint="eastAsia"/>
                <w:sz w:val="22"/>
              </w:rPr>
              <w:t>8</w:t>
            </w:r>
            <w:r>
              <w:rPr>
                <w:sz w:val="22"/>
              </w:rPr>
              <w:t>59.60</w:t>
            </w:r>
          </w:p>
        </w:tc>
        <w:tc>
          <w:tcPr>
            <w:tcW w:w="1136" w:type="dxa"/>
          </w:tcPr>
          <w:p w14:paraId="58E07443" w14:textId="6B3DDDA4" w:rsidR="005902AD" w:rsidRDefault="00F17A68">
            <w:pPr>
              <w:jc w:val="center"/>
              <w:rPr>
                <w:sz w:val="22"/>
              </w:rPr>
            </w:pPr>
            <w:r>
              <w:rPr>
                <w:rFonts w:hint="eastAsia"/>
                <w:sz w:val="22"/>
              </w:rPr>
              <w:t>-</w:t>
            </w:r>
            <w:r w:rsidR="0043605C">
              <w:rPr>
                <w:sz w:val="22"/>
              </w:rPr>
              <w:t>78.20</w:t>
            </w:r>
          </w:p>
        </w:tc>
      </w:tr>
      <w:tr w:rsidR="005902AD" w14:paraId="33ACA7A0" w14:textId="77777777">
        <w:trPr>
          <w:trHeight w:val="228"/>
        </w:trPr>
        <w:tc>
          <w:tcPr>
            <w:tcW w:w="1527" w:type="dxa"/>
          </w:tcPr>
          <w:p w14:paraId="64380611" w14:textId="77777777" w:rsidR="005902AD" w:rsidRDefault="005902AD">
            <w:pPr>
              <w:jc w:val="center"/>
              <w:rPr>
                <w:rFonts w:eastAsia="바탕"/>
                <w:sz w:val="24"/>
              </w:rPr>
            </w:pPr>
            <w:r>
              <w:rPr>
                <w:rFonts w:eastAsia="바탕" w:hint="eastAsia"/>
                <w:sz w:val="24"/>
              </w:rPr>
              <w:t>원</w:t>
            </w:r>
            <w:r>
              <w:rPr>
                <w:rFonts w:eastAsia="바탕" w:hint="eastAsia"/>
                <w:sz w:val="24"/>
              </w:rPr>
              <w:t>/1</w:t>
            </w:r>
            <w:r>
              <w:rPr>
                <w:rFonts w:eastAsia="바탕" w:hint="eastAsia"/>
                <w:sz w:val="24"/>
              </w:rPr>
              <w:t>달러</w:t>
            </w:r>
          </w:p>
        </w:tc>
        <w:tc>
          <w:tcPr>
            <w:tcW w:w="1273" w:type="dxa"/>
          </w:tcPr>
          <w:p w14:paraId="544DB26F" w14:textId="57C44081" w:rsidR="005902AD" w:rsidRDefault="005902AD">
            <w:pPr>
              <w:jc w:val="center"/>
              <w:rPr>
                <w:sz w:val="22"/>
              </w:rPr>
            </w:pPr>
            <w:r>
              <w:rPr>
                <w:rFonts w:hint="eastAsia"/>
                <w:sz w:val="22"/>
              </w:rPr>
              <w:t>1,</w:t>
            </w:r>
            <w:r w:rsidR="0043605C">
              <w:rPr>
                <w:sz w:val="22"/>
              </w:rPr>
              <w:t>485.70</w:t>
            </w:r>
          </w:p>
        </w:tc>
        <w:tc>
          <w:tcPr>
            <w:tcW w:w="1136" w:type="dxa"/>
          </w:tcPr>
          <w:p w14:paraId="43C33A9E" w14:textId="51EEF0ED" w:rsidR="005902AD" w:rsidRDefault="00F17A68">
            <w:pPr>
              <w:ind w:firstLineChars="100" w:firstLine="220"/>
              <w:rPr>
                <w:sz w:val="22"/>
              </w:rPr>
            </w:pPr>
            <w:r>
              <w:rPr>
                <w:rFonts w:hint="eastAsia"/>
                <w:sz w:val="22"/>
              </w:rPr>
              <w:t>+</w:t>
            </w:r>
            <w:r w:rsidR="0043605C">
              <w:rPr>
                <w:sz w:val="22"/>
              </w:rPr>
              <w:t>45.70</w:t>
            </w:r>
          </w:p>
        </w:tc>
      </w:tr>
      <w:tr w:rsidR="005902AD" w14:paraId="38A686D9" w14:textId="77777777">
        <w:trPr>
          <w:trHeight w:val="228"/>
        </w:trPr>
        <w:tc>
          <w:tcPr>
            <w:tcW w:w="1527" w:type="dxa"/>
          </w:tcPr>
          <w:p w14:paraId="01A77201" w14:textId="77777777" w:rsidR="005902AD" w:rsidRDefault="005902AD">
            <w:pPr>
              <w:jc w:val="center"/>
              <w:rPr>
                <w:rFonts w:eastAsia="바탕"/>
                <w:sz w:val="24"/>
              </w:rPr>
            </w:pPr>
            <w:r>
              <w:rPr>
                <w:rFonts w:eastAsia="바탕" w:hint="eastAsia"/>
                <w:sz w:val="24"/>
              </w:rPr>
              <w:t>엔</w:t>
            </w:r>
            <w:r>
              <w:rPr>
                <w:rFonts w:eastAsia="바탕" w:hint="eastAsia"/>
                <w:sz w:val="24"/>
              </w:rPr>
              <w:t>/1</w:t>
            </w:r>
            <w:r>
              <w:rPr>
                <w:rFonts w:eastAsia="바탕" w:hint="eastAsia"/>
                <w:sz w:val="24"/>
              </w:rPr>
              <w:t>달러</w:t>
            </w:r>
          </w:p>
        </w:tc>
        <w:tc>
          <w:tcPr>
            <w:tcW w:w="1273" w:type="dxa"/>
          </w:tcPr>
          <w:p w14:paraId="0FCD51C7" w14:textId="67D4381C" w:rsidR="005902AD" w:rsidRDefault="005902AD">
            <w:pPr>
              <w:rPr>
                <w:sz w:val="22"/>
              </w:rPr>
            </w:pPr>
            <w:r>
              <w:rPr>
                <w:rFonts w:hint="eastAsia"/>
                <w:sz w:val="22"/>
              </w:rPr>
              <w:t xml:space="preserve">  </w:t>
            </w:r>
            <w:r>
              <w:rPr>
                <w:sz w:val="22"/>
              </w:rPr>
              <w:t>1</w:t>
            </w:r>
            <w:r w:rsidR="0043605C">
              <w:rPr>
                <w:sz w:val="22"/>
              </w:rPr>
              <w:t>57.74</w:t>
            </w:r>
          </w:p>
        </w:tc>
        <w:tc>
          <w:tcPr>
            <w:tcW w:w="1136" w:type="dxa"/>
          </w:tcPr>
          <w:p w14:paraId="52C708B9" w14:textId="77777777" w:rsidR="005902AD" w:rsidRDefault="00F17A68">
            <w:pPr>
              <w:ind w:firstLineChars="100" w:firstLine="220"/>
              <w:rPr>
                <w:sz w:val="22"/>
              </w:rPr>
            </w:pPr>
            <w:r>
              <w:rPr>
                <w:rFonts w:hint="eastAsia"/>
                <w:sz w:val="22"/>
              </w:rPr>
              <w:t>-0.04</w:t>
            </w:r>
          </w:p>
        </w:tc>
      </w:tr>
      <w:tr w:rsidR="005902AD" w14:paraId="38DB4037" w14:textId="77777777">
        <w:trPr>
          <w:trHeight w:val="228"/>
        </w:trPr>
        <w:tc>
          <w:tcPr>
            <w:tcW w:w="1527" w:type="dxa"/>
          </w:tcPr>
          <w:p w14:paraId="679008B3" w14:textId="77777777" w:rsidR="005902AD" w:rsidRDefault="005902AD">
            <w:pPr>
              <w:jc w:val="center"/>
              <w:rPr>
                <w:rFonts w:eastAsia="바탕"/>
                <w:sz w:val="24"/>
              </w:rPr>
            </w:pPr>
            <w:r>
              <w:rPr>
                <w:rFonts w:eastAsia="바탕" w:hint="eastAsia"/>
                <w:sz w:val="24"/>
              </w:rPr>
              <w:t>회사채</w:t>
            </w:r>
            <w:r>
              <w:rPr>
                <w:rFonts w:eastAsia="바탕" w:hint="eastAsia"/>
                <w:sz w:val="24"/>
              </w:rPr>
              <w:t>(3</w:t>
            </w:r>
            <w:r>
              <w:rPr>
                <w:rFonts w:eastAsia="바탕" w:hint="eastAsia"/>
                <w:sz w:val="24"/>
              </w:rPr>
              <w:t>년</w:t>
            </w:r>
            <w:r>
              <w:rPr>
                <w:rFonts w:eastAsia="바탕" w:hint="eastAsia"/>
                <w:sz w:val="24"/>
              </w:rPr>
              <w:t>)</w:t>
            </w:r>
          </w:p>
        </w:tc>
        <w:tc>
          <w:tcPr>
            <w:tcW w:w="1273" w:type="dxa"/>
          </w:tcPr>
          <w:p w14:paraId="1BAA9B03" w14:textId="23A5E44A" w:rsidR="005902AD" w:rsidRDefault="0043605C">
            <w:pPr>
              <w:jc w:val="center"/>
              <w:rPr>
                <w:sz w:val="22"/>
              </w:rPr>
            </w:pPr>
            <w:r>
              <w:rPr>
                <w:rFonts w:hint="eastAsia"/>
                <w:sz w:val="22"/>
              </w:rPr>
              <w:t>3</w:t>
            </w:r>
            <w:r>
              <w:rPr>
                <w:sz w:val="22"/>
              </w:rPr>
              <w:t>.76</w:t>
            </w:r>
          </w:p>
        </w:tc>
        <w:tc>
          <w:tcPr>
            <w:tcW w:w="1136" w:type="dxa"/>
          </w:tcPr>
          <w:p w14:paraId="7B098FB6" w14:textId="50755780" w:rsidR="005902AD" w:rsidRDefault="0043605C" w:rsidP="00F17A68">
            <w:pPr>
              <w:ind w:firstLineChars="100" w:firstLine="220"/>
              <w:rPr>
                <w:sz w:val="22"/>
              </w:rPr>
            </w:pPr>
            <w:r>
              <w:rPr>
                <w:sz w:val="22"/>
              </w:rPr>
              <w:t>+</w:t>
            </w:r>
            <w:r w:rsidR="005902AD">
              <w:rPr>
                <w:rFonts w:hint="eastAsia"/>
                <w:sz w:val="22"/>
              </w:rPr>
              <w:t>0.</w:t>
            </w:r>
            <w:r>
              <w:rPr>
                <w:sz w:val="22"/>
              </w:rPr>
              <w:t>13</w:t>
            </w:r>
          </w:p>
        </w:tc>
      </w:tr>
    </w:tbl>
    <w:p w14:paraId="4E3B44A3" w14:textId="77777777" w:rsidR="005902AD" w:rsidRDefault="005902AD">
      <w:pPr>
        <w:pStyle w:val="a3"/>
        <w:tabs>
          <w:tab w:val="clear" w:pos="4252"/>
          <w:tab w:val="clear" w:pos="8504"/>
        </w:tabs>
        <w:kinsoku w:val="0"/>
        <w:adjustRightInd w:val="0"/>
        <w:rPr>
          <w:rFonts w:ascii="굴림" w:hAnsi="굴림"/>
          <w:w w:val="101"/>
        </w:rPr>
      </w:pPr>
    </w:p>
    <w:p w14:paraId="52C50611" w14:textId="77777777" w:rsidR="005902AD" w:rsidRDefault="005902AD">
      <w:pPr>
        <w:tabs>
          <w:tab w:val="left" w:pos="9636"/>
        </w:tabs>
        <w:kinsoku w:val="0"/>
        <w:adjustRightInd w:val="0"/>
        <w:snapToGrid w:val="0"/>
        <w:rPr>
          <w:rFonts w:ascii="굴림" w:hAnsi="굴림"/>
          <w:w w:val="101"/>
          <w:sz w:val="22"/>
        </w:rPr>
      </w:pPr>
    </w:p>
    <w:p w14:paraId="6B86A6BF" w14:textId="77777777" w:rsidR="005902AD" w:rsidRDefault="005902AD">
      <w:pPr>
        <w:pStyle w:val="a3"/>
      </w:pPr>
    </w:p>
    <w:p w14:paraId="27B7CECC" w14:textId="10359E4C" w:rsidR="005902AD" w:rsidRDefault="005902AD">
      <w:pPr>
        <w:rPr>
          <w:rFonts w:ascii="굴림" w:hAnsi="굴림"/>
          <w:szCs w:val="21"/>
        </w:rPr>
      </w:pPr>
    </w:p>
    <w:p w14:paraId="6CE94EFB" w14:textId="77777777" w:rsidR="00AF122A" w:rsidRDefault="00AF122A" w:rsidP="00EB1E03">
      <w:pPr>
        <w:rPr>
          <w:rFonts w:ascii="굴림" w:hAnsi="굴림"/>
          <w:szCs w:val="21"/>
        </w:rPr>
      </w:pPr>
      <w:r>
        <w:rPr>
          <w:noProof/>
        </w:rPr>
        <mc:AlternateContent>
          <mc:Choice Requires="wps">
            <w:drawing>
              <wp:anchor distT="0" distB="0" distL="114300" distR="114300" simplePos="0" relativeHeight="251658240" behindDoc="0" locked="0" layoutInCell="1" allowOverlap="1" wp14:anchorId="2C867C12" wp14:editId="42D82FEC">
                <wp:simplePos x="0" y="0"/>
                <wp:positionH relativeFrom="column">
                  <wp:posOffset>3257389</wp:posOffset>
                </wp:positionH>
                <wp:positionV relativeFrom="paragraph">
                  <wp:posOffset>6985</wp:posOffset>
                </wp:positionV>
                <wp:extent cx="2920365" cy="4872250"/>
                <wp:effectExtent l="0" t="0" r="13335" b="24130"/>
                <wp:wrapNone/>
                <wp:docPr id="1636021596"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48722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138279" w14:textId="77777777" w:rsidR="00AF122A" w:rsidRDefault="00AF122A" w:rsidP="00AF122A">
                            <w:pPr>
                              <w:rPr>
                                <w:rFonts w:ascii="궁서체" w:eastAsia="궁서체" w:hAnsi="궁서체"/>
                                <w:b/>
                                <w:bCs/>
                                <w:sz w:val="26"/>
                                <w:szCs w:val="26"/>
                              </w:rPr>
                            </w:pPr>
                            <w:r w:rsidRPr="00AF122A">
                              <w:rPr>
                                <w:rFonts w:ascii="궁서체" w:eastAsia="궁서체" w:hAnsi="궁서체" w:hint="eastAsia"/>
                                <w:b/>
                                <w:bCs/>
                                <w:sz w:val="26"/>
                                <w:szCs w:val="26"/>
                              </w:rPr>
                              <w:t>외국인 매도폭격</w:t>
                            </w:r>
                          </w:p>
                          <w:p w14:paraId="3BC093EC" w14:textId="452888C3" w:rsidR="00AF122A" w:rsidRPr="00C623CF" w:rsidRDefault="00AF122A" w:rsidP="00AF122A">
                            <w:pPr>
                              <w:rPr>
                                <w:rFonts w:ascii="굴림" w:hAnsi="굴림" w:hint="eastAsia"/>
                                <w:szCs w:val="21"/>
                              </w:rPr>
                            </w:pPr>
                            <w:r w:rsidRPr="00AF122A">
                              <w:rPr>
                                <w:rFonts w:ascii="궁서체" w:eastAsia="궁서체" w:hAnsi="궁서체" w:hint="eastAsia"/>
                                <w:b/>
                                <w:bCs/>
                                <w:sz w:val="26"/>
                                <w:szCs w:val="26"/>
                              </w:rPr>
                              <w:t>…코스피, 亞 최대 낙폭</w:t>
                            </w:r>
                            <w:r>
                              <w:rPr>
                                <w:rFonts w:ascii="굴림" w:hAnsi="굴림" w:hint="eastAsia"/>
                                <w:szCs w:val="21"/>
                              </w:rPr>
                              <w:t xml:space="preserve"> </w:t>
                            </w:r>
                            <w:r w:rsidRPr="0043605C">
                              <w:rPr>
                                <w:rFonts w:ascii="굴림" w:hAnsi="굴림"/>
                                <w:szCs w:val="21"/>
                              </w:rPr>
                              <w:t xml:space="preserve"> -</w:t>
                            </w:r>
                            <w:r w:rsidRPr="0043605C">
                              <w:rPr>
                                <w:rFonts w:ascii="굴림" w:hAnsi="굴림" w:hint="eastAsia"/>
                                <w:szCs w:val="21"/>
                              </w:rPr>
                              <w:t>한경</w:t>
                            </w:r>
                            <w:r>
                              <w:rPr>
                                <w:rFonts w:ascii="굴림" w:hAnsi="굴림" w:hint="eastAsia"/>
                                <w:szCs w:val="21"/>
                              </w:rPr>
                              <w:t xml:space="preserve"> </w:t>
                            </w:r>
                          </w:p>
                          <w:p w14:paraId="65F7A16C" w14:textId="23AEF721" w:rsidR="00AF122A" w:rsidRPr="00AF122A" w:rsidRDefault="00AF122A" w:rsidP="00AF122A">
                            <w:pPr>
                              <w:rPr>
                                <w:rFonts w:ascii="굴림" w:hAnsi="굴림" w:hint="eastAsia"/>
                                <w:b/>
                                <w:bCs/>
                                <w:sz w:val="22"/>
                                <w:szCs w:val="22"/>
                              </w:rPr>
                            </w:pPr>
                            <w:r w:rsidRPr="00AF122A">
                              <w:rPr>
                                <w:rFonts w:ascii="굴림" w:hAnsi="굴림" w:hint="eastAsia"/>
                                <w:b/>
                                <w:bCs/>
                                <w:sz w:val="22"/>
                                <w:szCs w:val="22"/>
                              </w:rPr>
                              <w:t>환율은 26.4원 올라 1466.1원</w:t>
                            </w:r>
                          </w:p>
                          <w:p w14:paraId="0D3B734E" w14:textId="77777777" w:rsidR="00AF122A" w:rsidRPr="00AF122A" w:rsidRDefault="00AF122A" w:rsidP="00AF122A">
                            <w:pPr>
                              <w:rPr>
                                <w:rFonts w:ascii="굴림" w:hAnsi="굴림"/>
                                <w:b/>
                                <w:bCs/>
                                <w:sz w:val="22"/>
                                <w:szCs w:val="22"/>
                              </w:rPr>
                            </w:pPr>
                            <w:r w:rsidRPr="00AF122A">
                              <w:rPr>
                                <w:rFonts w:ascii="굴림" w:hAnsi="굴림" w:hint="eastAsia"/>
                                <w:b/>
                                <w:bCs/>
                                <w:sz w:val="22"/>
                                <w:szCs w:val="22"/>
                              </w:rPr>
                              <w:t xml:space="preserve">中 1%·대만 3%·日 4% 빠질때 </w:t>
                            </w:r>
                          </w:p>
                          <w:p w14:paraId="67F8888B" w14:textId="0A4B7E5D" w:rsidR="00AF122A" w:rsidRPr="00AF122A" w:rsidRDefault="00AF122A" w:rsidP="00AF122A">
                            <w:pPr>
                              <w:rPr>
                                <w:rFonts w:ascii="굴림" w:hAnsi="굴림" w:hint="eastAsia"/>
                                <w:b/>
                                <w:bCs/>
                                <w:sz w:val="22"/>
                                <w:szCs w:val="22"/>
                              </w:rPr>
                            </w:pPr>
                            <w:r w:rsidRPr="00AF122A">
                              <w:rPr>
                                <w:rFonts w:ascii="굴림" w:hAnsi="굴림" w:hint="eastAsia"/>
                                <w:b/>
                                <w:bCs/>
                                <w:sz w:val="22"/>
                                <w:szCs w:val="22"/>
                              </w:rPr>
                              <w:t>韓 7.2% 폭락하며 5800 붕괴</w:t>
                            </w:r>
                          </w:p>
                          <w:p w14:paraId="449B344E" w14:textId="24F73934" w:rsidR="00AF122A" w:rsidRDefault="00AF122A" w:rsidP="00AF122A">
                            <w:pPr>
                              <w:rPr>
                                <w:rFonts w:ascii="굴림" w:hAnsi="굴림"/>
                                <w:szCs w:val="21"/>
                              </w:rPr>
                            </w:pPr>
                            <w:r w:rsidRPr="00C623CF">
                              <w:rPr>
                                <w:rFonts w:ascii="굴림" w:hAnsi="굴림" w:hint="eastAsia"/>
                                <w:szCs w:val="21"/>
                              </w:rPr>
                              <w:t>3일 코스피지수는 7.24% 급락한 5791.91에 거래를 마쳤다. 하루 새 452.22포인트 빠지며 사상 최대 낙폭을 기록했다. 하락률 역시 미국 경기 침체 우려가 불거진 2024년 8월 5일(-8.77%) 후 1년7개월 만에 가장 컸다. 코스닥지수는 4.62% 내린 1137.70에 마감했다. 낮 12시 5분에는 코스피200 선물지수가 급락하며 매도 사이드카(프로그램 매도호가 일시 효력 정지)가 발동됐다. 지난달 6일 이후 한 달 만이다.</w:t>
                            </w:r>
                          </w:p>
                          <w:p w14:paraId="10659852" w14:textId="77777777" w:rsidR="00AF122A" w:rsidRPr="00C623CF" w:rsidRDefault="00AF122A" w:rsidP="00AF122A">
                            <w:pPr>
                              <w:rPr>
                                <w:rFonts w:ascii="굴림" w:hAnsi="굴림" w:hint="eastAsia"/>
                                <w:szCs w:val="21"/>
                              </w:rPr>
                            </w:pPr>
                          </w:p>
                          <w:p w14:paraId="11327F30" w14:textId="249140A8" w:rsidR="00AF122A" w:rsidRPr="00C623CF" w:rsidRDefault="00AF122A" w:rsidP="00AF122A">
                            <w:pPr>
                              <w:rPr>
                                <w:rFonts w:ascii="굴림" w:hAnsi="굴림" w:hint="eastAsia"/>
                                <w:szCs w:val="21"/>
                              </w:rPr>
                            </w:pPr>
                            <w:r w:rsidRPr="00C623CF">
                              <w:rPr>
                                <w:rFonts w:ascii="굴림" w:hAnsi="굴림" w:hint="eastAsia"/>
                                <w:szCs w:val="21"/>
                              </w:rPr>
                              <w:t>외국인이 유가증권시장에서 5조1820억원어치를 내던졌다. 개인투자자가 5조8060억원어치를 사들이며 방어에 나섰지만 역부족이었다.</w:t>
                            </w:r>
                            <w:r>
                              <w:rPr>
                                <w:rFonts w:ascii="굴림" w:hAnsi="굴림"/>
                                <w:szCs w:val="21"/>
                              </w:rPr>
                              <w:t xml:space="preserve"> </w:t>
                            </w:r>
                            <w:r w:rsidRPr="00C623CF">
                              <w:rPr>
                                <w:rFonts w:ascii="굴림" w:hAnsi="굴림" w:hint="eastAsia"/>
                                <w:szCs w:val="21"/>
                              </w:rPr>
                              <w:t xml:space="preserve">올해 증시 랠리를 주도한 반도체, 자동차, 금융 등 대형주에 차익 실현 매물이 집중됐다. 삼성전자는 9.88% 급락한 19만5100원에 거래를 마쳐 4거래일 만에 ‘20만 전자’를 내줬다. SK하이닉스 역시 11.50% 밀린 93만9000원에 마감했다. 현대자동차와 기아도 각각 11.72%, 11.29% 하락했다. </w:t>
                            </w:r>
                          </w:p>
                          <w:p w14:paraId="49DFDC87" w14:textId="77777777" w:rsidR="00C51A65" w:rsidRDefault="00C51A65">
                            <w:pPr>
                              <w:rPr>
                                <w:rFonts w:ascii="굴림" w:hAnsi="굴림"/>
                                <w:szCs w:val="21"/>
                              </w:rPr>
                            </w:pPr>
                          </w:p>
                          <w:p w14:paraId="2C1BFD10" w14:textId="77777777" w:rsidR="00C51A65" w:rsidRDefault="00C51A65">
                            <w:pPr>
                              <w:rPr>
                                <w:rFonts w:ascii="굴림" w:hAnsi="굴림"/>
                                <w:szCs w:val="21"/>
                              </w:rPr>
                            </w:pPr>
                          </w:p>
                          <w:p w14:paraId="48C8165E" w14:textId="77777777" w:rsidR="00C51A65" w:rsidRDefault="00C51A65">
                            <w:pPr>
                              <w:rPr>
                                <w:rFonts w:ascii="굴림" w:hAnsi="굴림"/>
                                <w:szCs w:val="21"/>
                              </w:rPr>
                            </w:pPr>
                          </w:p>
                          <w:p w14:paraId="3F0EFFE5" w14:textId="77777777" w:rsidR="00C51A65" w:rsidRDefault="00C51A65">
                            <w:pPr>
                              <w:rPr>
                                <w:rFonts w:ascii="굴림" w:hAnsi="굴림"/>
                                <w:szCs w:val="21"/>
                              </w:rPr>
                            </w:pPr>
                          </w:p>
                          <w:p w14:paraId="3D7BD5AC" w14:textId="77777777" w:rsidR="00C51A65" w:rsidRDefault="00C51A65">
                            <w:pPr>
                              <w:rPr>
                                <w:rFonts w:ascii="굴림" w:hAnsi="굴림"/>
                                <w:szCs w:val="21"/>
                              </w:rPr>
                            </w:pPr>
                          </w:p>
                          <w:p w14:paraId="52C10D63" w14:textId="77777777" w:rsidR="00C51A65" w:rsidRDefault="00C51A65">
                            <w:pPr>
                              <w:rPr>
                                <w:rFonts w:ascii="굴림" w:hAnsi="굴림"/>
                                <w:szCs w:val="21"/>
                              </w:rPr>
                            </w:pPr>
                          </w:p>
                          <w:p w14:paraId="532B6A00" w14:textId="77777777" w:rsidR="00C51A65" w:rsidRDefault="00C51A65">
                            <w:pPr>
                              <w:pStyle w:val="a3"/>
                              <w:rPr>
                                <w:rFonts w:ascii="굴림" w:hAnsi="굴림"/>
                              </w:rPr>
                            </w:pPr>
                          </w:p>
                          <w:p w14:paraId="438E7670" w14:textId="77777777" w:rsidR="00C51A65" w:rsidRDefault="00C51A65">
                            <w:pPr>
                              <w:pStyle w:val="a3"/>
                              <w:rPr>
                                <w:rFonts w:ascii="굴림" w:hAnsi="굴림"/>
                              </w:rPr>
                            </w:pPr>
                          </w:p>
                          <w:p w14:paraId="4B628ADE" w14:textId="77777777" w:rsidR="00C51A65" w:rsidRDefault="00C51A65">
                            <w:pPr>
                              <w:pStyle w:val="a3"/>
                              <w:rPr>
                                <w:rFonts w:ascii="굴림" w:hAnsi="굴림"/>
                              </w:rPr>
                            </w:pPr>
                          </w:p>
                          <w:p w14:paraId="1E763ADF" w14:textId="77777777" w:rsidR="00C51A65" w:rsidRDefault="00C51A65">
                            <w:pPr>
                              <w:pStyle w:val="a3"/>
                              <w:rPr>
                                <w:rFonts w:ascii="굴림" w:hAnsi="굴림"/>
                              </w:rPr>
                            </w:pPr>
                          </w:p>
                          <w:p w14:paraId="38BD36C8" w14:textId="77777777" w:rsidR="00C51A65" w:rsidRDefault="00C51A65">
                            <w:pPr>
                              <w:pStyle w:val="a3"/>
                              <w:rPr>
                                <w:rFonts w:ascii="굴림" w:hAnsi="굴림"/>
                              </w:rPr>
                            </w:pPr>
                          </w:p>
                          <w:p w14:paraId="4DEB7238" w14:textId="77777777" w:rsidR="00C51A65" w:rsidRDefault="00C51A65">
                            <w:pPr>
                              <w:pStyle w:val="a3"/>
                              <w:rPr>
                                <w:rFonts w:ascii="굴림" w:hAnsi="굴림"/>
                              </w:rPr>
                            </w:pPr>
                          </w:p>
                          <w:p w14:paraId="5C89A6D5" w14:textId="77777777" w:rsidR="00C51A65" w:rsidRDefault="00C51A65">
                            <w:pPr>
                              <w:pStyle w:val="a3"/>
                              <w:rPr>
                                <w:rFonts w:ascii="굴림" w:hAnsi="굴림"/>
                              </w:rPr>
                            </w:pPr>
                          </w:p>
                          <w:p w14:paraId="27D22713" w14:textId="77777777" w:rsidR="00C51A65" w:rsidRDefault="00C51A65">
                            <w:pPr>
                              <w:pStyle w:val="a3"/>
                              <w:rPr>
                                <w:rFonts w:ascii="굴림" w:hAnsi="굴림"/>
                              </w:rPr>
                            </w:pPr>
                          </w:p>
                          <w:p w14:paraId="4431DABF" w14:textId="77777777" w:rsidR="00C51A65" w:rsidRDefault="00C51A65">
                            <w:pPr>
                              <w:pStyle w:val="a3"/>
                              <w:rPr>
                                <w:rFonts w:ascii="굴림" w:hAnsi="굴림"/>
                              </w:rPr>
                            </w:pPr>
                          </w:p>
                          <w:p w14:paraId="47A198DE" w14:textId="77777777" w:rsidR="00C51A65" w:rsidRDefault="00C51A65">
                            <w:pPr>
                              <w:pStyle w:val="a3"/>
                              <w:rPr>
                                <w:rFonts w:ascii="굴림" w:hAnsi="굴림"/>
                              </w:rPr>
                            </w:pPr>
                          </w:p>
                          <w:p w14:paraId="1D72616E" w14:textId="77777777" w:rsidR="00C51A65" w:rsidRDefault="00C51A65">
                            <w:pPr>
                              <w:pStyle w:val="a3"/>
                              <w:rPr>
                                <w:rFonts w:ascii="굴림" w:hAnsi="굴림"/>
                                <w:szCs w:val="21"/>
                              </w:rPr>
                            </w:pPr>
                          </w:p>
                          <w:p w14:paraId="48107833" w14:textId="77777777" w:rsidR="00C51A65" w:rsidRDefault="00C51A65">
                            <w:pPr>
                              <w:pStyle w:val="a3"/>
                              <w:rPr>
                                <w:rFonts w:ascii="굴림" w:hAnsi="굴림"/>
                              </w:rPr>
                            </w:pPr>
                          </w:p>
                          <w:p w14:paraId="3AE0220E" w14:textId="77777777" w:rsidR="00C51A65" w:rsidRDefault="00C51A65">
                            <w:pPr>
                              <w:pStyle w:val="a3"/>
                              <w:rPr>
                                <w:rFonts w:ascii="굴림" w:hAnsi="굴림"/>
                              </w:rPr>
                            </w:pPr>
                          </w:p>
                          <w:p w14:paraId="438751A5" w14:textId="77777777" w:rsidR="00C51A65" w:rsidRDefault="00C51A65">
                            <w:pPr>
                              <w:pStyle w:val="a3"/>
                              <w:rPr>
                                <w:rFonts w:ascii="굴림" w:hAnsi="굴림"/>
                              </w:rPr>
                            </w:pPr>
                          </w:p>
                          <w:p w14:paraId="3954099F" w14:textId="77777777" w:rsidR="00C51A65" w:rsidRDefault="00C51A65">
                            <w:pPr>
                              <w:pStyle w:val="a3"/>
                              <w:rPr>
                                <w:rFonts w:ascii="굴림" w:hAnsi="굴림"/>
                              </w:rPr>
                            </w:pPr>
                          </w:p>
                          <w:p w14:paraId="6801FB11" w14:textId="77777777" w:rsidR="00C51A65" w:rsidRDefault="00C51A65">
                            <w:pPr>
                              <w:pStyle w:val="a3"/>
                              <w:rPr>
                                <w:rFonts w:ascii="굴림" w:hAnsi="굴림"/>
                              </w:rPr>
                            </w:pPr>
                          </w:p>
                          <w:p w14:paraId="2F09A101" w14:textId="77777777" w:rsidR="00C51A65" w:rsidRDefault="00C51A65">
                            <w:pPr>
                              <w:pStyle w:val="a3"/>
                              <w:rPr>
                                <w:rFonts w:ascii="굴림" w:hAnsi="굴림"/>
                              </w:rPr>
                            </w:pPr>
                          </w:p>
                          <w:p w14:paraId="1F72776F" w14:textId="77777777" w:rsidR="00C51A65" w:rsidRDefault="00C51A65">
                            <w:pPr>
                              <w:pStyle w:val="a3"/>
                              <w:rPr>
                                <w:rFonts w:ascii="굴림" w:hAnsi="굴림"/>
                              </w:rPr>
                            </w:pPr>
                          </w:p>
                          <w:p w14:paraId="055CAF86" w14:textId="77777777" w:rsidR="00C51A65" w:rsidRDefault="00C51A65">
                            <w:pPr>
                              <w:pStyle w:val="a3"/>
                              <w:rPr>
                                <w:rFonts w:ascii="굴림" w:hAnsi="굴림"/>
                              </w:rPr>
                            </w:pPr>
                          </w:p>
                          <w:p w14:paraId="4FC6651F" w14:textId="77777777" w:rsidR="00C51A65" w:rsidRDefault="00C51A65">
                            <w:pPr>
                              <w:pStyle w:val="a3"/>
                              <w:rPr>
                                <w:rFonts w:ascii="굴림" w:hAnsi="굴림"/>
                              </w:rPr>
                            </w:pPr>
                          </w:p>
                          <w:p w14:paraId="09222E02" w14:textId="77777777" w:rsidR="00C51A65" w:rsidRDefault="00C51A65">
                            <w:pPr>
                              <w:pStyle w:val="a3"/>
                              <w:rPr>
                                <w:rFonts w:ascii="굴림" w:hAnsi="굴림"/>
                              </w:rPr>
                            </w:pPr>
                          </w:p>
                          <w:p w14:paraId="7F4BAABC" w14:textId="77777777" w:rsidR="00C51A65" w:rsidRDefault="00C51A65">
                            <w:pPr>
                              <w:pStyle w:val="a3"/>
                              <w:rPr>
                                <w:rFonts w:ascii="굴림" w:hAnsi="굴림"/>
                              </w:rPr>
                            </w:pPr>
                          </w:p>
                          <w:p w14:paraId="14E1EE5A" w14:textId="77777777" w:rsidR="00C51A65" w:rsidRDefault="00C51A65">
                            <w:pPr>
                              <w:pStyle w:val="a3"/>
                              <w:rPr>
                                <w:rFonts w:ascii="굴림" w:hAnsi="굴림"/>
                              </w:rPr>
                            </w:pPr>
                          </w:p>
                          <w:p w14:paraId="3A81B682" w14:textId="77777777" w:rsidR="00C51A65" w:rsidRDefault="00C51A65">
                            <w:pPr>
                              <w:pStyle w:val="a3"/>
                              <w:rPr>
                                <w:rFonts w:ascii="굴림" w:hAnsi="굴림"/>
                              </w:rPr>
                            </w:pPr>
                          </w:p>
                          <w:p w14:paraId="1D435B77" w14:textId="77777777" w:rsidR="00C51A65" w:rsidRDefault="00C51A65">
                            <w:pPr>
                              <w:pStyle w:val="a3"/>
                              <w:rPr>
                                <w:rFonts w:ascii="굴림" w:hAnsi="굴림"/>
                              </w:rPr>
                            </w:pPr>
                          </w:p>
                          <w:p w14:paraId="3C18AD96" w14:textId="77777777" w:rsidR="00C51A65" w:rsidRDefault="00C51A65">
                            <w:pPr>
                              <w:pStyle w:val="a3"/>
                              <w:rPr>
                                <w:rFonts w:ascii="굴림" w:hAnsi="굴림"/>
                              </w:rPr>
                            </w:pPr>
                          </w:p>
                          <w:p w14:paraId="19C826AA" w14:textId="77777777" w:rsidR="00C51A65" w:rsidRDefault="00C51A65">
                            <w:pPr>
                              <w:pStyle w:val="a3"/>
                              <w:rPr>
                                <w:rFonts w:ascii="굴림" w:hAnsi="굴림"/>
                              </w:rPr>
                            </w:pPr>
                          </w:p>
                          <w:p w14:paraId="2E801310" w14:textId="77777777" w:rsidR="00C51A65" w:rsidRDefault="00C51A65">
                            <w:pPr>
                              <w:pStyle w:val="a3"/>
                              <w:rPr>
                                <w:rFonts w:ascii="굴림" w:hAnsi="굴림"/>
                              </w:rPr>
                            </w:pPr>
                          </w:p>
                          <w:p w14:paraId="02681559" w14:textId="77777777" w:rsidR="00C51A65" w:rsidRDefault="00C51A65">
                            <w:pPr>
                              <w:pStyle w:val="a3"/>
                              <w:rPr>
                                <w:rFonts w:ascii="굴림" w:hAnsi="굴림"/>
                              </w:rPr>
                            </w:pPr>
                          </w:p>
                          <w:p w14:paraId="6E07A436" w14:textId="77777777" w:rsidR="00C51A65" w:rsidRDefault="00C51A65">
                            <w:pPr>
                              <w:pStyle w:val="a3"/>
                              <w:rPr>
                                <w:rFonts w:ascii="굴림" w:hAnsi="굴림"/>
                              </w:rPr>
                            </w:pPr>
                          </w:p>
                          <w:p w14:paraId="3633A441" w14:textId="77777777" w:rsidR="00C51A65" w:rsidRDefault="00C51A65">
                            <w:pPr>
                              <w:pStyle w:val="a3"/>
                              <w:rPr>
                                <w:rFonts w:ascii="굴림" w:hAnsi="굴림"/>
                              </w:rPr>
                            </w:pPr>
                          </w:p>
                          <w:p w14:paraId="76312D19" w14:textId="77777777" w:rsidR="00C51A65" w:rsidRDefault="00C51A65">
                            <w:pPr>
                              <w:pStyle w:val="a3"/>
                              <w:rPr>
                                <w:rFonts w:ascii="굴림" w:hAnsi="굴림"/>
                              </w:rPr>
                            </w:pPr>
                          </w:p>
                          <w:p w14:paraId="579C0FF7" w14:textId="77777777" w:rsidR="00C51A65" w:rsidRDefault="00C51A65">
                            <w:pPr>
                              <w:pStyle w:val="a3"/>
                              <w:rPr>
                                <w:rFonts w:ascii="굴림" w:hAnsi="굴림"/>
                              </w:rPr>
                            </w:pPr>
                          </w:p>
                          <w:p w14:paraId="191D688D" w14:textId="77777777" w:rsidR="00C51A65" w:rsidRDefault="00C51A65">
                            <w:pPr>
                              <w:pStyle w:val="a3"/>
                              <w:rPr>
                                <w:rFonts w:ascii="굴림" w:hAnsi="굴림"/>
                              </w:rPr>
                            </w:pPr>
                          </w:p>
                          <w:p w14:paraId="18409954" w14:textId="77777777" w:rsidR="00C51A65" w:rsidRDefault="00C51A65">
                            <w:pPr>
                              <w:pStyle w:val="a3"/>
                              <w:rPr>
                                <w:rFonts w:ascii="굴림" w:hAnsi="굴림"/>
                              </w:rPr>
                            </w:pPr>
                          </w:p>
                          <w:p w14:paraId="0146F686" w14:textId="77777777" w:rsidR="00C51A65" w:rsidRDefault="00C51A65">
                            <w:pPr>
                              <w:pStyle w:val="a3"/>
                              <w:rPr>
                                <w:rFonts w:ascii="굴림" w:hAnsi="굴림"/>
                              </w:rPr>
                            </w:pPr>
                          </w:p>
                          <w:p w14:paraId="1A6C1F57" w14:textId="77777777" w:rsidR="00C51A65" w:rsidRDefault="00C51A65">
                            <w:pPr>
                              <w:pStyle w:val="a3"/>
                              <w:rPr>
                                <w:rFonts w:ascii="굴림" w:hAnsi="굴림"/>
                              </w:rPr>
                            </w:pPr>
                          </w:p>
                          <w:p w14:paraId="40FB09F9" w14:textId="77777777" w:rsidR="00C51A65" w:rsidRDefault="00C51A65">
                            <w:pPr>
                              <w:pStyle w:val="a3"/>
                              <w:rPr>
                                <w:rFonts w:ascii="굴림" w:hAnsi="굴림"/>
                              </w:rPr>
                            </w:pPr>
                          </w:p>
                          <w:p w14:paraId="79BA71BA" w14:textId="77777777" w:rsidR="00C51A65" w:rsidRDefault="00C51A65">
                            <w:pPr>
                              <w:pStyle w:val="a3"/>
                              <w:rPr>
                                <w:rFonts w:ascii="굴림" w:hAnsi="굴림"/>
                              </w:rPr>
                            </w:pPr>
                          </w:p>
                          <w:p w14:paraId="00A9F40B" w14:textId="77777777" w:rsidR="00C51A65" w:rsidRDefault="00C51A65">
                            <w:pPr>
                              <w:pStyle w:val="a3"/>
                              <w:rPr>
                                <w:rFonts w:ascii="굴림" w:hAnsi="굴림"/>
                              </w:rPr>
                            </w:pPr>
                          </w:p>
                          <w:p w14:paraId="13040D0F" w14:textId="77777777" w:rsidR="00C51A65" w:rsidRDefault="00C51A65">
                            <w:pPr>
                              <w:pStyle w:val="a3"/>
                              <w:rPr>
                                <w:rFonts w:ascii="굴림" w:hAnsi="굴림"/>
                              </w:rPr>
                            </w:pPr>
                          </w:p>
                          <w:p w14:paraId="1D75C1BC" w14:textId="77777777" w:rsidR="00C51A65" w:rsidRDefault="00C51A65">
                            <w:pPr>
                              <w:pStyle w:val="a3"/>
                              <w:rPr>
                                <w:rFonts w:ascii="굴림" w:hAnsi="굴림"/>
                              </w:rPr>
                            </w:pPr>
                          </w:p>
                          <w:p w14:paraId="4995FAA3" w14:textId="77777777" w:rsidR="00C51A65" w:rsidRDefault="00C51A65">
                            <w:pPr>
                              <w:pStyle w:val="a3"/>
                              <w:rPr>
                                <w:rFonts w:ascii="굴림" w:hAnsi="굴림"/>
                              </w:rPr>
                            </w:pPr>
                          </w:p>
                          <w:p w14:paraId="19BD1D4A" w14:textId="77777777" w:rsidR="00C51A65" w:rsidRDefault="00C51A65">
                            <w:pPr>
                              <w:pStyle w:val="a3"/>
                              <w:rPr>
                                <w:rFonts w:ascii="굴림" w:hAnsi="굴림"/>
                              </w:rPr>
                            </w:pPr>
                          </w:p>
                          <w:p w14:paraId="0719686B" w14:textId="77777777" w:rsidR="00C51A65" w:rsidRDefault="00C51A65">
                            <w:pPr>
                              <w:pStyle w:val="a3"/>
                              <w:rPr>
                                <w:rFonts w:ascii="굴림" w:hAnsi="굴림"/>
                              </w:rPr>
                            </w:pPr>
                          </w:p>
                          <w:p w14:paraId="74C77DC0" w14:textId="77777777" w:rsidR="00C51A65" w:rsidRDefault="00C51A65">
                            <w:pPr>
                              <w:pStyle w:val="a3"/>
                              <w:rPr>
                                <w:rFonts w:ascii="굴림" w:hAnsi="굴림"/>
                              </w:rPr>
                            </w:pPr>
                          </w:p>
                          <w:p w14:paraId="24302763" w14:textId="77777777" w:rsidR="00C51A65" w:rsidRDefault="00C51A65">
                            <w:pPr>
                              <w:pStyle w:val="a3"/>
                              <w:rPr>
                                <w:rFonts w:ascii="굴림" w:hAnsi="굴림"/>
                              </w:rPr>
                            </w:pPr>
                          </w:p>
                          <w:p w14:paraId="6663C586" w14:textId="77777777" w:rsidR="00C51A65" w:rsidRDefault="00C51A65">
                            <w:pPr>
                              <w:pStyle w:val="a3"/>
                              <w:rPr>
                                <w:rFonts w:ascii="굴림" w:hAnsi="굴림"/>
                              </w:rPr>
                            </w:pPr>
                          </w:p>
                          <w:p w14:paraId="1C9D873D" w14:textId="77777777" w:rsidR="00C51A65" w:rsidRDefault="00C51A65">
                            <w:pPr>
                              <w:pStyle w:val="a3"/>
                              <w:rPr>
                                <w:rFonts w:ascii="굴림" w:hAnsi="굴림"/>
                              </w:rPr>
                            </w:pPr>
                          </w:p>
                          <w:p w14:paraId="6259F5AA" w14:textId="77777777" w:rsidR="00C51A65" w:rsidRDefault="00C51A65">
                            <w:pPr>
                              <w:pStyle w:val="a3"/>
                              <w:rPr>
                                <w:rFonts w:ascii="굴림" w:hAnsi="굴림"/>
                              </w:rPr>
                            </w:pPr>
                          </w:p>
                          <w:p w14:paraId="3032780A" w14:textId="77777777" w:rsidR="00C51A65" w:rsidRDefault="00C51A65">
                            <w:pPr>
                              <w:pStyle w:val="a3"/>
                              <w:rPr>
                                <w:rFonts w:ascii="굴림" w:hAnsi="굴림"/>
                              </w:rPr>
                            </w:pPr>
                          </w:p>
                          <w:p w14:paraId="1B33E616" w14:textId="77777777" w:rsidR="00C51A65" w:rsidRDefault="00C51A65">
                            <w:pPr>
                              <w:pStyle w:val="a3"/>
                              <w:rPr>
                                <w:rFonts w:ascii="굴림" w:hAnsi="굴림"/>
                              </w:rPr>
                            </w:pPr>
                          </w:p>
                          <w:p w14:paraId="310E944A" w14:textId="77777777" w:rsidR="00C51A65" w:rsidRDefault="00C51A65">
                            <w:pPr>
                              <w:pStyle w:val="a3"/>
                              <w:rPr>
                                <w:rFonts w:ascii="굴림" w:hAnsi="굴림"/>
                              </w:rPr>
                            </w:pPr>
                          </w:p>
                          <w:p w14:paraId="175B9A80" w14:textId="77777777" w:rsidR="00C51A65" w:rsidRDefault="00C51A65">
                            <w:pPr>
                              <w:pStyle w:val="a3"/>
                              <w:rPr>
                                <w:rFonts w:ascii="굴림" w:hAnsi="굴림"/>
                              </w:rPr>
                            </w:pPr>
                          </w:p>
                          <w:p w14:paraId="3042DC25" w14:textId="77777777" w:rsidR="00C51A65" w:rsidRDefault="00C51A65">
                            <w:pPr>
                              <w:pStyle w:val="a3"/>
                              <w:rPr>
                                <w:rFonts w:ascii="굴림" w:hAnsi="굴림"/>
                              </w:rPr>
                            </w:pPr>
                          </w:p>
                          <w:p w14:paraId="10044166" w14:textId="77777777" w:rsidR="00C51A65" w:rsidRDefault="00C51A65">
                            <w:pPr>
                              <w:pStyle w:val="a3"/>
                              <w:rPr>
                                <w:rFonts w:ascii="굴림" w:hAnsi="굴림"/>
                              </w:rPr>
                            </w:pPr>
                          </w:p>
                          <w:p w14:paraId="0E4DA440" w14:textId="77777777" w:rsidR="00C51A65" w:rsidRDefault="00C51A65">
                            <w:pPr>
                              <w:pStyle w:val="a3"/>
                              <w:rPr>
                                <w:rFonts w:ascii="굴림" w:hAnsi="굴림"/>
                              </w:rPr>
                            </w:pPr>
                          </w:p>
                          <w:p w14:paraId="53A2D595" w14:textId="77777777" w:rsidR="00C51A65" w:rsidRDefault="00C51A65">
                            <w:pPr>
                              <w:pStyle w:val="a3"/>
                              <w:rPr>
                                <w:rFonts w:ascii="굴림" w:hAnsi="굴림"/>
                              </w:rPr>
                            </w:pPr>
                          </w:p>
                          <w:p w14:paraId="28E8A706" w14:textId="77777777" w:rsidR="00C51A65" w:rsidRDefault="00C51A65">
                            <w:pPr>
                              <w:pStyle w:val="a3"/>
                              <w:rPr>
                                <w:rFonts w:ascii="굴림" w:hAnsi="굴림"/>
                              </w:rPr>
                            </w:pPr>
                          </w:p>
                          <w:p w14:paraId="005C4842" w14:textId="77777777" w:rsidR="00C51A65" w:rsidRDefault="00C51A65">
                            <w:pPr>
                              <w:pStyle w:val="a3"/>
                              <w:rPr>
                                <w:rFonts w:ascii="굴림" w:hAnsi="굴림"/>
                              </w:rPr>
                            </w:pPr>
                          </w:p>
                          <w:p w14:paraId="6F4CAC7E" w14:textId="77777777" w:rsidR="00C51A65" w:rsidRDefault="00C51A65">
                            <w:pPr>
                              <w:pStyle w:val="a3"/>
                              <w:rPr>
                                <w:rFonts w:ascii="굴림" w:hAnsi="굴림"/>
                              </w:rPr>
                            </w:pPr>
                          </w:p>
                          <w:p w14:paraId="6B825788" w14:textId="77777777" w:rsidR="00C51A65" w:rsidRDefault="00C51A65">
                            <w:pPr>
                              <w:pStyle w:val="a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67C12" id="Text Box 562" o:spid="_x0000_s1028" type="#_x0000_t202" style="position:absolute;left:0;text-align:left;margin-left:256.5pt;margin-top:.55pt;width:229.95pt;height:38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">
                <v:textbox>
                  <w:txbxContent>
                    <w:p w14:paraId="3F138279" w14:textId="77777777" w:rsidR="00AF122A" w:rsidRDefault="00AF122A" w:rsidP="00AF122A">
                      <w:pPr>
                        <w:rPr>
                          <w:rFonts w:ascii="궁서체" w:eastAsia="궁서체" w:hAnsi="궁서체"/>
                          <w:b/>
                          <w:bCs/>
                          <w:sz w:val="26"/>
                          <w:szCs w:val="26"/>
                        </w:rPr>
                      </w:pPr>
                      <w:r w:rsidRPr="00AF122A">
                        <w:rPr>
                          <w:rFonts w:ascii="궁서체" w:eastAsia="궁서체" w:hAnsi="궁서체" w:hint="eastAsia"/>
                          <w:b/>
                          <w:bCs/>
                          <w:sz w:val="26"/>
                          <w:szCs w:val="26"/>
                        </w:rPr>
                        <w:t>외국인 매도폭격</w:t>
                      </w:r>
                    </w:p>
                    <w:p w14:paraId="3BC093EC" w14:textId="452888C3" w:rsidR="00AF122A" w:rsidRPr="00C623CF" w:rsidRDefault="00AF122A" w:rsidP="00AF122A">
                      <w:pPr>
                        <w:rPr>
                          <w:rFonts w:ascii="굴림" w:hAnsi="굴림" w:hint="eastAsia"/>
                          <w:szCs w:val="21"/>
                        </w:rPr>
                      </w:pPr>
                      <w:r w:rsidRPr="00AF122A">
                        <w:rPr>
                          <w:rFonts w:ascii="궁서체" w:eastAsia="궁서체" w:hAnsi="궁서체" w:hint="eastAsia"/>
                          <w:b/>
                          <w:bCs/>
                          <w:sz w:val="26"/>
                          <w:szCs w:val="26"/>
                        </w:rPr>
                        <w:t>…코스피, 亞 최대 낙폭</w:t>
                      </w:r>
                      <w:r>
                        <w:rPr>
                          <w:rFonts w:ascii="굴림" w:hAnsi="굴림" w:hint="eastAsia"/>
                          <w:szCs w:val="21"/>
                        </w:rPr>
                        <w:t xml:space="preserve"> </w:t>
                      </w:r>
                      <w:r w:rsidRPr="0043605C">
                        <w:rPr>
                          <w:rFonts w:ascii="굴림" w:hAnsi="굴림"/>
                          <w:szCs w:val="21"/>
                        </w:rPr>
                        <w:t xml:space="preserve"> -</w:t>
                      </w:r>
                      <w:r w:rsidRPr="0043605C">
                        <w:rPr>
                          <w:rFonts w:ascii="굴림" w:hAnsi="굴림" w:hint="eastAsia"/>
                          <w:szCs w:val="21"/>
                        </w:rPr>
                        <w:t>한경</w:t>
                      </w:r>
                      <w:r>
                        <w:rPr>
                          <w:rFonts w:ascii="굴림" w:hAnsi="굴림" w:hint="eastAsia"/>
                          <w:szCs w:val="21"/>
                        </w:rPr>
                        <w:t xml:space="preserve"> </w:t>
                      </w:r>
                    </w:p>
                    <w:p w14:paraId="65F7A16C" w14:textId="23AEF721" w:rsidR="00AF122A" w:rsidRPr="00AF122A" w:rsidRDefault="00AF122A" w:rsidP="00AF122A">
                      <w:pPr>
                        <w:rPr>
                          <w:rFonts w:ascii="굴림" w:hAnsi="굴림" w:hint="eastAsia"/>
                          <w:b/>
                          <w:bCs/>
                          <w:sz w:val="22"/>
                          <w:szCs w:val="22"/>
                        </w:rPr>
                      </w:pPr>
                      <w:r w:rsidRPr="00AF122A">
                        <w:rPr>
                          <w:rFonts w:ascii="굴림" w:hAnsi="굴림" w:hint="eastAsia"/>
                          <w:b/>
                          <w:bCs/>
                          <w:sz w:val="22"/>
                          <w:szCs w:val="22"/>
                        </w:rPr>
                        <w:t>환율은 26.4원 올라 1466.1원</w:t>
                      </w:r>
                    </w:p>
                    <w:p w14:paraId="0D3B734E" w14:textId="77777777" w:rsidR="00AF122A" w:rsidRPr="00AF122A" w:rsidRDefault="00AF122A" w:rsidP="00AF122A">
                      <w:pPr>
                        <w:rPr>
                          <w:rFonts w:ascii="굴림" w:hAnsi="굴림"/>
                          <w:b/>
                          <w:bCs/>
                          <w:sz w:val="22"/>
                          <w:szCs w:val="22"/>
                        </w:rPr>
                      </w:pPr>
                      <w:r w:rsidRPr="00AF122A">
                        <w:rPr>
                          <w:rFonts w:ascii="굴림" w:hAnsi="굴림" w:hint="eastAsia"/>
                          <w:b/>
                          <w:bCs/>
                          <w:sz w:val="22"/>
                          <w:szCs w:val="22"/>
                        </w:rPr>
                        <w:t xml:space="preserve">中 1%·대만 3%·日 4% 빠질때 </w:t>
                      </w:r>
                    </w:p>
                    <w:p w14:paraId="67F8888B" w14:textId="0A4B7E5D" w:rsidR="00AF122A" w:rsidRPr="00AF122A" w:rsidRDefault="00AF122A" w:rsidP="00AF122A">
                      <w:pPr>
                        <w:rPr>
                          <w:rFonts w:ascii="굴림" w:hAnsi="굴림" w:hint="eastAsia"/>
                          <w:b/>
                          <w:bCs/>
                          <w:sz w:val="22"/>
                          <w:szCs w:val="22"/>
                        </w:rPr>
                      </w:pPr>
                      <w:r w:rsidRPr="00AF122A">
                        <w:rPr>
                          <w:rFonts w:ascii="굴림" w:hAnsi="굴림" w:hint="eastAsia"/>
                          <w:b/>
                          <w:bCs/>
                          <w:sz w:val="22"/>
                          <w:szCs w:val="22"/>
                        </w:rPr>
                        <w:t>韓 7.2% 폭락하며 5800 붕괴</w:t>
                      </w:r>
                    </w:p>
                    <w:p w14:paraId="449B344E" w14:textId="24F73934" w:rsidR="00AF122A" w:rsidRDefault="00AF122A" w:rsidP="00AF122A">
                      <w:pPr>
                        <w:rPr>
                          <w:rFonts w:ascii="굴림" w:hAnsi="굴림"/>
                          <w:szCs w:val="21"/>
                        </w:rPr>
                      </w:pPr>
                      <w:r w:rsidRPr="00C623CF">
                        <w:rPr>
                          <w:rFonts w:ascii="굴림" w:hAnsi="굴림" w:hint="eastAsia"/>
                          <w:szCs w:val="21"/>
                        </w:rPr>
                        <w:t>3일 코스피지수는 7.24% 급락한 5791.91에 거래를 마쳤다. 하루 새 452.22포인트 빠지며 사상 최대 낙폭을 기록했다. 하락률 역시 미국 경기 침체 우려가 불거진 2024년 8월 5일(-8.77%) 후 1년7개월 만에 가장 컸다. 코스닥지수는 4.62% 내린 1137.70에 마감했다. 낮 12시 5분에는 코스피200 선물지수가 급락하며 매도 사이드카(프로그램 매도호가 일시 효력 정지)가 발동됐다. 지난달 6일 이후 한 달 만이다.</w:t>
                      </w:r>
                    </w:p>
                    <w:p w14:paraId="10659852" w14:textId="77777777" w:rsidR="00AF122A" w:rsidRPr="00C623CF" w:rsidRDefault="00AF122A" w:rsidP="00AF122A">
                      <w:pPr>
                        <w:rPr>
                          <w:rFonts w:ascii="굴림" w:hAnsi="굴림" w:hint="eastAsia"/>
                          <w:szCs w:val="21"/>
                        </w:rPr>
                      </w:pPr>
                    </w:p>
                    <w:p w14:paraId="11327F30" w14:textId="249140A8" w:rsidR="00AF122A" w:rsidRPr="00C623CF" w:rsidRDefault="00AF122A" w:rsidP="00AF122A">
                      <w:pPr>
                        <w:rPr>
                          <w:rFonts w:ascii="굴림" w:hAnsi="굴림" w:hint="eastAsia"/>
                          <w:szCs w:val="21"/>
                        </w:rPr>
                      </w:pPr>
                      <w:r w:rsidRPr="00C623CF">
                        <w:rPr>
                          <w:rFonts w:ascii="굴림" w:hAnsi="굴림" w:hint="eastAsia"/>
                          <w:szCs w:val="21"/>
                        </w:rPr>
                        <w:t>외국인이 유가증권시장에서 5조1820억원어치를 내던졌다. 개인투자자가 5조8060억원어치를 사들이며 방어에 나섰지만 역부족이었다.</w:t>
                      </w:r>
                      <w:r>
                        <w:rPr>
                          <w:rFonts w:ascii="굴림" w:hAnsi="굴림"/>
                          <w:szCs w:val="21"/>
                        </w:rPr>
                        <w:t xml:space="preserve"> </w:t>
                      </w:r>
                      <w:r w:rsidRPr="00C623CF">
                        <w:rPr>
                          <w:rFonts w:ascii="굴림" w:hAnsi="굴림" w:hint="eastAsia"/>
                          <w:szCs w:val="21"/>
                        </w:rPr>
                        <w:t xml:space="preserve">올해 증시 랠리를 주도한 반도체, 자동차, 금융 등 대형주에 차익 실현 매물이 집중됐다. 삼성전자는 9.88% 급락한 19만5100원에 거래를 마쳐 4거래일 만에 ‘20만 전자’를 내줬다. SK하이닉스 역시 11.50% 밀린 93만9000원에 마감했다. 현대자동차와 기아도 각각 11.72%, 11.29% 하락했다. </w:t>
                      </w:r>
                    </w:p>
                    <w:p w14:paraId="49DFDC87" w14:textId="77777777" w:rsidR="00C51A65" w:rsidRDefault="00C51A65">
                      <w:pPr>
                        <w:rPr>
                          <w:rFonts w:ascii="굴림" w:hAnsi="굴림"/>
                          <w:szCs w:val="21"/>
                        </w:rPr>
                      </w:pPr>
                    </w:p>
                    <w:p w14:paraId="2C1BFD10" w14:textId="77777777" w:rsidR="00C51A65" w:rsidRDefault="00C51A65">
                      <w:pPr>
                        <w:rPr>
                          <w:rFonts w:ascii="굴림" w:hAnsi="굴림"/>
                          <w:szCs w:val="21"/>
                        </w:rPr>
                      </w:pPr>
                    </w:p>
                    <w:p w14:paraId="48C8165E" w14:textId="77777777" w:rsidR="00C51A65" w:rsidRDefault="00C51A65">
                      <w:pPr>
                        <w:rPr>
                          <w:rFonts w:ascii="굴림" w:hAnsi="굴림"/>
                          <w:szCs w:val="21"/>
                        </w:rPr>
                      </w:pPr>
                    </w:p>
                    <w:p w14:paraId="3F0EFFE5" w14:textId="77777777" w:rsidR="00C51A65" w:rsidRDefault="00C51A65">
                      <w:pPr>
                        <w:rPr>
                          <w:rFonts w:ascii="굴림" w:hAnsi="굴림"/>
                          <w:szCs w:val="21"/>
                        </w:rPr>
                      </w:pPr>
                    </w:p>
                    <w:p w14:paraId="3D7BD5AC" w14:textId="77777777" w:rsidR="00C51A65" w:rsidRDefault="00C51A65">
                      <w:pPr>
                        <w:rPr>
                          <w:rFonts w:ascii="굴림" w:hAnsi="굴림"/>
                          <w:szCs w:val="21"/>
                        </w:rPr>
                      </w:pPr>
                    </w:p>
                    <w:p w14:paraId="52C10D63" w14:textId="77777777" w:rsidR="00C51A65" w:rsidRDefault="00C51A65">
                      <w:pPr>
                        <w:rPr>
                          <w:rFonts w:ascii="굴림" w:hAnsi="굴림"/>
                          <w:szCs w:val="21"/>
                        </w:rPr>
                      </w:pPr>
                    </w:p>
                    <w:p w14:paraId="532B6A00" w14:textId="77777777" w:rsidR="00C51A65" w:rsidRDefault="00C51A65">
                      <w:pPr>
                        <w:pStyle w:val="a3"/>
                        <w:rPr>
                          <w:rFonts w:ascii="굴림" w:hAnsi="굴림"/>
                        </w:rPr>
                      </w:pPr>
                    </w:p>
                    <w:p w14:paraId="438E7670" w14:textId="77777777" w:rsidR="00C51A65" w:rsidRDefault="00C51A65">
                      <w:pPr>
                        <w:pStyle w:val="a3"/>
                        <w:rPr>
                          <w:rFonts w:ascii="굴림" w:hAnsi="굴림"/>
                        </w:rPr>
                      </w:pPr>
                    </w:p>
                    <w:p w14:paraId="4B628ADE" w14:textId="77777777" w:rsidR="00C51A65" w:rsidRDefault="00C51A65">
                      <w:pPr>
                        <w:pStyle w:val="a3"/>
                        <w:rPr>
                          <w:rFonts w:ascii="굴림" w:hAnsi="굴림"/>
                        </w:rPr>
                      </w:pPr>
                    </w:p>
                    <w:p w14:paraId="1E763ADF" w14:textId="77777777" w:rsidR="00C51A65" w:rsidRDefault="00C51A65">
                      <w:pPr>
                        <w:pStyle w:val="a3"/>
                        <w:rPr>
                          <w:rFonts w:ascii="굴림" w:hAnsi="굴림"/>
                        </w:rPr>
                      </w:pPr>
                    </w:p>
                    <w:p w14:paraId="38BD36C8" w14:textId="77777777" w:rsidR="00C51A65" w:rsidRDefault="00C51A65">
                      <w:pPr>
                        <w:pStyle w:val="a3"/>
                        <w:rPr>
                          <w:rFonts w:ascii="굴림" w:hAnsi="굴림"/>
                        </w:rPr>
                      </w:pPr>
                    </w:p>
                    <w:p w14:paraId="4DEB7238" w14:textId="77777777" w:rsidR="00C51A65" w:rsidRDefault="00C51A65">
                      <w:pPr>
                        <w:pStyle w:val="a3"/>
                        <w:rPr>
                          <w:rFonts w:ascii="굴림" w:hAnsi="굴림"/>
                        </w:rPr>
                      </w:pPr>
                    </w:p>
                    <w:p w14:paraId="5C89A6D5" w14:textId="77777777" w:rsidR="00C51A65" w:rsidRDefault="00C51A65">
                      <w:pPr>
                        <w:pStyle w:val="a3"/>
                        <w:rPr>
                          <w:rFonts w:ascii="굴림" w:hAnsi="굴림"/>
                        </w:rPr>
                      </w:pPr>
                    </w:p>
                    <w:p w14:paraId="27D22713" w14:textId="77777777" w:rsidR="00C51A65" w:rsidRDefault="00C51A65">
                      <w:pPr>
                        <w:pStyle w:val="a3"/>
                        <w:rPr>
                          <w:rFonts w:ascii="굴림" w:hAnsi="굴림"/>
                        </w:rPr>
                      </w:pPr>
                    </w:p>
                    <w:p w14:paraId="4431DABF" w14:textId="77777777" w:rsidR="00C51A65" w:rsidRDefault="00C51A65">
                      <w:pPr>
                        <w:pStyle w:val="a3"/>
                        <w:rPr>
                          <w:rFonts w:ascii="굴림" w:hAnsi="굴림"/>
                        </w:rPr>
                      </w:pPr>
                    </w:p>
                    <w:p w14:paraId="47A198DE" w14:textId="77777777" w:rsidR="00C51A65" w:rsidRDefault="00C51A65">
                      <w:pPr>
                        <w:pStyle w:val="a3"/>
                        <w:rPr>
                          <w:rFonts w:ascii="굴림" w:hAnsi="굴림"/>
                        </w:rPr>
                      </w:pPr>
                    </w:p>
                    <w:p w14:paraId="1D72616E" w14:textId="77777777" w:rsidR="00C51A65" w:rsidRDefault="00C51A65">
                      <w:pPr>
                        <w:pStyle w:val="a3"/>
                        <w:rPr>
                          <w:rFonts w:ascii="굴림" w:hAnsi="굴림"/>
                          <w:szCs w:val="21"/>
                        </w:rPr>
                      </w:pPr>
                    </w:p>
                    <w:p w14:paraId="48107833" w14:textId="77777777" w:rsidR="00C51A65" w:rsidRDefault="00C51A65">
                      <w:pPr>
                        <w:pStyle w:val="a3"/>
                        <w:rPr>
                          <w:rFonts w:ascii="굴림" w:hAnsi="굴림"/>
                        </w:rPr>
                      </w:pPr>
                    </w:p>
                    <w:p w14:paraId="3AE0220E" w14:textId="77777777" w:rsidR="00C51A65" w:rsidRDefault="00C51A65">
                      <w:pPr>
                        <w:pStyle w:val="a3"/>
                        <w:rPr>
                          <w:rFonts w:ascii="굴림" w:hAnsi="굴림"/>
                        </w:rPr>
                      </w:pPr>
                    </w:p>
                    <w:p w14:paraId="438751A5" w14:textId="77777777" w:rsidR="00C51A65" w:rsidRDefault="00C51A65">
                      <w:pPr>
                        <w:pStyle w:val="a3"/>
                        <w:rPr>
                          <w:rFonts w:ascii="굴림" w:hAnsi="굴림"/>
                        </w:rPr>
                      </w:pPr>
                    </w:p>
                    <w:p w14:paraId="3954099F" w14:textId="77777777" w:rsidR="00C51A65" w:rsidRDefault="00C51A65">
                      <w:pPr>
                        <w:pStyle w:val="a3"/>
                        <w:rPr>
                          <w:rFonts w:ascii="굴림" w:hAnsi="굴림"/>
                        </w:rPr>
                      </w:pPr>
                    </w:p>
                    <w:p w14:paraId="6801FB11" w14:textId="77777777" w:rsidR="00C51A65" w:rsidRDefault="00C51A65">
                      <w:pPr>
                        <w:pStyle w:val="a3"/>
                        <w:rPr>
                          <w:rFonts w:ascii="굴림" w:hAnsi="굴림"/>
                        </w:rPr>
                      </w:pPr>
                    </w:p>
                    <w:p w14:paraId="2F09A101" w14:textId="77777777" w:rsidR="00C51A65" w:rsidRDefault="00C51A65">
                      <w:pPr>
                        <w:pStyle w:val="a3"/>
                        <w:rPr>
                          <w:rFonts w:ascii="굴림" w:hAnsi="굴림"/>
                        </w:rPr>
                      </w:pPr>
                    </w:p>
                    <w:p w14:paraId="1F72776F" w14:textId="77777777" w:rsidR="00C51A65" w:rsidRDefault="00C51A65">
                      <w:pPr>
                        <w:pStyle w:val="a3"/>
                        <w:rPr>
                          <w:rFonts w:ascii="굴림" w:hAnsi="굴림"/>
                        </w:rPr>
                      </w:pPr>
                    </w:p>
                    <w:p w14:paraId="055CAF86" w14:textId="77777777" w:rsidR="00C51A65" w:rsidRDefault="00C51A65">
                      <w:pPr>
                        <w:pStyle w:val="a3"/>
                        <w:rPr>
                          <w:rFonts w:ascii="굴림" w:hAnsi="굴림"/>
                        </w:rPr>
                      </w:pPr>
                    </w:p>
                    <w:p w14:paraId="4FC6651F" w14:textId="77777777" w:rsidR="00C51A65" w:rsidRDefault="00C51A65">
                      <w:pPr>
                        <w:pStyle w:val="a3"/>
                        <w:rPr>
                          <w:rFonts w:ascii="굴림" w:hAnsi="굴림"/>
                        </w:rPr>
                      </w:pPr>
                    </w:p>
                    <w:p w14:paraId="09222E02" w14:textId="77777777" w:rsidR="00C51A65" w:rsidRDefault="00C51A65">
                      <w:pPr>
                        <w:pStyle w:val="a3"/>
                        <w:rPr>
                          <w:rFonts w:ascii="굴림" w:hAnsi="굴림"/>
                        </w:rPr>
                      </w:pPr>
                    </w:p>
                    <w:p w14:paraId="7F4BAABC" w14:textId="77777777" w:rsidR="00C51A65" w:rsidRDefault="00C51A65">
                      <w:pPr>
                        <w:pStyle w:val="a3"/>
                        <w:rPr>
                          <w:rFonts w:ascii="굴림" w:hAnsi="굴림"/>
                        </w:rPr>
                      </w:pPr>
                    </w:p>
                    <w:p w14:paraId="14E1EE5A" w14:textId="77777777" w:rsidR="00C51A65" w:rsidRDefault="00C51A65">
                      <w:pPr>
                        <w:pStyle w:val="a3"/>
                        <w:rPr>
                          <w:rFonts w:ascii="굴림" w:hAnsi="굴림"/>
                        </w:rPr>
                      </w:pPr>
                    </w:p>
                    <w:p w14:paraId="3A81B682" w14:textId="77777777" w:rsidR="00C51A65" w:rsidRDefault="00C51A65">
                      <w:pPr>
                        <w:pStyle w:val="a3"/>
                        <w:rPr>
                          <w:rFonts w:ascii="굴림" w:hAnsi="굴림"/>
                        </w:rPr>
                      </w:pPr>
                    </w:p>
                    <w:p w14:paraId="1D435B77" w14:textId="77777777" w:rsidR="00C51A65" w:rsidRDefault="00C51A65">
                      <w:pPr>
                        <w:pStyle w:val="a3"/>
                        <w:rPr>
                          <w:rFonts w:ascii="굴림" w:hAnsi="굴림"/>
                        </w:rPr>
                      </w:pPr>
                    </w:p>
                    <w:p w14:paraId="3C18AD96" w14:textId="77777777" w:rsidR="00C51A65" w:rsidRDefault="00C51A65">
                      <w:pPr>
                        <w:pStyle w:val="a3"/>
                        <w:rPr>
                          <w:rFonts w:ascii="굴림" w:hAnsi="굴림"/>
                        </w:rPr>
                      </w:pPr>
                    </w:p>
                    <w:p w14:paraId="19C826AA" w14:textId="77777777" w:rsidR="00C51A65" w:rsidRDefault="00C51A65">
                      <w:pPr>
                        <w:pStyle w:val="a3"/>
                        <w:rPr>
                          <w:rFonts w:ascii="굴림" w:hAnsi="굴림"/>
                        </w:rPr>
                      </w:pPr>
                    </w:p>
                    <w:p w14:paraId="2E801310" w14:textId="77777777" w:rsidR="00C51A65" w:rsidRDefault="00C51A65">
                      <w:pPr>
                        <w:pStyle w:val="a3"/>
                        <w:rPr>
                          <w:rFonts w:ascii="굴림" w:hAnsi="굴림"/>
                        </w:rPr>
                      </w:pPr>
                    </w:p>
                    <w:p w14:paraId="02681559" w14:textId="77777777" w:rsidR="00C51A65" w:rsidRDefault="00C51A65">
                      <w:pPr>
                        <w:pStyle w:val="a3"/>
                        <w:rPr>
                          <w:rFonts w:ascii="굴림" w:hAnsi="굴림"/>
                        </w:rPr>
                      </w:pPr>
                    </w:p>
                    <w:p w14:paraId="6E07A436" w14:textId="77777777" w:rsidR="00C51A65" w:rsidRDefault="00C51A65">
                      <w:pPr>
                        <w:pStyle w:val="a3"/>
                        <w:rPr>
                          <w:rFonts w:ascii="굴림" w:hAnsi="굴림"/>
                        </w:rPr>
                      </w:pPr>
                    </w:p>
                    <w:p w14:paraId="3633A441" w14:textId="77777777" w:rsidR="00C51A65" w:rsidRDefault="00C51A65">
                      <w:pPr>
                        <w:pStyle w:val="a3"/>
                        <w:rPr>
                          <w:rFonts w:ascii="굴림" w:hAnsi="굴림"/>
                        </w:rPr>
                      </w:pPr>
                    </w:p>
                    <w:p w14:paraId="76312D19" w14:textId="77777777" w:rsidR="00C51A65" w:rsidRDefault="00C51A65">
                      <w:pPr>
                        <w:pStyle w:val="a3"/>
                        <w:rPr>
                          <w:rFonts w:ascii="굴림" w:hAnsi="굴림"/>
                        </w:rPr>
                      </w:pPr>
                    </w:p>
                    <w:p w14:paraId="579C0FF7" w14:textId="77777777" w:rsidR="00C51A65" w:rsidRDefault="00C51A65">
                      <w:pPr>
                        <w:pStyle w:val="a3"/>
                        <w:rPr>
                          <w:rFonts w:ascii="굴림" w:hAnsi="굴림"/>
                        </w:rPr>
                      </w:pPr>
                    </w:p>
                    <w:p w14:paraId="191D688D" w14:textId="77777777" w:rsidR="00C51A65" w:rsidRDefault="00C51A65">
                      <w:pPr>
                        <w:pStyle w:val="a3"/>
                        <w:rPr>
                          <w:rFonts w:ascii="굴림" w:hAnsi="굴림"/>
                        </w:rPr>
                      </w:pPr>
                    </w:p>
                    <w:p w14:paraId="18409954" w14:textId="77777777" w:rsidR="00C51A65" w:rsidRDefault="00C51A65">
                      <w:pPr>
                        <w:pStyle w:val="a3"/>
                        <w:rPr>
                          <w:rFonts w:ascii="굴림" w:hAnsi="굴림"/>
                        </w:rPr>
                      </w:pPr>
                    </w:p>
                    <w:p w14:paraId="0146F686" w14:textId="77777777" w:rsidR="00C51A65" w:rsidRDefault="00C51A65">
                      <w:pPr>
                        <w:pStyle w:val="a3"/>
                        <w:rPr>
                          <w:rFonts w:ascii="굴림" w:hAnsi="굴림"/>
                        </w:rPr>
                      </w:pPr>
                    </w:p>
                    <w:p w14:paraId="1A6C1F57" w14:textId="77777777" w:rsidR="00C51A65" w:rsidRDefault="00C51A65">
                      <w:pPr>
                        <w:pStyle w:val="a3"/>
                        <w:rPr>
                          <w:rFonts w:ascii="굴림" w:hAnsi="굴림"/>
                        </w:rPr>
                      </w:pPr>
                    </w:p>
                    <w:p w14:paraId="40FB09F9" w14:textId="77777777" w:rsidR="00C51A65" w:rsidRDefault="00C51A65">
                      <w:pPr>
                        <w:pStyle w:val="a3"/>
                        <w:rPr>
                          <w:rFonts w:ascii="굴림" w:hAnsi="굴림"/>
                        </w:rPr>
                      </w:pPr>
                    </w:p>
                    <w:p w14:paraId="79BA71BA" w14:textId="77777777" w:rsidR="00C51A65" w:rsidRDefault="00C51A65">
                      <w:pPr>
                        <w:pStyle w:val="a3"/>
                        <w:rPr>
                          <w:rFonts w:ascii="굴림" w:hAnsi="굴림"/>
                        </w:rPr>
                      </w:pPr>
                    </w:p>
                    <w:p w14:paraId="00A9F40B" w14:textId="77777777" w:rsidR="00C51A65" w:rsidRDefault="00C51A65">
                      <w:pPr>
                        <w:pStyle w:val="a3"/>
                        <w:rPr>
                          <w:rFonts w:ascii="굴림" w:hAnsi="굴림"/>
                        </w:rPr>
                      </w:pPr>
                    </w:p>
                    <w:p w14:paraId="13040D0F" w14:textId="77777777" w:rsidR="00C51A65" w:rsidRDefault="00C51A65">
                      <w:pPr>
                        <w:pStyle w:val="a3"/>
                        <w:rPr>
                          <w:rFonts w:ascii="굴림" w:hAnsi="굴림"/>
                        </w:rPr>
                      </w:pPr>
                    </w:p>
                    <w:p w14:paraId="1D75C1BC" w14:textId="77777777" w:rsidR="00C51A65" w:rsidRDefault="00C51A65">
                      <w:pPr>
                        <w:pStyle w:val="a3"/>
                        <w:rPr>
                          <w:rFonts w:ascii="굴림" w:hAnsi="굴림"/>
                        </w:rPr>
                      </w:pPr>
                    </w:p>
                    <w:p w14:paraId="4995FAA3" w14:textId="77777777" w:rsidR="00C51A65" w:rsidRDefault="00C51A65">
                      <w:pPr>
                        <w:pStyle w:val="a3"/>
                        <w:rPr>
                          <w:rFonts w:ascii="굴림" w:hAnsi="굴림"/>
                        </w:rPr>
                      </w:pPr>
                    </w:p>
                    <w:p w14:paraId="19BD1D4A" w14:textId="77777777" w:rsidR="00C51A65" w:rsidRDefault="00C51A65">
                      <w:pPr>
                        <w:pStyle w:val="a3"/>
                        <w:rPr>
                          <w:rFonts w:ascii="굴림" w:hAnsi="굴림"/>
                        </w:rPr>
                      </w:pPr>
                    </w:p>
                    <w:p w14:paraId="0719686B" w14:textId="77777777" w:rsidR="00C51A65" w:rsidRDefault="00C51A65">
                      <w:pPr>
                        <w:pStyle w:val="a3"/>
                        <w:rPr>
                          <w:rFonts w:ascii="굴림" w:hAnsi="굴림"/>
                        </w:rPr>
                      </w:pPr>
                    </w:p>
                    <w:p w14:paraId="74C77DC0" w14:textId="77777777" w:rsidR="00C51A65" w:rsidRDefault="00C51A65">
                      <w:pPr>
                        <w:pStyle w:val="a3"/>
                        <w:rPr>
                          <w:rFonts w:ascii="굴림" w:hAnsi="굴림"/>
                        </w:rPr>
                      </w:pPr>
                    </w:p>
                    <w:p w14:paraId="24302763" w14:textId="77777777" w:rsidR="00C51A65" w:rsidRDefault="00C51A65">
                      <w:pPr>
                        <w:pStyle w:val="a3"/>
                        <w:rPr>
                          <w:rFonts w:ascii="굴림" w:hAnsi="굴림"/>
                        </w:rPr>
                      </w:pPr>
                    </w:p>
                    <w:p w14:paraId="6663C586" w14:textId="77777777" w:rsidR="00C51A65" w:rsidRDefault="00C51A65">
                      <w:pPr>
                        <w:pStyle w:val="a3"/>
                        <w:rPr>
                          <w:rFonts w:ascii="굴림" w:hAnsi="굴림"/>
                        </w:rPr>
                      </w:pPr>
                    </w:p>
                    <w:p w14:paraId="1C9D873D" w14:textId="77777777" w:rsidR="00C51A65" w:rsidRDefault="00C51A65">
                      <w:pPr>
                        <w:pStyle w:val="a3"/>
                        <w:rPr>
                          <w:rFonts w:ascii="굴림" w:hAnsi="굴림"/>
                        </w:rPr>
                      </w:pPr>
                    </w:p>
                    <w:p w14:paraId="6259F5AA" w14:textId="77777777" w:rsidR="00C51A65" w:rsidRDefault="00C51A65">
                      <w:pPr>
                        <w:pStyle w:val="a3"/>
                        <w:rPr>
                          <w:rFonts w:ascii="굴림" w:hAnsi="굴림"/>
                        </w:rPr>
                      </w:pPr>
                    </w:p>
                    <w:p w14:paraId="3032780A" w14:textId="77777777" w:rsidR="00C51A65" w:rsidRDefault="00C51A65">
                      <w:pPr>
                        <w:pStyle w:val="a3"/>
                        <w:rPr>
                          <w:rFonts w:ascii="굴림" w:hAnsi="굴림"/>
                        </w:rPr>
                      </w:pPr>
                    </w:p>
                    <w:p w14:paraId="1B33E616" w14:textId="77777777" w:rsidR="00C51A65" w:rsidRDefault="00C51A65">
                      <w:pPr>
                        <w:pStyle w:val="a3"/>
                        <w:rPr>
                          <w:rFonts w:ascii="굴림" w:hAnsi="굴림"/>
                        </w:rPr>
                      </w:pPr>
                    </w:p>
                    <w:p w14:paraId="310E944A" w14:textId="77777777" w:rsidR="00C51A65" w:rsidRDefault="00C51A65">
                      <w:pPr>
                        <w:pStyle w:val="a3"/>
                        <w:rPr>
                          <w:rFonts w:ascii="굴림" w:hAnsi="굴림"/>
                        </w:rPr>
                      </w:pPr>
                    </w:p>
                    <w:p w14:paraId="175B9A80" w14:textId="77777777" w:rsidR="00C51A65" w:rsidRDefault="00C51A65">
                      <w:pPr>
                        <w:pStyle w:val="a3"/>
                        <w:rPr>
                          <w:rFonts w:ascii="굴림" w:hAnsi="굴림"/>
                        </w:rPr>
                      </w:pPr>
                    </w:p>
                    <w:p w14:paraId="3042DC25" w14:textId="77777777" w:rsidR="00C51A65" w:rsidRDefault="00C51A65">
                      <w:pPr>
                        <w:pStyle w:val="a3"/>
                        <w:rPr>
                          <w:rFonts w:ascii="굴림" w:hAnsi="굴림"/>
                        </w:rPr>
                      </w:pPr>
                    </w:p>
                    <w:p w14:paraId="10044166" w14:textId="77777777" w:rsidR="00C51A65" w:rsidRDefault="00C51A65">
                      <w:pPr>
                        <w:pStyle w:val="a3"/>
                        <w:rPr>
                          <w:rFonts w:ascii="굴림" w:hAnsi="굴림"/>
                        </w:rPr>
                      </w:pPr>
                    </w:p>
                    <w:p w14:paraId="0E4DA440" w14:textId="77777777" w:rsidR="00C51A65" w:rsidRDefault="00C51A65">
                      <w:pPr>
                        <w:pStyle w:val="a3"/>
                        <w:rPr>
                          <w:rFonts w:ascii="굴림" w:hAnsi="굴림"/>
                        </w:rPr>
                      </w:pPr>
                    </w:p>
                    <w:p w14:paraId="53A2D595" w14:textId="77777777" w:rsidR="00C51A65" w:rsidRDefault="00C51A65">
                      <w:pPr>
                        <w:pStyle w:val="a3"/>
                        <w:rPr>
                          <w:rFonts w:ascii="굴림" w:hAnsi="굴림"/>
                        </w:rPr>
                      </w:pPr>
                    </w:p>
                    <w:p w14:paraId="28E8A706" w14:textId="77777777" w:rsidR="00C51A65" w:rsidRDefault="00C51A65">
                      <w:pPr>
                        <w:pStyle w:val="a3"/>
                        <w:rPr>
                          <w:rFonts w:ascii="굴림" w:hAnsi="굴림"/>
                        </w:rPr>
                      </w:pPr>
                    </w:p>
                    <w:p w14:paraId="005C4842" w14:textId="77777777" w:rsidR="00C51A65" w:rsidRDefault="00C51A65">
                      <w:pPr>
                        <w:pStyle w:val="a3"/>
                        <w:rPr>
                          <w:rFonts w:ascii="굴림" w:hAnsi="굴림"/>
                        </w:rPr>
                      </w:pPr>
                    </w:p>
                    <w:p w14:paraId="6F4CAC7E" w14:textId="77777777" w:rsidR="00C51A65" w:rsidRDefault="00C51A65">
                      <w:pPr>
                        <w:pStyle w:val="a3"/>
                        <w:rPr>
                          <w:rFonts w:ascii="굴림" w:hAnsi="굴림"/>
                        </w:rPr>
                      </w:pPr>
                    </w:p>
                    <w:p w14:paraId="6B825788" w14:textId="77777777" w:rsidR="00C51A65" w:rsidRDefault="00C51A65">
                      <w:pPr>
                        <w:pStyle w:val="a3"/>
                      </w:pPr>
                    </w:p>
                  </w:txbxContent>
                </v:textbox>
              </v:shape>
            </w:pict>
          </mc:Fallback>
        </mc:AlternateContent>
      </w:r>
      <w:r w:rsidR="00EB1E03" w:rsidRPr="00EB1E03">
        <w:rPr>
          <w:rFonts w:ascii="굴림" w:hAnsi="굴림" w:hint="eastAsia"/>
          <w:szCs w:val="21"/>
        </w:rPr>
        <w:t>삼아 외교적 협상력을 높이려는 전략이라는 분석</w:t>
      </w:r>
    </w:p>
    <w:p w14:paraId="2646A380" w14:textId="77777777" w:rsidR="00AF122A" w:rsidRDefault="00EB1E03" w:rsidP="00EB1E03">
      <w:pPr>
        <w:rPr>
          <w:rFonts w:ascii="굴림" w:hAnsi="굴림"/>
          <w:szCs w:val="21"/>
        </w:rPr>
      </w:pPr>
      <w:r w:rsidRPr="00EB1E03">
        <w:rPr>
          <w:rFonts w:ascii="굴림" w:hAnsi="굴림" w:hint="eastAsia"/>
          <w:szCs w:val="21"/>
        </w:rPr>
        <w:t>이 나온다.</w:t>
      </w:r>
      <w:r>
        <w:rPr>
          <w:rFonts w:ascii="굴림" w:hAnsi="굴림"/>
          <w:szCs w:val="21"/>
        </w:rPr>
        <w:t xml:space="preserve"> </w:t>
      </w:r>
      <w:r w:rsidRPr="00EB1E03">
        <w:rPr>
          <w:rFonts w:ascii="굴림" w:hAnsi="굴림" w:hint="eastAsia"/>
          <w:szCs w:val="21"/>
        </w:rPr>
        <w:t>3일 로이터통신에 따르면 카타르 국</w:t>
      </w:r>
    </w:p>
    <w:p w14:paraId="5C5E5974" w14:textId="77777777" w:rsidR="00AF122A" w:rsidRDefault="00EB1E03" w:rsidP="00EB1E03">
      <w:pPr>
        <w:rPr>
          <w:rFonts w:ascii="굴림" w:hAnsi="굴림"/>
          <w:szCs w:val="21"/>
        </w:rPr>
      </w:pPr>
      <w:r w:rsidRPr="00EB1E03">
        <w:rPr>
          <w:rFonts w:ascii="굴림" w:hAnsi="굴림" w:hint="eastAsia"/>
          <w:szCs w:val="21"/>
        </w:rPr>
        <w:t xml:space="preserve">영 에너지 기업 카타르에너지(QE)는 전날 이란의 </w:t>
      </w:r>
    </w:p>
    <w:p w14:paraId="42D57A31" w14:textId="77777777" w:rsidR="00AF122A" w:rsidRDefault="00EB1E03" w:rsidP="00EB1E03">
      <w:pPr>
        <w:rPr>
          <w:rFonts w:ascii="굴림" w:hAnsi="굴림"/>
          <w:szCs w:val="21"/>
        </w:rPr>
      </w:pPr>
      <w:r w:rsidRPr="00EB1E03">
        <w:rPr>
          <w:rFonts w:ascii="굴림" w:hAnsi="굴림" w:hint="eastAsia"/>
          <w:szCs w:val="21"/>
        </w:rPr>
        <w:t>드론 공격으로 라스라판 LNG 시설의 가동을 중</w:t>
      </w:r>
    </w:p>
    <w:p w14:paraId="77953DC4" w14:textId="77777777" w:rsidR="00AF122A" w:rsidRDefault="00EB1E03" w:rsidP="00EB1E03">
      <w:pPr>
        <w:rPr>
          <w:rFonts w:ascii="굴림" w:hAnsi="굴림"/>
          <w:szCs w:val="21"/>
        </w:rPr>
      </w:pPr>
      <w:r w:rsidRPr="00EB1E03">
        <w:rPr>
          <w:rFonts w:ascii="굴림" w:hAnsi="굴림" w:hint="eastAsia"/>
          <w:szCs w:val="21"/>
        </w:rPr>
        <w:t xml:space="preserve">단했다고 밝혔다. 라스라판엔 카타르 최대 LNG </w:t>
      </w:r>
    </w:p>
    <w:p w14:paraId="7746CF1B" w14:textId="77777777" w:rsidR="00AF122A" w:rsidRDefault="00EB1E03" w:rsidP="00EB1E03">
      <w:pPr>
        <w:rPr>
          <w:rFonts w:ascii="굴림" w:hAnsi="굴림"/>
          <w:szCs w:val="21"/>
        </w:rPr>
      </w:pPr>
      <w:r w:rsidRPr="00EB1E03">
        <w:rPr>
          <w:rFonts w:ascii="굴림" w:hAnsi="굴림" w:hint="eastAsia"/>
          <w:szCs w:val="21"/>
        </w:rPr>
        <w:t>생산시설이 있다. 앞서 카타르 국방부는 이란 드</w:t>
      </w:r>
    </w:p>
    <w:p w14:paraId="2FADE304" w14:textId="77777777" w:rsidR="00AF122A" w:rsidRDefault="00EB1E03" w:rsidP="00EB1E03">
      <w:pPr>
        <w:rPr>
          <w:rFonts w:ascii="굴림" w:hAnsi="굴림"/>
          <w:szCs w:val="21"/>
        </w:rPr>
      </w:pPr>
      <w:r w:rsidRPr="00EB1E03">
        <w:rPr>
          <w:rFonts w:ascii="굴림" w:hAnsi="굴림" w:hint="eastAsia"/>
          <w:szCs w:val="21"/>
        </w:rPr>
        <w:t>론 두 대가 전날 수도 도하 남쪽 메사이드의 발</w:t>
      </w:r>
    </w:p>
    <w:p w14:paraId="2D1420C7" w14:textId="77777777" w:rsidR="00AF122A" w:rsidRDefault="00EB1E03" w:rsidP="00EB1E03">
      <w:pPr>
        <w:rPr>
          <w:rFonts w:ascii="굴림" w:hAnsi="굴림"/>
          <w:szCs w:val="21"/>
        </w:rPr>
      </w:pPr>
      <w:r w:rsidRPr="00EB1E03">
        <w:rPr>
          <w:rFonts w:ascii="굴림" w:hAnsi="굴림" w:hint="eastAsia"/>
          <w:szCs w:val="21"/>
        </w:rPr>
        <w:t xml:space="preserve">전소 물탱크와 북부 라스라판의 에너지 시설을 </w:t>
      </w:r>
    </w:p>
    <w:p w14:paraId="221B11CC" w14:textId="1A8CF809" w:rsidR="00EB1E03" w:rsidRDefault="00EB1E03" w:rsidP="00EB1E03">
      <w:pPr>
        <w:rPr>
          <w:rFonts w:ascii="굴림" w:hAnsi="굴림"/>
          <w:szCs w:val="21"/>
        </w:rPr>
      </w:pPr>
      <w:r w:rsidRPr="00EB1E03">
        <w:rPr>
          <w:rFonts w:ascii="굴림" w:hAnsi="굴림" w:hint="eastAsia"/>
          <w:szCs w:val="21"/>
        </w:rPr>
        <w:t>각각 공격했다고 설명했다.</w:t>
      </w:r>
    </w:p>
    <w:p w14:paraId="5A8E0914" w14:textId="77777777" w:rsidR="0043605C" w:rsidRPr="00EB1E03" w:rsidRDefault="0043605C" w:rsidP="00EB1E03">
      <w:pPr>
        <w:rPr>
          <w:rFonts w:ascii="굴림" w:hAnsi="굴림" w:hint="eastAsia"/>
          <w:szCs w:val="21"/>
        </w:rPr>
      </w:pPr>
    </w:p>
    <w:p w14:paraId="002FEF1C" w14:textId="77777777" w:rsidR="0043605C" w:rsidRDefault="00EB1E03" w:rsidP="00EB1E03">
      <w:pPr>
        <w:rPr>
          <w:rFonts w:ascii="굴림" w:hAnsi="굴림"/>
          <w:szCs w:val="21"/>
        </w:rPr>
      </w:pPr>
      <w:r w:rsidRPr="00EB1E03">
        <w:rPr>
          <w:rFonts w:ascii="굴림" w:hAnsi="굴림" w:hint="eastAsia"/>
          <w:szCs w:val="21"/>
        </w:rPr>
        <w:t>이란의 공격으로 천연가스 가격은 급등했다. 네</w:t>
      </w:r>
    </w:p>
    <w:p w14:paraId="10878887" w14:textId="77777777" w:rsidR="0043605C" w:rsidRDefault="00EB1E03" w:rsidP="00EB1E03">
      <w:pPr>
        <w:rPr>
          <w:rFonts w:ascii="굴림" w:hAnsi="굴림"/>
          <w:szCs w:val="21"/>
        </w:rPr>
      </w:pPr>
      <w:r w:rsidRPr="00EB1E03">
        <w:rPr>
          <w:rFonts w:ascii="굴림" w:hAnsi="굴림" w:hint="eastAsia"/>
          <w:szCs w:val="21"/>
        </w:rPr>
        <w:t xml:space="preserve">덜란드 TTF거래소에서 4월 인도분 LNG 선물 </w:t>
      </w:r>
    </w:p>
    <w:p w14:paraId="460EE1D5" w14:textId="77777777" w:rsidR="0043605C" w:rsidRDefault="00EB1E03" w:rsidP="00EB1E03">
      <w:pPr>
        <w:rPr>
          <w:rFonts w:ascii="굴림" w:hAnsi="굴림"/>
          <w:szCs w:val="21"/>
        </w:rPr>
      </w:pPr>
      <w:r w:rsidRPr="00EB1E03">
        <w:rPr>
          <w:rFonts w:ascii="굴림" w:hAnsi="굴림" w:hint="eastAsia"/>
          <w:szCs w:val="21"/>
        </w:rPr>
        <w:t>가격은 이날 전장보다 52.0% 오른 ㎿h(메가와</w:t>
      </w:r>
    </w:p>
    <w:p w14:paraId="79DBAD1C" w14:textId="77777777" w:rsidR="0043605C" w:rsidRDefault="00EB1E03" w:rsidP="00EB1E03">
      <w:pPr>
        <w:rPr>
          <w:rFonts w:ascii="굴림" w:hAnsi="굴림"/>
          <w:szCs w:val="21"/>
        </w:rPr>
      </w:pPr>
      <w:r w:rsidRPr="00EB1E03">
        <w:rPr>
          <w:rFonts w:ascii="굴림" w:hAnsi="굴림" w:hint="eastAsia"/>
          <w:szCs w:val="21"/>
        </w:rPr>
        <w:t>트시)당 48.59유로까지 치솟았다. 네덜란드 TTF</w:t>
      </w:r>
    </w:p>
    <w:p w14:paraId="6DE30912" w14:textId="77777777" w:rsidR="0043605C" w:rsidRDefault="00EB1E03" w:rsidP="00EB1E03">
      <w:pPr>
        <w:rPr>
          <w:rFonts w:ascii="굴림" w:hAnsi="굴림"/>
          <w:szCs w:val="21"/>
        </w:rPr>
      </w:pPr>
      <w:r w:rsidRPr="00EB1E03">
        <w:rPr>
          <w:rFonts w:ascii="굴림" w:hAnsi="굴림" w:hint="eastAsia"/>
          <w:szCs w:val="21"/>
        </w:rPr>
        <w:t>거래소 천연가스 가격은 유럽 지역 천연가스 벤</w:t>
      </w:r>
    </w:p>
    <w:p w14:paraId="4877E265" w14:textId="77777777" w:rsidR="0043605C" w:rsidRDefault="00EB1E03" w:rsidP="00EB1E03">
      <w:pPr>
        <w:rPr>
          <w:rFonts w:ascii="굴림" w:hAnsi="굴림"/>
          <w:szCs w:val="21"/>
        </w:rPr>
      </w:pPr>
      <w:r w:rsidRPr="00EB1E03">
        <w:rPr>
          <w:rFonts w:ascii="굴림" w:hAnsi="굴림" w:hint="eastAsia"/>
          <w:szCs w:val="21"/>
        </w:rPr>
        <w:t>치마크로 통용된다.</w:t>
      </w:r>
      <w:r>
        <w:rPr>
          <w:rFonts w:ascii="굴림" w:hAnsi="굴림"/>
          <w:szCs w:val="21"/>
        </w:rPr>
        <w:t xml:space="preserve"> </w:t>
      </w:r>
      <w:r w:rsidRPr="00EB1E03">
        <w:rPr>
          <w:rFonts w:ascii="굴림" w:hAnsi="굴림" w:hint="eastAsia"/>
          <w:szCs w:val="21"/>
        </w:rPr>
        <w:t>동북아시아 지역의 천연가</w:t>
      </w:r>
    </w:p>
    <w:p w14:paraId="3097A47C" w14:textId="77777777" w:rsidR="0043605C" w:rsidRDefault="00EB1E03" w:rsidP="00EB1E03">
      <w:pPr>
        <w:rPr>
          <w:rFonts w:ascii="굴림" w:hAnsi="굴림"/>
          <w:szCs w:val="21"/>
        </w:rPr>
      </w:pPr>
      <w:r w:rsidRPr="00EB1E03">
        <w:rPr>
          <w:rFonts w:ascii="굴림" w:hAnsi="굴림" w:hint="eastAsia"/>
          <w:szCs w:val="21"/>
        </w:rPr>
        <w:t xml:space="preserve">스 가격도 폭등했다. 스탠더드앤드푸어스(S&amp;P) </w:t>
      </w:r>
    </w:p>
    <w:p w14:paraId="0F059556" w14:textId="77777777" w:rsidR="0043605C" w:rsidRDefault="00EB1E03" w:rsidP="00EB1E03">
      <w:pPr>
        <w:rPr>
          <w:rFonts w:ascii="굴림" w:hAnsi="굴림"/>
          <w:szCs w:val="21"/>
        </w:rPr>
      </w:pPr>
      <w:r w:rsidRPr="00EB1E03">
        <w:rPr>
          <w:rFonts w:ascii="굴림" w:hAnsi="굴림" w:hint="eastAsia"/>
          <w:szCs w:val="21"/>
        </w:rPr>
        <w:t xml:space="preserve">글로벌 플라츠 데이터에 따르면 LNG 일본·한국 </w:t>
      </w:r>
    </w:p>
    <w:p w14:paraId="25EF2078" w14:textId="77777777" w:rsidR="0043605C" w:rsidRDefault="00EB1E03" w:rsidP="00EB1E03">
      <w:pPr>
        <w:rPr>
          <w:rFonts w:ascii="굴림" w:hAnsi="굴림"/>
          <w:szCs w:val="21"/>
        </w:rPr>
      </w:pPr>
      <w:r w:rsidRPr="00EB1E03">
        <w:rPr>
          <w:rFonts w:ascii="굴림" w:hAnsi="굴림" w:hint="eastAsia"/>
          <w:szCs w:val="21"/>
        </w:rPr>
        <w:t>마커(JKM)는 같은 날 100만BTU당 15.068달</w:t>
      </w:r>
    </w:p>
    <w:p w14:paraId="6A46E257" w14:textId="77777777" w:rsidR="0043605C" w:rsidRDefault="00EB1E03" w:rsidP="00EB1E03">
      <w:pPr>
        <w:rPr>
          <w:rFonts w:ascii="굴림" w:hAnsi="굴림"/>
          <w:szCs w:val="21"/>
        </w:rPr>
      </w:pPr>
      <w:r w:rsidRPr="00EB1E03">
        <w:rPr>
          <w:rFonts w:ascii="굴림" w:hAnsi="굴림" w:hint="eastAsia"/>
          <w:szCs w:val="21"/>
        </w:rPr>
        <w:t xml:space="preserve">러로 전장 대비 약 40% 올랐다. LNG 운반선의 </w:t>
      </w:r>
    </w:p>
    <w:p w14:paraId="4E8DD666" w14:textId="5E22709B" w:rsidR="00EB1E03" w:rsidRDefault="00EB1E03" w:rsidP="00EB1E03">
      <w:pPr>
        <w:rPr>
          <w:rFonts w:ascii="굴림" w:hAnsi="굴림"/>
          <w:szCs w:val="21"/>
        </w:rPr>
      </w:pPr>
      <w:r w:rsidRPr="00EB1E03">
        <w:rPr>
          <w:rFonts w:ascii="굴림" w:hAnsi="굴림" w:hint="eastAsia"/>
          <w:szCs w:val="21"/>
        </w:rPr>
        <w:t>운임도 하루 만에 약 두 배로 급등했다.</w:t>
      </w:r>
    </w:p>
    <w:p w14:paraId="46C7F7CF" w14:textId="77777777" w:rsidR="00EB1E03" w:rsidRPr="00EB1E03" w:rsidRDefault="00EB1E03" w:rsidP="00EB1E03">
      <w:pPr>
        <w:rPr>
          <w:rFonts w:ascii="굴림" w:hAnsi="굴림" w:hint="eastAsia"/>
          <w:szCs w:val="21"/>
        </w:rPr>
      </w:pPr>
    </w:p>
    <w:p w14:paraId="65379CAA" w14:textId="77777777" w:rsidR="00AF122A" w:rsidRDefault="00EB1E03" w:rsidP="00EB1E03">
      <w:pPr>
        <w:rPr>
          <w:rFonts w:ascii="굴림" w:hAnsi="굴림"/>
          <w:szCs w:val="21"/>
        </w:rPr>
      </w:pPr>
      <w:r w:rsidRPr="00EB1E03">
        <w:rPr>
          <w:rFonts w:ascii="굴림" w:hAnsi="굴림" w:hint="eastAsia"/>
          <w:szCs w:val="21"/>
        </w:rPr>
        <w:t>◇ 에너지 공급망 ‘인질’ 삼은 이란</w:t>
      </w:r>
      <w:r>
        <w:rPr>
          <w:rFonts w:ascii="굴림" w:hAnsi="굴림" w:hint="eastAsia"/>
          <w:szCs w:val="21"/>
        </w:rPr>
        <w:t xml:space="preserve"> </w:t>
      </w:r>
      <w:r>
        <w:rPr>
          <w:rFonts w:ascii="굴림" w:hAnsi="굴림"/>
          <w:szCs w:val="21"/>
        </w:rPr>
        <w:t>=</w:t>
      </w:r>
      <w:r w:rsidRPr="00EB1E03">
        <w:rPr>
          <w:rFonts w:ascii="굴림" w:hAnsi="굴림" w:hint="eastAsia"/>
          <w:szCs w:val="21"/>
        </w:rPr>
        <w:t>사우디아라</w:t>
      </w:r>
    </w:p>
    <w:p w14:paraId="6AB37DA2" w14:textId="77777777" w:rsidR="00AF122A" w:rsidRDefault="00EB1E03" w:rsidP="00EB1E03">
      <w:pPr>
        <w:rPr>
          <w:rFonts w:ascii="굴림" w:hAnsi="굴림"/>
          <w:szCs w:val="21"/>
        </w:rPr>
      </w:pPr>
      <w:r w:rsidRPr="00EB1E03">
        <w:rPr>
          <w:rFonts w:ascii="굴림" w:hAnsi="굴림" w:hint="eastAsia"/>
          <w:szCs w:val="21"/>
        </w:rPr>
        <w:t xml:space="preserve">비아 최대 정유시설도 이란의 공격 여파로 일부 </w:t>
      </w:r>
    </w:p>
    <w:p w14:paraId="08A29114" w14:textId="77777777" w:rsidR="00AF122A" w:rsidRDefault="00EB1E03" w:rsidP="00EB1E03">
      <w:pPr>
        <w:rPr>
          <w:rFonts w:ascii="굴림" w:hAnsi="굴림"/>
          <w:szCs w:val="21"/>
        </w:rPr>
      </w:pPr>
      <w:r w:rsidRPr="00EB1E03">
        <w:rPr>
          <w:rFonts w:ascii="굴림" w:hAnsi="굴림" w:hint="eastAsia"/>
          <w:szCs w:val="21"/>
        </w:rPr>
        <w:t>중단됐다. 사우디 국방부 대변인은 지난 2일 해</w:t>
      </w:r>
    </w:p>
    <w:p w14:paraId="53899081" w14:textId="77777777" w:rsidR="00AF122A" w:rsidRDefault="00EB1E03" w:rsidP="00EB1E03">
      <w:pPr>
        <w:rPr>
          <w:rFonts w:ascii="굴림" w:hAnsi="굴림"/>
          <w:szCs w:val="21"/>
        </w:rPr>
      </w:pPr>
      <w:r w:rsidRPr="00EB1E03">
        <w:rPr>
          <w:rFonts w:ascii="굴림" w:hAnsi="굴림" w:hint="eastAsia"/>
          <w:szCs w:val="21"/>
        </w:rPr>
        <w:t>안 지역인 라스타누라에 있는 정유시설을 공격</w:t>
      </w:r>
    </w:p>
    <w:p w14:paraId="501C65B8" w14:textId="77777777" w:rsidR="00AF122A" w:rsidRDefault="00EB1E03" w:rsidP="00EB1E03">
      <w:pPr>
        <w:rPr>
          <w:rFonts w:ascii="굴림" w:hAnsi="굴림"/>
          <w:szCs w:val="21"/>
        </w:rPr>
      </w:pPr>
      <w:r w:rsidRPr="00EB1E03">
        <w:rPr>
          <w:rFonts w:ascii="굴림" w:hAnsi="굴림" w:hint="eastAsia"/>
          <w:szCs w:val="21"/>
        </w:rPr>
        <w:t>하던 드론 두 대를 파괴했다고 밝혔다. 다만 이</w:t>
      </w:r>
    </w:p>
    <w:p w14:paraId="1C6F702E" w14:textId="77777777" w:rsidR="00AF122A" w:rsidRDefault="00EB1E03" w:rsidP="00EB1E03">
      <w:pPr>
        <w:rPr>
          <w:rFonts w:ascii="굴림" w:hAnsi="굴림"/>
          <w:szCs w:val="21"/>
        </w:rPr>
      </w:pPr>
      <w:r w:rsidRPr="00EB1E03">
        <w:rPr>
          <w:rFonts w:ascii="굴림" w:hAnsi="굴림" w:hint="eastAsia"/>
          <w:szCs w:val="21"/>
        </w:rPr>
        <w:t>번 드론 공격 주체가 누구인지는 구체적으로 언</w:t>
      </w:r>
    </w:p>
    <w:p w14:paraId="02645173" w14:textId="77777777" w:rsidR="00AF122A" w:rsidRDefault="00EB1E03" w:rsidP="00EB1E03">
      <w:pPr>
        <w:rPr>
          <w:rFonts w:ascii="굴림" w:hAnsi="굴림"/>
          <w:szCs w:val="21"/>
        </w:rPr>
      </w:pPr>
      <w:r w:rsidRPr="00EB1E03">
        <w:rPr>
          <w:rFonts w:ascii="굴림" w:hAnsi="굴림" w:hint="eastAsia"/>
          <w:szCs w:val="21"/>
        </w:rPr>
        <w:t>급하지 않았다.</w:t>
      </w:r>
      <w:r>
        <w:rPr>
          <w:rFonts w:ascii="굴림" w:hAnsi="굴림"/>
          <w:szCs w:val="21"/>
        </w:rPr>
        <w:t xml:space="preserve"> </w:t>
      </w:r>
      <w:r w:rsidRPr="00EB1E03">
        <w:rPr>
          <w:rFonts w:ascii="굴림" w:hAnsi="굴림" w:hint="eastAsia"/>
          <w:szCs w:val="21"/>
        </w:rPr>
        <w:t>라스타누라에는 중동 최대 규모</w:t>
      </w:r>
    </w:p>
    <w:p w14:paraId="791B0E56" w14:textId="77777777" w:rsidR="00AF122A" w:rsidRDefault="00EB1E03" w:rsidP="00EB1E03">
      <w:pPr>
        <w:rPr>
          <w:rFonts w:ascii="굴림" w:hAnsi="굴림"/>
          <w:szCs w:val="21"/>
        </w:rPr>
      </w:pPr>
      <w:r w:rsidRPr="00EB1E03">
        <w:rPr>
          <w:rFonts w:ascii="굴림" w:hAnsi="굴림" w:hint="eastAsia"/>
          <w:szCs w:val="21"/>
        </w:rPr>
        <w:lastRenderedPageBreak/>
        <w:t>로 알려진 아람코 정유시설이 있다. 하루 50만 배럴의 원유를 처리할 수 있고, 유럽의 주요 경유 공급처로 알려졌다. 사우디 에너지부는 라스타누라 정유시설 일부를 예방적 조치로 가동 중단시켰다. 이에 따라 원유 가격은 계속 올랐다. 당일 ICE선물거래소에서 5월 인도분 브렌트유 가격은 배럴당 79.84달러로 급등했다. 연초(1월 2일)보다 30% 넘게 상승했다.</w:t>
      </w:r>
      <w:r>
        <w:rPr>
          <w:rFonts w:ascii="굴림" w:hAnsi="굴림"/>
          <w:szCs w:val="21"/>
        </w:rPr>
        <w:t xml:space="preserve"> </w:t>
      </w:r>
      <w:r w:rsidRPr="00EB1E03">
        <w:rPr>
          <w:rFonts w:ascii="굴림" w:hAnsi="굴림" w:hint="eastAsia"/>
          <w:szCs w:val="21"/>
        </w:rPr>
        <w:t xml:space="preserve">LNG 가격이 원유보다 민감하게 반응한 것은 대안을 찾기 어려운 상황이기 때문이다. 카타르는 미국에 이은 세계 2위 LNG 수출국이다. </w:t>
      </w:r>
      <w:r w:rsidR="00AF122A">
        <w:rPr>
          <w:rFonts w:ascii="굴림" w:hAnsi="굴림"/>
          <w:szCs w:val="21"/>
        </w:rPr>
        <w:t xml:space="preserve"> </w:t>
      </w:r>
    </w:p>
    <w:p w14:paraId="57439AAD" w14:textId="5910EB2D" w:rsidR="00EB1E03" w:rsidRDefault="00EB1E03" w:rsidP="00EB1E03">
      <w:pPr>
        <w:rPr>
          <w:rFonts w:ascii="굴림" w:hAnsi="굴림"/>
          <w:szCs w:val="21"/>
        </w:rPr>
      </w:pPr>
      <w:r w:rsidRPr="00EB1E03">
        <w:rPr>
          <w:rFonts w:ascii="굴림" w:hAnsi="굴림" w:hint="eastAsia"/>
          <w:szCs w:val="21"/>
        </w:rPr>
        <w:t>한국을 포함한 아시아와 유럽 국가가 주요 수입국이다. 서유럽 주요국은 우크라이나 전쟁 발발 후 러시아산 천연가스 의존도를 낮추기 위해 중동 지역으로부터 LNG 수입을 늘려왔다. 이란은 인근 호르무즈해협을 봉쇄해 중동 지역 LNG 공급을 막고 있다.</w:t>
      </w:r>
      <w:r>
        <w:rPr>
          <w:rFonts w:ascii="굴림" w:hAnsi="굴림"/>
          <w:szCs w:val="21"/>
        </w:rPr>
        <w:t xml:space="preserve"> </w:t>
      </w:r>
      <w:r w:rsidRPr="00EB1E03">
        <w:rPr>
          <w:rFonts w:ascii="굴림" w:hAnsi="굴림" w:hint="eastAsia"/>
          <w:szCs w:val="21"/>
        </w:rPr>
        <w:t>이란이 중동 지역 에너지 시설을 공격한 것은 우선 미국과 이스라엘 공습에 대한 보복적 성격이 강하다. 글로벌 에너지·물류 비용 급등으로 미국 우방국인 에너지 수요국에 전쟁비용을 전가하려는 전략이라는 분석도 있다. 국제 유가 상승으로 미국이 인플레이션 압력을 받으면 도널드 트럼프 행정부의 정치적 부담도 커진다.</w:t>
      </w:r>
    </w:p>
    <w:p w14:paraId="05C4FBD7" w14:textId="77777777" w:rsidR="00EB1E03" w:rsidRPr="00EB1E03" w:rsidRDefault="00EB1E03" w:rsidP="00EB1E03">
      <w:pPr>
        <w:rPr>
          <w:rFonts w:ascii="굴림" w:hAnsi="굴림" w:hint="eastAsia"/>
          <w:szCs w:val="21"/>
        </w:rPr>
      </w:pPr>
    </w:p>
    <w:p w14:paraId="5B92B21E" w14:textId="3073F72F" w:rsidR="00EB1E03" w:rsidRPr="00EB1E03" w:rsidRDefault="00EB1E03" w:rsidP="00EB1E03">
      <w:pPr>
        <w:rPr>
          <w:rFonts w:ascii="굴림" w:hAnsi="굴림" w:hint="eastAsia"/>
          <w:szCs w:val="21"/>
        </w:rPr>
      </w:pPr>
      <w:r w:rsidRPr="00AF122A">
        <w:rPr>
          <w:rFonts w:ascii="굴림" w:hAnsi="굴림" w:hint="eastAsia"/>
          <w:b/>
          <w:bCs/>
          <w:sz w:val="22"/>
          <w:szCs w:val="22"/>
        </w:rPr>
        <w:t>◇ 가스공사 “LNG 재고 확보 총력”</w:t>
      </w:r>
      <w:r>
        <w:rPr>
          <w:rFonts w:ascii="굴림" w:hAnsi="굴림" w:hint="eastAsia"/>
          <w:szCs w:val="21"/>
        </w:rPr>
        <w:t xml:space="preserve"> </w:t>
      </w:r>
      <w:r>
        <w:rPr>
          <w:rFonts w:ascii="굴림" w:hAnsi="굴림"/>
          <w:szCs w:val="21"/>
        </w:rPr>
        <w:t>=</w:t>
      </w:r>
      <w:r w:rsidRPr="00EB1E03">
        <w:rPr>
          <w:rFonts w:ascii="굴림" w:hAnsi="굴림" w:hint="eastAsia"/>
          <w:szCs w:val="21"/>
        </w:rPr>
        <w:t>에너지의 90% 이상을 수입에 의존하는 한국은 수입 원유의 70.7%, LNG의 20.4%가 호르무즈해협을 통과한다. 이번 호르무즈해협 봉쇄가 장기화하면 돈을 주고도 연료를 구하지 못하는 ‘공급 단절’이 벌어질 수 있다는 전망도 나온다.</w:t>
      </w:r>
      <w:r>
        <w:rPr>
          <w:rFonts w:ascii="굴림" w:hAnsi="굴림"/>
          <w:szCs w:val="21"/>
        </w:rPr>
        <w:t xml:space="preserve"> </w:t>
      </w:r>
      <w:r w:rsidRPr="00EB1E03">
        <w:rPr>
          <w:rFonts w:ascii="굴림" w:hAnsi="굴림" w:hint="eastAsia"/>
          <w:szCs w:val="21"/>
        </w:rPr>
        <w:t>국내에서는 에너지 다소비 업종인 철강과 석유화학 공장 등이 ‘셧다운(가동 중단) 공포’에 처할 수 있다는 우려도 커지고 있다. 당장 나프타 등 석유 기반 원료 수급에 차질이 생기는 데다 수출 운임과 연료비 상승 등으로 손실이 커질 수 있어서다. 특히 카타르 국영기업 카타르에너지의 선적 중단이 문제가 될 수 있다. 국내 발전량의 약 30%를 차지하는 LNG 공급에 차질이 빚어진다면 정부는 산업용 전력 등에 대한 절전 시나리오를 가동해야 한다. 반도체 등 정밀 공정 라인의 손실이 불가피하다. 가스공사는 “비축의무량 이상 LNG 재고를 확보해 대응 중”이라고 밝혔다.</w:t>
      </w:r>
    </w:p>
    <w:p w14:paraId="0708F885" w14:textId="77777777" w:rsidR="009653BC" w:rsidRDefault="009653BC" w:rsidP="00DA2005">
      <w:pPr>
        <w:rPr>
          <w:rFonts w:ascii="굴림" w:hAnsi="굴림"/>
          <w:szCs w:val="21"/>
        </w:rPr>
      </w:pPr>
    </w:p>
    <w:p w14:paraId="6C26F106" w14:textId="77777777" w:rsidR="00AF122A" w:rsidRDefault="009653BC" w:rsidP="009653BC">
      <w:pPr>
        <w:rPr>
          <w:rFonts w:ascii="궁서체" w:eastAsia="궁서체" w:hAnsi="궁서체"/>
          <w:b/>
          <w:bCs/>
          <w:sz w:val="26"/>
          <w:szCs w:val="26"/>
        </w:rPr>
      </w:pPr>
      <w:r w:rsidRPr="00AF122A">
        <w:rPr>
          <w:rFonts w:ascii="궁서체" w:eastAsia="궁서체" w:hAnsi="궁서체" w:hint="eastAsia"/>
          <w:b/>
          <w:bCs/>
          <w:sz w:val="26"/>
          <w:szCs w:val="26"/>
        </w:rPr>
        <w:t xml:space="preserve">유가 급등에 인플레 공포 엄습 </w:t>
      </w:r>
    </w:p>
    <w:p w14:paraId="2E97EB88" w14:textId="4F07752C" w:rsidR="009653BC" w:rsidRPr="009653BC" w:rsidRDefault="009653BC" w:rsidP="009653BC">
      <w:pPr>
        <w:rPr>
          <w:rFonts w:ascii="굴림" w:hAnsi="굴림"/>
          <w:szCs w:val="21"/>
        </w:rPr>
      </w:pPr>
      <w:r w:rsidRPr="00AF122A">
        <w:rPr>
          <w:rFonts w:ascii="궁서체" w:eastAsia="궁서체" w:hAnsi="궁서체" w:hint="eastAsia"/>
          <w:b/>
          <w:bCs/>
          <w:sz w:val="26"/>
          <w:szCs w:val="26"/>
        </w:rPr>
        <w:t>… 다이먼 "장기전땐 물가 위험 심각해질 것"</w:t>
      </w:r>
      <w:r w:rsidR="00EB1E03">
        <w:rPr>
          <w:rFonts w:ascii="굴림" w:hAnsi="굴림"/>
          <w:szCs w:val="21"/>
        </w:rPr>
        <w:t xml:space="preserve"> </w:t>
      </w:r>
      <w:r w:rsidR="00EB1E03">
        <w:rPr>
          <w:rFonts w:ascii="굴림" w:hAnsi="굴림"/>
        </w:rPr>
        <w:t xml:space="preserve"> -</w:t>
      </w:r>
      <w:r w:rsidR="00EB1E03">
        <w:rPr>
          <w:rFonts w:ascii="굴림" w:hAnsi="굴림" w:hint="eastAsia"/>
        </w:rPr>
        <w:t>매경</w:t>
      </w:r>
    </w:p>
    <w:p w14:paraId="196C0C99" w14:textId="77777777" w:rsidR="00AF122A" w:rsidRDefault="009653BC" w:rsidP="009653BC">
      <w:pPr>
        <w:rPr>
          <w:rFonts w:ascii="굴림" w:hAnsi="굴림"/>
          <w:b/>
          <w:bCs/>
          <w:sz w:val="22"/>
          <w:szCs w:val="22"/>
        </w:rPr>
      </w:pPr>
      <w:r w:rsidRPr="00AF122A">
        <w:rPr>
          <w:rFonts w:ascii="굴림" w:hAnsi="굴림" w:hint="eastAsia"/>
          <w:b/>
          <w:bCs/>
          <w:sz w:val="22"/>
          <w:szCs w:val="22"/>
        </w:rPr>
        <w:t>이란전쟁 글로벌경제 충격</w:t>
      </w:r>
    </w:p>
    <w:p w14:paraId="62D34425" w14:textId="75820E50" w:rsidR="009653BC" w:rsidRPr="00AF122A" w:rsidRDefault="009653BC" w:rsidP="009653BC">
      <w:pPr>
        <w:rPr>
          <w:rFonts w:ascii="굴림" w:hAnsi="굴림"/>
          <w:b/>
          <w:bCs/>
          <w:sz w:val="22"/>
          <w:szCs w:val="22"/>
        </w:rPr>
      </w:pPr>
      <w:r w:rsidRPr="00AF122A">
        <w:rPr>
          <w:rFonts w:ascii="굴림" w:hAnsi="굴림" w:hint="eastAsia"/>
          <w:b/>
          <w:bCs/>
          <w:sz w:val="22"/>
          <w:szCs w:val="22"/>
        </w:rPr>
        <w:t>안전자산 美국채값마저 하락,</w:t>
      </w:r>
      <w:r w:rsidRPr="00AF122A">
        <w:rPr>
          <w:rFonts w:ascii="굴림" w:hAnsi="굴림"/>
          <w:b/>
          <w:bCs/>
          <w:sz w:val="22"/>
          <w:szCs w:val="22"/>
        </w:rPr>
        <w:t xml:space="preserve"> </w:t>
      </w:r>
      <w:r w:rsidRPr="00AF122A">
        <w:rPr>
          <w:rFonts w:ascii="굴림" w:hAnsi="굴림" w:hint="eastAsia"/>
          <w:b/>
          <w:bCs/>
          <w:sz w:val="22"/>
          <w:szCs w:val="22"/>
        </w:rPr>
        <w:t>옐런 "연준 금리인하 꺼릴것"</w:t>
      </w:r>
    </w:p>
    <w:p w14:paraId="35251A58" w14:textId="6BB8043A" w:rsidR="009653BC" w:rsidRPr="009653BC" w:rsidRDefault="009653BC" w:rsidP="009653BC">
      <w:pPr>
        <w:rPr>
          <w:rFonts w:ascii="굴림" w:hAnsi="굴림"/>
          <w:szCs w:val="21"/>
        </w:rPr>
      </w:pPr>
      <w:r w:rsidRPr="009653BC">
        <w:rPr>
          <w:rFonts w:ascii="굴림" w:hAnsi="굴림" w:hint="eastAsia"/>
          <w:szCs w:val="21"/>
        </w:rPr>
        <w:t>이란 전쟁에 따른 에너지 가격 급등으로 전 세계에 인플레이션 공포가 엄습하고 있다. 고물가와 경기 위축이 동시에 나타나는 스태그플레이션 우려까지 나오는 반면, 전쟁이 단기전으로 끝날 경우 영향이 미미할 것이라는 의견도 나오며 전망이 엇갈리고 있다.</w:t>
      </w:r>
      <w:r>
        <w:rPr>
          <w:rFonts w:ascii="굴림" w:hAnsi="굴림"/>
          <w:szCs w:val="21"/>
        </w:rPr>
        <w:t xml:space="preserve"> </w:t>
      </w:r>
      <w:r w:rsidRPr="009653BC">
        <w:rPr>
          <w:rFonts w:ascii="굴림" w:hAnsi="굴림" w:hint="eastAsia"/>
          <w:szCs w:val="21"/>
        </w:rPr>
        <w:t>2일(현지시간) 제이미 다이먼 JP모건체이스 최고경영자(CEO)는 CNBC에서 "지금 전쟁 상황은 유가를 약간 올릴 것이고, 장기화되지 않으면 큰 인플레이션 타격은 없을 것"이라고 했다. 다만 그는 "오래 지속된다면 결과가 달라질 것"이라며 "사람들이 생각하는 것보다 인플레이션이 더 심할 위험이 있다"고 우려했다.</w:t>
      </w:r>
    </w:p>
    <w:p w14:paraId="0B48254B" w14:textId="1018F4F2" w:rsidR="009653BC" w:rsidRPr="009653BC" w:rsidRDefault="009653BC" w:rsidP="009653BC">
      <w:pPr>
        <w:rPr>
          <w:rFonts w:ascii="굴림" w:hAnsi="굴림"/>
          <w:szCs w:val="21"/>
        </w:rPr>
      </w:pPr>
      <w:r w:rsidRPr="009653BC">
        <w:rPr>
          <w:rFonts w:ascii="굴림" w:hAnsi="굴림" w:hint="eastAsia"/>
          <w:szCs w:val="21"/>
        </w:rPr>
        <w:t>미국 소비자물가지수(CPI)는 오름세가 멈춘 상태지만 올 1월엔 전년 동월 대비 2.4% 상승해 여전히 물가 목표치(2%)를 웃도는 상황이다. 관세발 인플레이션 우려가 여전한 데다 이란 전쟁에 따른 유가 급등까지 덮치면서 다시 상승세를 나타낼 것이라는 우려가 나온다.</w:t>
      </w:r>
      <w:r>
        <w:rPr>
          <w:rFonts w:ascii="굴림" w:hAnsi="굴림"/>
          <w:szCs w:val="21"/>
        </w:rPr>
        <w:t xml:space="preserve"> </w:t>
      </w:r>
      <w:r w:rsidRPr="009653BC">
        <w:rPr>
          <w:rFonts w:ascii="굴림" w:hAnsi="굴림" w:hint="eastAsia"/>
          <w:szCs w:val="21"/>
        </w:rPr>
        <w:t>전 세계 원유 운송의 20~30%를 차지하는 요충지 호르무즈 해협이 이란에 의해 사실상 봉쇄된 데다 카타르·사우디아라비아 발전소들이 전쟁 여파로 생산에 차질을 빚으면서, 국제유가 급등세가 어디까지 이어질지 시장은 촉각을 곤두세우고 있다.</w:t>
      </w:r>
    </w:p>
    <w:p w14:paraId="69CB5249" w14:textId="77777777" w:rsidR="009653BC" w:rsidRPr="009653BC" w:rsidRDefault="009653BC" w:rsidP="009653BC">
      <w:pPr>
        <w:rPr>
          <w:rFonts w:ascii="굴림" w:hAnsi="굴림"/>
          <w:szCs w:val="21"/>
        </w:rPr>
      </w:pPr>
    </w:p>
    <w:p w14:paraId="4CDD728C" w14:textId="62131459" w:rsidR="009653BC" w:rsidRPr="009653BC" w:rsidRDefault="009653BC" w:rsidP="009653BC">
      <w:pPr>
        <w:rPr>
          <w:rFonts w:ascii="굴림" w:hAnsi="굴림"/>
          <w:szCs w:val="21"/>
        </w:rPr>
      </w:pPr>
      <w:r w:rsidRPr="009653BC">
        <w:rPr>
          <w:rFonts w:ascii="굴림" w:hAnsi="굴림" w:hint="eastAsia"/>
          <w:szCs w:val="21"/>
        </w:rPr>
        <w:t>이날 이란 전쟁에도 불구하고 안전자산으로 통하는 미국 국채 금리가 상승한 것 또한 이 같은 우려를 반영한 것이라는 분석이다. 이날 10년 만기 미국 국채 금리는 전 거래일보다 0.08%포인트 오른 4.04%를 기록했다. 2년 만기 국채 금리도 0.1%포인트 급등하며 3.48%로 올라섰다.</w:t>
      </w:r>
      <w:r>
        <w:rPr>
          <w:rFonts w:ascii="굴림" w:hAnsi="굴림"/>
          <w:szCs w:val="21"/>
        </w:rPr>
        <w:t xml:space="preserve"> </w:t>
      </w:r>
      <w:r w:rsidRPr="009653BC">
        <w:rPr>
          <w:rFonts w:ascii="굴림" w:hAnsi="굴림" w:hint="eastAsia"/>
          <w:szCs w:val="21"/>
        </w:rPr>
        <w:t>중동 불안으로 안전자산 선호가 높아졌음에도 국제유가 급등이 인플레이션 압력으로 이어질 것을 더 우려한 투자자들이 국채 매도에 나서면서 가격 하락(국채 금리 상승)으로 나타난 것이다.</w:t>
      </w:r>
      <w:r>
        <w:rPr>
          <w:rFonts w:ascii="굴림" w:hAnsi="굴림"/>
          <w:szCs w:val="21"/>
        </w:rPr>
        <w:t xml:space="preserve"> </w:t>
      </w:r>
      <w:r w:rsidRPr="009653BC">
        <w:rPr>
          <w:rFonts w:ascii="굴림" w:hAnsi="굴림" w:hint="eastAsia"/>
          <w:szCs w:val="21"/>
        </w:rPr>
        <w:t>특히 물가 공포는 연방준비제도(Fed·연준)의 기준금리 인하를 지연시킬 것으로 전망된다. 재닛 옐런 전 미국 재무장관은 이날 S&amp;P글로벌 콘퍼런스에서 "최근 이란 상황으로 연준이 금리 인하를 더 꺼릴 것"이라며 "호르무즈 해협 봉쇄가 더 지속되면 물가가 더 오를 수 있다"고 경고했다.</w:t>
      </w:r>
    </w:p>
    <w:p w14:paraId="6C475A12" w14:textId="5DD3B4DB" w:rsidR="009653BC" w:rsidRPr="009653BC" w:rsidRDefault="009653BC" w:rsidP="009653BC">
      <w:pPr>
        <w:rPr>
          <w:rFonts w:ascii="굴림" w:hAnsi="굴림"/>
          <w:szCs w:val="21"/>
        </w:rPr>
      </w:pPr>
      <w:r w:rsidRPr="009653BC">
        <w:rPr>
          <w:rFonts w:ascii="굴림" w:hAnsi="굴림" w:hint="eastAsia"/>
          <w:szCs w:val="21"/>
        </w:rPr>
        <w:t>그는 "미국의 인플레이션이 여전히 연준의 목표치보다 1%포인트 높다"며 "도널드 트럼프 대통령의 여러 경제정책이 세계 경제를 불안정하게 만들고 있고 그 결과 미국 국채에 요구되는 프리미엄이 더 높아졌다"고 말했다.</w:t>
      </w:r>
      <w:r>
        <w:rPr>
          <w:rFonts w:ascii="굴림" w:hAnsi="굴림"/>
          <w:szCs w:val="21"/>
        </w:rPr>
        <w:t xml:space="preserve"> </w:t>
      </w:r>
      <w:r w:rsidRPr="009653BC">
        <w:rPr>
          <w:rFonts w:ascii="굴림" w:hAnsi="굴림" w:hint="eastAsia"/>
          <w:szCs w:val="21"/>
        </w:rPr>
        <w:t>이날 시카고상품거래소(CME) 페드워치에 따르면 3월 연방공개시장위원회</w:t>
      </w:r>
      <w:r w:rsidRPr="009653BC">
        <w:rPr>
          <w:rFonts w:ascii="굴림" w:hAnsi="굴림" w:hint="eastAsia"/>
          <w:szCs w:val="21"/>
        </w:rPr>
        <w:lastRenderedPageBreak/>
        <w:t>(FOMC)의 금리 동결 확률은 97.5%, 4월도 83.4%로 각각 전날보다 10%포인트 이상 높아졌다. 6월 FOMC까지 금리를 동결할 확률도 53.5%다.</w:t>
      </w:r>
    </w:p>
    <w:p w14:paraId="08575B74" w14:textId="77777777" w:rsidR="009653BC" w:rsidRDefault="009653BC" w:rsidP="009653BC">
      <w:pPr>
        <w:rPr>
          <w:rFonts w:ascii="굴림" w:hAnsi="굴림"/>
          <w:szCs w:val="21"/>
        </w:rPr>
      </w:pPr>
    </w:p>
    <w:p w14:paraId="54765AA1" w14:textId="4AFB9C2A" w:rsidR="009653BC" w:rsidRPr="00AF122A" w:rsidRDefault="009653BC" w:rsidP="009653BC">
      <w:pPr>
        <w:rPr>
          <w:rFonts w:ascii="궁서체" w:eastAsia="궁서체" w:hAnsi="궁서체"/>
          <w:b/>
          <w:bCs/>
          <w:sz w:val="26"/>
          <w:szCs w:val="26"/>
        </w:rPr>
      </w:pPr>
      <w:r w:rsidRPr="00AF122A">
        <w:rPr>
          <w:rFonts w:ascii="궁서체" w:eastAsia="궁서체" w:hAnsi="궁서체" w:hint="eastAsia"/>
          <w:b/>
          <w:bCs/>
          <w:sz w:val="26"/>
          <w:szCs w:val="26"/>
        </w:rPr>
        <w:t>‘비상 걸린’ 환율, 연장거래서 1480원대 돌파</w:t>
      </w:r>
      <w:r w:rsidR="00AF122A">
        <w:rPr>
          <w:rFonts w:ascii="궁서체" w:eastAsia="궁서체" w:hAnsi="궁서체" w:hint="eastAsia"/>
          <w:b/>
          <w:bCs/>
          <w:sz w:val="26"/>
          <w:szCs w:val="26"/>
        </w:rPr>
        <w:t xml:space="preserve"> </w:t>
      </w:r>
      <w:r w:rsidRPr="00AF122A">
        <w:rPr>
          <w:rFonts w:ascii="굴림" w:hAnsi="굴림" w:hint="eastAsia"/>
          <w:b/>
          <w:bCs/>
          <w:sz w:val="22"/>
          <w:szCs w:val="22"/>
        </w:rPr>
        <w:t>…연고점 경신</w:t>
      </w:r>
      <w:r w:rsidR="00AF122A">
        <w:rPr>
          <w:rFonts w:ascii="궁서체" w:eastAsia="궁서체" w:hAnsi="궁서체" w:hint="eastAsia"/>
          <w:b/>
          <w:bCs/>
          <w:sz w:val="26"/>
          <w:szCs w:val="26"/>
        </w:rPr>
        <w:t xml:space="preserve"> </w:t>
      </w:r>
      <w:r w:rsidR="00AF122A" w:rsidRPr="00AF122A">
        <w:rPr>
          <w:rFonts w:ascii="굴림" w:hAnsi="굴림" w:hint="eastAsia"/>
          <w:szCs w:val="21"/>
        </w:rPr>
        <w:t>-연합</w:t>
      </w:r>
    </w:p>
    <w:p w14:paraId="75B0CA7C" w14:textId="77777777" w:rsidR="00C84849" w:rsidRDefault="00C84849">
      <w:pPr>
        <w:rPr>
          <w:rFonts w:ascii="굴림" w:hAnsi="굴림"/>
          <w:b/>
          <w:sz w:val="28"/>
          <w:szCs w:val="28"/>
        </w:rPr>
      </w:pPr>
    </w:p>
    <w:p w14:paraId="1A54E724" w14:textId="77777777" w:rsidR="005902AD" w:rsidRDefault="005902AD">
      <w:pPr>
        <w:ind w:firstLineChars="1600" w:firstLine="5185"/>
        <w:rPr>
          <w:rFonts w:ascii="굴림체" w:eastAsia="굴림체" w:hAnsi="굴림체"/>
          <w:szCs w:val="21"/>
        </w:rPr>
      </w:pPr>
      <w:r>
        <w:rPr>
          <w:rFonts w:eastAsia="돋움" w:hint="eastAsia"/>
          <w:b/>
          <w:w w:val="101"/>
          <w:sz w:val="32"/>
          <w:shd w:val="pct15" w:color="auto" w:fill="FFFFFF"/>
        </w:rPr>
        <w:t>증</w:t>
      </w:r>
      <w:r>
        <w:rPr>
          <w:rFonts w:eastAsia="돋움" w:hint="eastAsia"/>
          <w:b/>
          <w:w w:val="101"/>
          <w:sz w:val="32"/>
          <w:shd w:val="pct15" w:color="auto" w:fill="FFFFFF"/>
        </w:rPr>
        <w:t xml:space="preserve">  </w:t>
      </w:r>
      <w:r>
        <w:rPr>
          <w:rFonts w:eastAsia="돋움" w:hint="eastAsia"/>
          <w:b/>
          <w:w w:val="101"/>
          <w:sz w:val="32"/>
          <w:shd w:val="pct15" w:color="auto" w:fill="FFFFFF"/>
        </w:rPr>
        <w:t>권</w:t>
      </w:r>
    </w:p>
    <w:p w14:paraId="46341FBA" w14:textId="24ABBE85" w:rsidR="005902AD" w:rsidRDefault="008B62CD">
      <w:pPr>
        <w:pStyle w:val="a3"/>
        <w:rPr>
          <w:rFonts w:ascii="굴림체" w:eastAsia="굴림체" w:hAnsi="굴림체"/>
          <w:b/>
          <w:sz w:val="28"/>
          <w:szCs w:val="28"/>
        </w:rPr>
      </w:pPr>
      <w:r>
        <w:rPr>
          <w:rFonts w:ascii="굴림체" w:eastAsia="굴림체" w:hAnsi="굴림체" w:hint="eastAsia"/>
          <w:noProof/>
          <w:szCs w:val="21"/>
        </w:rPr>
        <mc:AlternateContent>
          <mc:Choice Requires="wps">
            <w:drawing>
              <wp:anchor distT="0" distB="0" distL="114300" distR="114300" simplePos="0" relativeHeight="251659264" behindDoc="0" locked="0" layoutInCell="1" allowOverlap="1" wp14:anchorId="3E527E01" wp14:editId="2B6389D7">
                <wp:simplePos x="0" y="0"/>
                <wp:positionH relativeFrom="column">
                  <wp:posOffset>0</wp:posOffset>
                </wp:positionH>
                <wp:positionV relativeFrom="paragraph">
                  <wp:posOffset>90805</wp:posOffset>
                </wp:positionV>
                <wp:extent cx="6118860" cy="0"/>
                <wp:effectExtent l="0" t="0" r="0" b="0"/>
                <wp:wrapNone/>
                <wp:docPr id="397446188" name="Line 1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222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F4E764" id="Line 189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481.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" strokeweight="1.75pt"/>
            </w:pict>
          </mc:Fallback>
        </mc:AlternateContent>
      </w:r>
    </w:p>
    <w:p w14:paraId="58B1FFA1" w14:textId="77777777" w:rsidR="00326E28" w:rsidRPr="00AF122A" w:rsidRDefault="00326E28" w:rsidP="005C3EFD">
      <w:pPr>
        <w:rPr>
          <w:rFonts w:ascii="굴림" w:hAnsi="굴림"/>
          <w:sz w:val="28"/>
          <w:szCs w:val="28"/>
        </w:rPr>
      </w:pPr>
    </w:p>
    <w:p w14:paraId="171E26C6" w14:textId="77777777" w:rsidR="00AF122A" w:rsidRPr="009653BC" w:rsidRDefault="00AF122A" w:rsidP="00AF122A">
      <w:pPr>
        <w:rPr>
          <w:rFonts w:ascii="굴림" w:hAnsi="굴림"/>
          <w:szCs w:val="21"/>
        </w:rPr>
      </w:pPr>
      <w:r w:rsidRPr="00AF122A">
        <w:rPr>
          <w:rFonts w:ascii="궁서체" w:eastAsia="궁서체" w:hAnsi="궁서체" w:hint="eastAsia"/>
          <w:b/>
          <w:bCs/>
          <w:sz w:val="26"/>
          <w:szCs w:val="26"/>
        </w:rPr>
        <w:t>외국인, 삼전닉스 4.4조 '매도 폭탄'… 방산·정유株는 급등</w:t>
      </w:r>
      <w:r>
        <w:rPr>
          <w:rFonts w:ascii="굴림" w:hAnsi="굴림" w:hint="eastAsia"/>
          <w:szCs w:val="21"/>
        </w:rPr>
        <w:t xml:space="preserve"> </w:t>
      </w:r>
      <w:r>
        <w:rPr>
          <w:rFonts w:ascii="굴림" w:hAnsi="굴림"/>
        </w:rPr>
        <w:t xml:space="preserve"> -</w:t>
      </w:r>
      <w:r>
        <w:rPr>
          <w:rFonts w:ascii="굴림" w:hAnsi="굴림" w:hint="eastAsia"/>
        </w:rPr>
        <w:t>매경</w:t>
      </w:r>
    </w:p>
    <w:p w14:paraId="7AC24501" w14:textId="77777777" w:rsidR="00AF122A" w:rsidRPr="009653BC" w:rsidRDefault="00AF122A" w:rsidP="00AF122A">
      <w:pPr>
        <w:rPr>
          <w:rFonts w:ascii="굴림" w:hAnsi="굴림"/>
          <w:szCs w:val="21"/>
        </w:rPr>
      </w:pPr>
      <w:r w:rsidRPr="00AF122A">
        <w:rPr>
          <w:rFonts w:ascii="굴림" w:hAnsi="굴림" w:hint="eastAsia"/>
          <w:b/>
          <w:bCs/>
          <w:sz w:val="22"/>
          <w:szCs w:val="22"/>
        </w:rPr>
        <w:t>반도체 투톱 시총 226조 증발,</w:t>
      </w:r>
      <w:r w:rsidRPr="00AF122A">
        <w:rPr>
          <w:rFonts w:ascii="굴림" w:hAnsi="굴림"/>
          <w:b/>
          <w:bCs/>
          <w:sz w:val="22"/>
          <w:szCs w:val="22"/>
        </w:rPr>
        <w:t xml:space="preserve"> </w:t>
      </w:r>
      <w:r w:rsidRPr="00AF122A">
        <w:rPr>
          <w:rFonts w:ascii="굴림" w:hAnsi="굴림" w:hint="eastAsia"/>
          <w:b/>
          <w:bCs/>
          <w:sz w:val="22"/>
          <w:szCs w:val="22"/>
        </w:rPr>
        <w:t>현대차·기아 11% 동반 하락</w:t>
      </w:r>
    </w:p>
    <w:p w14:paraId="09DE37B8" w14:textId="77777777" w:rsidR="00AF122A" w:rsidRPr="009653BC" w:rsidRDefault="00AF122A" w:rsidP="00AF122A">
      <w:pPr>
        <w:rPr>
          <w:rFonts w:ascii="굴림" w:hAnsi="굴림"/>
          <w:szCs w:val="21"/>
        </w:rPr>
      </w:pPr>
      <w:r w:rsidRPr="009653BC">
        <w:rPr>
          <w:rFonts w:ascii="굴림" w:hAnsi="굴림" w:hint="eastAsia"/>
          <w:szCs w:val="21"/>
        </w:rPr>
        <w:t>미국·이스라엘과 이란 간 전쟁으로 호르무즈 해협을 둘러싼 중동 지역 군사적 긴장감이 최고조에 달하면서 3일 국내 증시가 '검은 화요일'을 맞았다. 이날 코스피는 6200선에서 5800선까지 밀리며 최근 상승폭을 반납했다. 코스피에서 5조1000억원을 순매도한 외국인 투자자 공세에 시가총액 상위 종목이 일제히 급락했다. 고유가, 고환율에 시장이 고금리 가능성까지 점치면서 투자심리가 급격히 냉각되는 모습을 보였다.</w:t>
      </w:r>
      <w:r>
        <w:rPr>
          <w:rFonts w:ascii="굴림" w:hAnsi="굴림"/>
          <w:szCs w:val="21"/>
        </w:rPr>
        <w:t xml:space="preserve"> </w:t>
      </w:r>
      <w:r w:rsidRPr="009653BC">
        <w:rPr>
          <w:rFonts w:ascii="굴림" w:hAnsi="굴림" w:hint="eastAsia"/>
          <w:szCs w:val="21"/>
        </w:rPr>
        <w:t>코스피 상승세를 이끌어온 삼성전자는 9.88% 하락한 19만5100원에 거래를 마치며 20만원 선을 밑돌았다. SK하이닉스 역시 11.5% 급락해 '백만닉스' 자리를 내줬다. 이날 급락으로 시가총액이 삼성전자(우선주 포함)는 139조원, SK하이닉스는 87조원 감소했다. 특히 호르무즈 해협 봉쇄에 따른 수출환경 악화 가능성에 현대차와 기아도 각각 11.72%, 11.29% 하락했다. 투심이 위축되는 가운데 그간 증시 활황을 예상하고 올랐던 증권 관련주 또한 낙폭이 컸다. 미래에셋증권이 7.5%, 한국금융지주는 6.96% 하락했다. 이날 외국인은 삼성전자 3조2100억원, SK하이닉스 1조2200억원, 현대차 3210억원을 순매도했다.</w:t>
      </w:r>
    </w:p>
    <w:p w14:paraId="2D0C472A" w14:textId="77777777" w:rsidR="00AF122A" w:rsidRPr="009653BC" w:rsidRDefault="00AF122A" w:rsidP="00AF122A">
      <w:pPr>
        <w:rPr>
          <w:rFonts w:ascii="굴림" w:hAnsi="굴림"/>
          <w:szCs w:val="21"/>
        </w:rPr>
      </w:pPr>
    </w:p>
    <w:p w14:paraId="4B12EE60" w14:textId="77777777" w:rsidR="00AF122A" w:rsidRPr="009653BC" w:rsidRDefault="00AF122A" w:rsidP="00AF122A">
      <w:pPr>
        <w:rPr>
          <w:rFonts w:ascii="굴림" w:hAnsi="굴림"/>
          <w:szCs w:val="21"/>
        </w:rPr>
      </w:pPr>
      <w:r w:rsidRPr="009653BC">
        <w:rPr>
          <w:rFonts w:ascii="굴림" w:hAnsi="굴림" w:hint="eastAsia"/>
          <w:szCs w:val="21"/>
        </w:rPr>
        <w:t>다만 이날의 '패닉셀'에도 현재 공급과잉 상태인 유가시장이 경제에 부담이 될 정도로 가격이 치솟을 가능성은 낮아 시장 충격이 길게 이어지진 않을 것이란 전망이 나온다. 중동 지역의 원유 공급 규모는 글로벌 시장의 15%에 불과해 글로벌 경제에 큰 충격을 주지는 않을 것이라는 분석이다. 특히 이란 전쟁이 인플레이션을 자극해 긴축통화 정책으로 가지 않는 이상 중장기적으로 한국 증시는 이익 증가 추세를 따라갈 것이라는 관측이 나온다. 반도체 기업 영업이익 증가에 따라 코스피의 선행 주가수익비율(PER)이 10배로 과거 5년 평균 밸류에이션보다 낮은 상황에서 증시 급락은 밸류에이션 매력을 더 높이는 측면도 있다. 자한기르 아지즈 JP모건 글로벌경제리서치 공동총괄은 이날 싱가포르에서 열린 브리핑에서 "인공지능(AI)과 관련해 데이터센터 확장 및 하드웨어 수요가 지속되는 한 한국 증시는 하방이 지지될 수 있다"고 말했다. 세린 첸 JP모건 아태 신용·통화 및 이머징마켓 영업총괄도 "아시아 국가의 AI 관련주를 향한 관심은 여전히 높다"고 말했다.</w:t>
      </w:r>
    </w:p>
    <w:p w14:paraId="304FA3BB" w14:textId="77777777" w:rsidR="00AF122A" w:rsidRPr="009653BC" w:rsidRDefault="00AF122A" w:rsidP="00AF122A">
      <w:pPr>
        <w:rPr>
          <w:rFonts w:ascii="굴림" w:hAnsi="굴림"/>
          <w:szCs w:val="21"/>
        </w:rPr>
      </w:pPr>
    </w:p>
    <w:p w14:paraId="7A490204" w14:textId="77777777" w:rsidR="00AF122A" w:rsidRDefault="00AF122A" w:rsidP="00AF122A">
      <w:pPr>
        <w:rPr>
          <w:rFonts w:ascii="굴림" w:hAnsi="굴림"/>
          <w:szCs w:val="21"/>
        </w:rPr>
      </w:pPr>
      <w:r w:rsidRPr="009653BC">
        <w:rPr>
          <w:rFonts w:ascii="굴림" w:hAnsi="굴림" w:hint="eastAsia"/>
          <w:szCs w:val="21"/>
        </w:rPr>
        <w:t>이날 코스피에서 대부분 업종이 낙폭을 키웠음에도 방산과 정유 업종은 급등세를 연출했다. 지정학 리스크 확산에 따른 수혜 기대가 집중되면서 일부 종목은 상한가와 신고가를 경신했다. 방산 대장주 한화에어로스페이스는 전 거래일 대비 19.83% 급등했다. LIG넥스원은 29.86% 상승하며 상한가를 기록했고 한화시스템은 29.14% 오르는 등 주요 방산주가 일제히 두 자릿수 상승률을 보였다. 증권가에서는 불확실성이 커지고 있다면서도 당분간 방산주 강세 흐름이 지속될 것으로 전망하고 있다. 실제로 도널드 트럼프 미국 대통령이 이란에 대한 지상군 투입 가능성까지 언급해 전쟁 장기화 우려가 부각되고 있다.</w:t>
      </w:r>
      <w:r>
        <w:rPr>
          <w:rFonts w:ascii="굴림" w:hAnsi="굴림"/>
          <w:szCs w:val="21"/>
        </w:rPr>
        <w:t xml:space="preserve"> </w:t>
      </w:r>
      <w:r w:rsidRPr="009653BC">
        <w:rPr>
          <w:rFonts w:ascii="굴림" w:hAnsi="굴림" w:hint="eastAsia"/>
          <w:szCs w:val="21"/>
        </w:rPr>
        <w:t>아울러 이란의 호르무즈 해협 봉쇄 위협으로 국제유가가 급등하면서 주요 정유주 역시 강세를 보였다. 에쓰오일은 28.45% 급등하며 상한가를 기록했고 SK이노베이션(2.51%), GS(2.62%) 등도 상승 마감했다. SK이노베이션은 장중 52주 신고가를 경신했다. 이민재 NH투자증권 연구원은 "유가와 제품 가격 상승 구간에서 긍정적 시차 효과와 재고평가손익이 발생할 것"이라고 말했다.</w:t>
      </w:r>
      <w:r>
        <w:rPr>
          <w:rFonts w:ascii="굴림" w:hAnsi="굴림"/>
          <w:szCs w:val="21"/>
        </w:rPr>
        <w:t xml:space="preserve"> </w:t>
      </w:r>
      <w:r w:rsidRPr="009653BC">
        <w:rPr>
          <w:rFonts w:ascii="굴림" w:hAnsi="굴림" w:hint="eastAsia"/>
          <w:szCs w:val="21"/>
        </w:rPr>
        <w:t>이날 오전에는 강보합이었던 코스닥도 4.62% 하락으로 장을 마쳤다.</w:t>
      </w:r>
    </w:p>
    <w:p w14:paraId="4618099D" w14:textId="77777777" w:rsidR="00087DCB" w:rsidRDefault="00087DCB" w:rsidP="007426A8">
      <w:pPr>
        <w:rPr>
          <w:rFonts w:ascii="굴림" w:hAnsi="굴림"/>
          <w:szCs w:val="21"/>
        </w:rPr>
      </w:pPr>
    </w:p>
    <w:p w14:paraId="3354655F" w14:textId="7B6C01D2" w:rsidR="002257E0" w:rsidRPr="002257E0" w:rsidRDefault="002257E0" w:rsidP="002257E0">
      <w:pPr>
        <w:rPr>
          <w:rFonts w:ascii="굴림" w:hAnsi="굴림"/>
          <w:szCs w:val="21"/>
        </w:rPr>
      </w:pPr>
      <w:r w:rsidRPr="00AF122A">
        <w:rPr>
          <w:rFonts w:ascii="궁서체" w:eastAsia="궁서체" w:hAnsi="궁서체" w:hint="eastAsia"/>
          <w:b/>
          <w:bCs/>
          <w:sz w:val="26"/>
          <w:szCs w:val="26"/>
        </w:rPr>
        <w:t>"韓증시 당분간 조정국면 … 상승동력 여전해 중장기 매수 기회"</w:t>
      </w:r>
      <w:r w:rsidR="00EB1E03">
        <w:rPr>
          <w:rFonts w:ascii="굴림" w:hAnsi="굴림"/>
          <w:szCs w:val="21"/>
        </w:rPr>
        <w:t xml:space="preserve"> </w:t>
      </w:r>
      <w:r w:rsidR="00EB1E03">
        <w:rPr>
          <w:rFonts w:ascii="굴림" w:hAnsi="굴림"/>
        </w:rPr>
        <w:t xml:space="preserve"> -</w:t>
      </w:r>
      <w:r w:rsidR="00EB1E03">
        <w:rPr>
          <w:rFonts w:ascii="굴림" w:hAnsi="굴림" w:hint="eastAsia"/>
        </w:rPr>
        <w:t>매경</w:t>
      </w:r>
    </w:p>
    <w:p w14:paraId="44F10A5A" w14:textId="77777777" w:rsidR="002257E0" w:rsidRPr="00AF122A" w:rsidRDefault="002257E0" w:rsidP="002257E0">
      <w:pPr>
        <w:rPr>
          <w:rFonts w:ascii="굴림" w:hAnsi="굴림"/>
          <w:b/>
          <w:bCs/>
          <w:sz w:val="22"/>
          <w:szCs w:val="22"/>
        </w:rPr>
      </w:pPr>
      <w:r w:rsidRPr="00AF122A">
        <w:rPr>
          <w:rFonts w:ascii="굴림" w:hAnsi="굴림" w:hint="eastAsia"/>
          <w:b/>
          <w:bCs/>
          <w:sz w:val="22"/>
          <w:szCs w:val="22"/>
        </w:rPr>
        <w:t>코스피 검은 화요일 … 자본시장 전문가 긴급진단</w:t>
      </w:r>
    </w:p>
    <w:p w14:paraId="0D6DDCC9" w14:textId="28E76FAB" w:rsidR="002257E0" w:rsidRPr="002257E0" w:rsidRDefault="002257E0" w:rsidP="002257E0">
      <w:pPr>
        <w:rPr>
          <w:rFonts w:ascii="굴림" w:hAnsi="굴림"/>
          <w:szCs w:val="21"/>
        </w:rPr>
      </w:pPr>
      <w:r w:rsidRPr="002257E0">
        <w:rPr>
          <w:rFonts w:ascii="굴림" w:hAnsi="굴림" w:hint="eastAsia"/>
          <w:szCs w:val="21"/>
        </w:rPr>
        <w:t>올 들어 줄곧 상승세를 타며 단숨에 6200선을 돌파했던 코스피가 미국·이스라엘과 이란 간 전쟁에 따른 악재로 3일 하루 만에 7% 이상 급락했다.</w:t>
      </w:r>
      <w:r>
        <w:rPr>
          <w:rFonts w:ascii="굴림" w:hAnsi="굴림"/>
          <w:szCs w:val="21"/>
        </w:rPr>
        <w:t xml:space="preserve"> </w:t>
      </w:r>
      <w:r w:rsidRPr="002257E0">
        <w:rPr>
          <w:rFonts w:ascii="굴림" w:hAnsi="굴림" w:hint="eastAsia"/>
          <w:szCs w:val="21"/>
        </w:rPr>
        <w:t xml:space="preserve">자본시장 전문가들은 단기 급등에 따른 숨 고르기 </w:t>
      </w:r>
      <w:r w:rsidRPr="002257E0">
        <w:rPr>
          <w:rFonts w:ascii="굴림" w:hAnsi="굴림" w:hint="eastAsia"/>
          <w:szCs w:val="21"/>
        </w:rPr>
        <w:lastRenderedPageBreak/>
        <w:t>양상이 크다고 진단하며 추세적 하락세에 접어들 가능성은 높지 않을 것으로 내다봤다. 반도체 산업 성장 구조와 정부 정책 수혜 등 한국 증시의 동력이 건재해 단기 조정에 그칠 것이라는 분석이다. 다만 그동안 대규모 매도로 돌아선 외국인들의 투자가 재차 유입되려면 전쟁 이슈 종료에 따른 원화값 안정, 금리 인하와 정책 지원 등에 따른 추가 유동성 공급 등이 필요할 수 있다고 입을 모았다.</w:t>
      </w:r>
      <w:r>
        <w:rPr>
          <w:rFonts w:ascii="굴림" w:hAnsi="굴림"/>
          <w:szCs w:val="21"/>
        </w:rPr>
        <w:t xml:space="preserve"> </w:t>
      </w:r>
      <w:r w:rsidRPr="002257E0">
        <w:rPr>
          <w:rFonts w:ascii="굴림" w:hAnsi="굴림" w:hint="eastAsia"/>
          <w:szCs w:val="21"/>
        </w:rPr>
        <w:t>이날 매일경제가 국내 주요 증권사 리서치센터장과 자산운용사 ETF운용본부장 등 5인을 대상으로 설문을 진행한 결과, 이들 전문가는 국내 증시 급락에 대해 "미국의 이란 공습이라는 돌발 악재에 따른 단기 조정에 접어든 것"이라고 진단했다.</w:t>
      </w:r>
    </w:p>
    <w:p w14:paraId="4ABBB43B" w14:textId="77777777" w:rsidR="002257E0" w:rsidRPr="002257E0" w:rsidRDefault="002257E0" w:rsidP="002257E0">
      <w:pPr>
        <w:rPr>
          <w:rFonts w:ascii="굴림" w:hAnsi="굴림"/>
          <w:szCs w:val="21"/>
        </w:rPr>
      </w:pPr>
    </w:p>
    <w:p w14:paraId="67A8C665" w14:textId="36D58B3A" w:rsidR="002257E0" w:rsidRPr="002257E0" w:rsidRDefault="002257E0" w:rsidP="002257E0">
      <w:pPr>
        <w:rPr>
          <w:rFonts w:ascii="굴림" w:hAnsi="굴림"/>
          <w:szCs w:val="21"/>
        </w:rPr>
      </w:pPr>
      <w:r w:rsidRPr="002257E0">
        <w:rPr>
          <w:rFonts w:ascii="굴림" w:hAnsi="굴림" w:hint="eastAsia"/>
          <w:szCs w:val="21"/>
        </w:rPr>
        <w:t>이종형 키움증권 리서치센터장은 "연초 이후 코스피가 50% 가까이 폭등한 데 따른 속도 부담이 높아진 환경에서 이란 전쟁이 숨 고르기 명분을 제공한 성격이 크다"고 분석했다. 이 센터장은 "아직 영업이익 컨센서스 상향 같은 이익 성장 구조, 정부 정책 지원 등 기존 상승세를 주도한 요인이 훼손되지 않아 추세 전환으로 보기는 어렵다"고 설명했다.</w:t>
      </w:r>
      <w:r>
        <w:rPr>
          <w:rFonts w:ascii="굴림" w:hAnsi="굴림"/>
          <w:szCs w:val="21"/>
        </w:rPr>
        <w:t xml:space="preserve"> </w:t>
      </w:r>
      <w:r w:rsidRPr="002257E0">
        <w:rPr>
          <w:rFonts w:ascii="굴림" w:hAnsi="굴림" w:hint="eastAsia"/>
          <w:szCs w:val="21"/>
        </w:rPr>
        <w:t>황승택 하나증권 리서치센터장도 "이번 미국·이란 전쟁이 단기적으로 지수 하락 압력을 줄 수 있겠지만, 현재 불거진 중동 사태가 장기화되지 않는다면 단기적 지수 조정 충격으로 일단락될 가능성이 있다"고 밝혔다. 황 센터장은 "국내 증시 상승의 원동력이 반도체를 중심으로 한 이익 성장이라는 점, 국내 증시의 밸류에이션 상승에 긍정적인 영향을 줄 수 있는 3차 상법 개정안이 국회를 통과했다는 점을 감안할 때 중장기적으로 국내 지수 상승이 지속될 것"이라고 전망했다.</w:t>
      </w:r>
    </w:p>
    <w:p w14:paraId="50CFFD7D" w14:textId="77777777" w:rsidR="002257E0" w:rsidRPr="002257E0" w:rsidRDefault="002257E0" w:rsidP="002257E0">
      <w:pPr>
        <w:rPr>
          <w:rFonts w:ascii="굴림" w:hAnsi="굴림"/>
          <w:szCs w:val="21"/>
        </w:rPr>
      </w:pPr>
    </w:p>
    <w:p w14:paraId="23645816" w14:textId="77777777" w:rsidR="002257E0" w:rsidRPr="002257E0" w:rsidRDefault="002257E0" w:rsidP="002257E0">
      <w:pPr>
        <w:rPr>
          <w:rFonts w:ascii="굴림" w:hAnsi="굴림"/>
          <w:szCs w:val="21"/>
        </w:rPr>
      </w:pPr>
      <w:r w:rsidRPr="002257E0">
        <w:rPr>
          <w:rFonts w:ascii="굴림" w:hAnsi="굴림" w:hint="eastAsia"/>
          <w:szCs w:val="21"/>
        </w:rPr>
        <w:t>올 초부터 지속 상승하며 6200선을 돌파했던 코스피는 이날 전 거래일 대비 7.24%나 떨어지며 5791.91까지 물러났다. 그러나 전날 미국 증시는 S&amp;P500과 나스닥이 각각 0.04%, 0.36% 상승하며 중동 분쟁의 영향이 제한적이었다. 특히 시가총액 1위 기업인 엔비디아가 2.99% 강세를 보이며 상승을 주도한 것은 인공지능(AI) 투자 확대에 따른 반도체 산업 활황이라는 구조적 성장 동력이 여전하다는 점을 보여줬다. 이 같은 상황을 고려하면 한국 증시가 중동발 불확실성이라는 악재를 만났지만 이번 분기 내에 재차 고점을 회복할 가능성이 더 높다고 전문가들은 내다봤다.</w:t>
      </w:r>
    </w:p>
    <w:p w14:paraId="5AD9569A" w14:textId="77777777" w:rsidR="002257E0" w:rsidRPr="002257E0" w:rsidRDefault="002257E0" w:rsidP="002257E0">
      <w:pPr>
        <w:rPr>
          <w:rFonts w:ascii="굴림" w:hAnsi="굴림"/>
          <w:szCs w:val="21"/>
        </w:rPr>
      </w:pPr>
      <w:r w:rsidRPr="002257E0">
        <w:rPr>
          <w:rFonts w:ascii="굴림" w:hAnsi="굴림" w:hint="eastAsia"/>
          <w:szCs w:val="21"/>
        </w:rPr>
        <w:t>남용수 한국투자신탁운용 ETF운용본부장은 "국제적으로는 이란 분쟁이 일단락되고, 국내에선 지배구조 개혁과 반도체 사이클 확장이 가시화되는 2분기 안에 한국 증시가 고점까지 회복할 가능성이 높다"고 전망했다.</w:t>
      </w:r>
    </w:p>
    <w:p w14:paraId="7E2820D3" w14:textId="3E85282B" w:rsidR="002257E0" w:rsidRPr="002257E0" w:rsidRDefault="002257E0" w:rsidP="002257E0">
      <w:pPr>
        <w:rPr>
          <w:rFonts w:ascii="굴림" w:hAnsi="굴림"/>
          <w:szCs w:val="21"/>
        </w:rPr>
      </w:pPr>
      <w:r w:rsidRPr="002257E0">
        <w:rPr>
          <w:rFonts w:ascii="굴림" w:hAnsi="굴림" w:hint="eastAsia"/>
          <w:szCs w:val="21"/>
        </w:rPr>
        <w:t>정의현 미래에셋자산운용 ETF운용본부장도 "지정학 리스크가 시장을 뒤흔들고 있지만 엔비디아 등 반도체 기업은 주가 방어에 성공하며 긍정적 흐름을 보여주고 있다"고 밝혔다. 정 본부장은 "AI 시대에 학습과 추론 영역 모두에서 메모리 반도체가 더 많이 필요하다"며 "국내 반도체 산업이 지속적으로 증시 상승을 이끌 것"이라고 강조했다.</w:t>
      </w:r>
      <w:r>
        <w:rPr>
          <w:rFonts w:ascii="굴림" w:hAnsi="굴림"/>
          <w:szCs w:val="21"/>
        </w:rPr>
        <w:t xml:space="preserve"> </w:t>
      </w:r>
      <w:r w:rsidRPr="002257E0">
        <w:rPr>
          <w:rFonts w:ascii="굴림" w:hAnsi="굴림" w:hint="eastAsia"/>
          <w:szCs w:val="21"/>
        </w:rPr>
        <w:t>전문가들은 대체로 이번 미국의 이란 공습으로 유가가 치솟으며 인플레이션이 심화될 우려가 높아졌음에도 여전히 연내 미국의 기준금리 인하 가능성이 높다고 관측했다.</w:t>
      </w:r>
      <w:r>
        <w:rPr>
          <w:rFonts w:ascii="굴림" w:hAnsi="굴림"/>
          <w:szCs w:val="21"/>
        </w:rPr>
        <w:t xml:space="preserve"> </w:t>
      </w:r>
      <w:r w:rsidRPr="002257E0">
        <w:rPr>
          <w:rFonts w:ascii="굴림" w:hAnsi="굴림" w:hint="eastAsia"/>
          <w:szCs w:val="21"/>
        </w:rPr>
        <w:t>중동발 리스크가 장기화되지 않는 한 금리 인하에 따른 유동성 공급이라는 증시 상승 동력까지 흔들리지는 않을 것이라는 예상이다.</w:t>
      </w:r>
    </w:p>
    <w:p w14:paraId="64803590" w14:textId="77777777" w:rsidR="002257E0" w:rsidRPr="002257E0" w:rsidRDefault="002257E0" w:rsidP="002257E0">
      <w:pPr>
        <w:rPr>
          <w:rFonts w:ascii="굴림" w:hAnsi="굴림"/>
          <w:szCs w:val="21"/>
        </w:rPr>
      </w:pPr>
    </w:p>
    <w:p w14:paraId="1A7C71EE" w14:textId="45153C12" w:rsidR="00C623CF" w:rsidRDefault="002257E0" w:rsidP="002257E0">
      <w:pPr>
        <w:rPr>
          <w:rFonts w:ascii="굴림" w:hAnsi="굴림"/>
          <w:szCs w:val="21"/>
        </w:rPr>
      </w:pPr>
      <w:r w:rsidRPr="002257E0">
        <w:rPr>
          <w:rFonts w:ascii="굴림" w:hAnsi="굴림" w:hint="eastAsia"/>
          <w:szCs w:val="21"/>
        </w:rPr>
        <w:t>이 센터장은 "유가가 80달러대를 상회하는 국면이 하반기까지 이어지지 않는 한 인플레이션 리스크는 제한적이기 때문에 미국 연방준비제도(Fed·연준)는 연내 2회 금리 인하를 예정대로 진행할 것"이라고 전망했다.</w:t>
      </w:r>
      <w:r>
        <w:rPr>
          <w:rFonts w:ascii="굴림" w:hAnsi="굴림"/>
          <w:szCs w:val="21"/>
        </w:rPr>
        <w:t xml:space="preserve"> </w:t>
      </w:r>
      <w:r w:rsidRPr="002257E0">
        <w:rPr>
          <w:rFonts w:ascii="굴림" w:hAnsi="굴림" w:hint="eastAsia"/>
          <w:szCs w:val="21"/>
        </w:rPr>
        <w:t>남 본부장도 "근원 개인소비지출(PCE) 인플레이션이 관세 효과를 제외하면 2.5% 수준이며, 노동시장의 실질 채용은 제로에 근접하고 있다"며 "자산 추가 상승이 제한적일 가능성이 높아 미국의 연내 2회 금리 인하는 예정대로 진행될 것"이라고 말했다.</w:t>
      </w:r>
      <w:r>
        <w:rPr>
          <w:rFonts w:ascii="굴림" w:hAnsi="굴림"/>
          <w:szCs w:val="21"/>
        </w:rPr>
        <w:t xml:space="preserve"> </w:t>
      </w:r>
      <w:r w:rsidRPr="002257E0">
        <w:rPr>
          <w:rFonts w:ascii="굴림" w:hAnsi="굴림" w:hint="eastAsia"/>
          <w:szCs w:val="21"/>
        </w:rPr>
        <w:t>다만 한국 증시에서 외국인 매도 공세가 매수세로 전환되려면 원화값 안정 등이 필요하다고 지적했다. 외국인투자자는 2월 한 달 동안 21조원 이상을 순매도했다. 신중호 LS증권 리서치센터장은 "상승 추세 지속을 위해서 인플레이션 안정과 연준의 금리 인하, 은행권 규제 완화 등 유동성 환경을 완화해줄 만한 정책이 필요한 시점"이라고 강조했다.</w:t>
      </w:r>
    </w:p>
    <w:p w14:paraId="2FE3BCAC" w14:textId="77777777" w:rsidR="00C623CF" w:rsidRDefault="00C623CF" w:rsidP="002257E0">
      <w:pPr>
        <w:rPr>
          <w:rFonts w:ascii="굴림" w:hAnsi="굴림" w:hint="eastAsia"/>
          <w:szCs w:val="21"/>
        </w:rPr>
      </w:pPr>
    </w:p>
    <w:p w14:paraId="2DB7A39D" w14:textId="77777777" w:rsidR="00C623CF" w:rsidRPr="009653BC" w:rsidRDefault="00C623CF" w:rsidP="00C623CF">
      <w:pPr>
        <w:rPr>
          <w:rFonts w:ascii="굴림" w:hAnsi="굴림"/>
          <w:szCs w:val="21"/>
        </w:rPr>
      </w:pPr>
      <w:r w:rsidRPr="00AF122A">
        <w:rPr>
          <w:rFonts w:ascii="궁서체" w:eastAsia="궁서체" w:hAnsi="궁서체" w:hint="eastAsia"/>
          <w:b/>
          <w:bCs/>
          <w:sz w:val="26"/>
          <w:szCs w:val="26"/>
        </w:rPr>
        <w:t>2월 외국인 국내주식 19조9000억원 순매도</w:t>
      </w:r>
      <w:r>
        <w:rPr>
          <w:rFonts w:ascii="굴림" w:hAnsi="굴림" w:hint="eastAsia"/>
          <w:szCs w:val="21"/>
        </w:rPr>
        <w:t xml:space="preserve"> </w:t>
      </w:r>
      <w:r>
        <w:rPr>
          <w:rFonts w:ascii="굴림" w:hAnsi="굴림"/>
        </w:rPr>
        <w:t xml:space="preserve"> -</w:t>
      </w:r>
      <w:r>
        <w:rPr>
          <w:rFonts w:ascii="굴림" w:hAnsi="굴림" w:hint="eastAsia"/>
        </w:rPr>
        <w:t>매경</w:t>
      </w:r>
    </w:p>
    <w:p w14:paraId="485D9EC9" w14:textId="77777777" w:rsidR="00AF122A" w:rsidRDefault="00C623CF" w:rsidP="00C623CF">
      <w:pPr>
        <w:rPr>
          <w:rFonts w:ascii="굴림" w:hAnsi="굴림"/>
          <w:szCs w:val="21"/>
        </w:rPr>
      </w:pPr>
      <w:r w:rsidRPr="009653BC">
        <w:rPr>
          <w:rFonts w:ascii="굴림" w:hAnsi="굴림" w:hint="eastAsia"/>
          <w:szCs w:val="21"/>
        </w:rPr>
        <w:t>지난달 외국인 투자자들이 국내 주식을 역대 최대 규모로 순매도한 것으로 나타났다.</w:t>
      </w:r>
      <w:r>
        <w:rPr>
          <w:rFonts w:ascii="굴림" w:hAnsi="굴림"/>
          <w:szCs w:val="21"/>
        </w:rPr>
        <w:t xml:space="preserve"> </w:t>
      </w:r>
      <w:r w:rsidRPr="009653BC">
        <w:rPr>
          <w:rFonts w:ascii="굴림" w:hAnsi="굴림" w:hint="eastAsia"/>
          <w:szCs w:val="21"/>
        </w:rPr>
        <w:t>3일 국제금융센터에 따르면 외국인은 올해 2월 19조9000억원 규모의 국내 주식을 순매도했다. 월간 기준 최대 순유출이다.</w:t>
      </w:r>
      <w:r>
        <w:rPr>
          <w:rFonts w:ascii="굴림" w:hAnsi="굴림"/>
          <w:szCs w:val="21"/>
        </w:rPr>
        <w:t xml:space="preserve"> </w:t>
      </w:r>
      <w:r w:rsidRPr="009653BC">
        <w:rPr>
          <w:rFonts w:ascii="굴림" w:hAnsi="굴림" w:hint="eastAsia"/>
          <w:szCs w:val="21"/>
        </w:rPr>
        <w:t>일일 기준으로도 역대 5위 안에 드는 순매도가 세 차례나 발생했다. 2월 27일 7조1000억원 순매도는 역대 1위였고, 5일(-5조3000억원)은 2위, 6일(-3조3000억원)은 4위 등이었다.</w:t>
      </w:r>
      <w:r>
        <w:rPr>
          <w:rFonts w:ascii="굴림" w:hAnsi="굴림"/>
          <w:szCs w:val="21"/>
        </w:rPr>
        <w:t xml:space="preserve"> </w:t>
      </w:r>
      <w:r w:rsidRPr="009653BC">
        <w:rPr>
          <w:rFonts w:ascii="굴림" w:hAnsi="굴림" w:hint="eastAsia"/>
          <w:szCs w:val="21"/>
        </w:rPr>
        <w:t>업종별로는 전기·전자에서만 21조9000억원이 순유출됐다. 삼성전자(-14조6000억원)와 SK</w:t>
      </w:r>
      <w:r w:rsidRPr="009653BC">
        <w:rPr>
          <w:rFonts w:ascii="굴림" w:hAnsi="굴림" w:hint="eastAsia"/>
          <w:szCs w:val="21"/>
        </w:rPr>
        <w:lastRenderedPageBreak/>
        <w:t>하이닉스(-7조6000억원) 두 종목에서만 22조2000억원이 빠져나갔다.</w:t>
      </w:r>
      <w:r w:rsidR="00AF122A">
        <w:rPr>
          <w:rFonts w:ascii="굴림" w:hAnsi="굴림"/>
          <w:szCs w:val="21"/>
        </w:rPr>
        <w:t xml:space="preserve"> </w:t>
      </w:r>
      <w:r w:rsidRPr="009653BC">
        <w:rPr>
          <w:rFonts w:ascii="굴림" w:hAnsi="굴림" w:hint="eastAsia"/>
          <w:szCs w:val="21"/>
        </w:rPr>
        <w:t>이에 반해 채권시장으로는 외국인 자금이 유입됐다.</w:t>
      </w:r>
      <w:r>
        <w:rPr>
          <w:rFonts w:ascii="굴림" w:hAnsi="굴림"/>
          <w:szCs w:val="21"/>
        </w:rPr>
        <w:t xml:space="preserve"> </w:t>
      </w:r>
      <w:r w:rsidRPr="009653BC">
        <w:rPr>
          <w:rFonts w:ascii="굴림" w:hAnsi="굴림" w:hint="eastAsia"/>
          <w:szCs w:val="21"/>
        </w:rPr>
        <w:t xml:space="preserve">외국인은 2월 채권을 8조원 순투자하며 넉 달째 순투자를 이어갔다. </w:t>
      </w:r>
    </w:p>
    <w:p w14:paraId="72CF422F" w14:textId="2AFD0961" w:rsidR="00C623CF" w:rsidRDefault="00C623CF" w:rsidP="00C623CF">
      <w:pPr>
        <w:rPr>
          <w:rFonts w:ascii="굴림" w:hAnsi="굴림"/>
          <w:szCs w:val="21"/>
        </w:rPr>
      </w:pPr>
      <w:r w:rsidRPr="009653BC">
        <w:rPr>
          <w:rFonts w:ascii="굴림" w:hAnsi="굴림" w:hint="eastAsia"/>
          <w:szCs w:val="21"/>
        </w:rPr>
        <w:t>외국인 채권 보유잔액은 349조4000억원으로, 전월대비 7조2000억원 늘었다.</w:t>
      </w:r>
      <w:r>
        <w:rPr>
          <w:rFonts w:ascii="굴림" w:hAnsi="굴림"/>
          <w:szCs w:val="21"/>
        </w:rPr>
        <w:t xml:space="preserve"> </w:t>
      </w:r>
      <w:r w:rsidRPr="009653BC">
        <w:rPr>
          <w:rFonts w:ascii="굴림" w:hAnsi="굴림" w:hint="eastAsia"/>
          <w:szCs w:val="21"/>
        </w:rPr>
        <w:t>국제금융센터는 외국인의 주식 순매도 배경과 관련해 “올해 들어 삼성전자가 80.6%, SK하이닉스가 63.0% 각각 상승하면서 차익실현 유인이 확대되고, 포트폴리오 목표 비중 유지를 위한 재조정 움직임이 나타났을 가능성이 있다”고 분석했다.</w:t>
      </w:r>
      <w:r>
        <w:rPr>
          <w:rFonts w:ascii="굴림" w:hAnsi="굴림"/>
          <w:szCs w:val="21"/>
        </w:rPr>
        <w:t xml:space="preserve"> </w:t>
      </w:r>
      <w:r w:rsidRPr="009653BC">
        <w:rPr>
          <w:rFonts w:ascii="굴림" w:hAnsi="굴림" w:hint="eastAsia"/>
          <w:szCs w:val="21"/>
        </w:rPr>
        <w:t>이어 “엔비디아 실적 발표 이후 인공지능(AI) 업황 둔화 우려가 다시 부각됐고, 미국 연방준비제도(Fed)의 통화완화 기대가 후퇴했다”고 덧붙였다.</w:t>
      </w:r>
    </w:p>
    <w:p w14:paraId="142AEF67" w14:textId="77777777" w:rsidR="00C623CF" w:rsidRDefault="00C623CF" w:rsidP="00C623CF">
      <w:pPr>
        <w:rPr>
          <w:rFonts w:ascii="굴림" w:hAnsi="굴림"/>
          <w:szCs w:val="21"/>
        </w:rPr>
      </w:pPr>
    </w:p>
    <w:p w14:paraId="12A7DE07" w14:textId="4AA168F9" w:rsidR="00C623CF" w:rsidRPr="00C623CF" w:rsidRDefault="00C623CF" w:rsidP="00C623CF">
      <w:pPr>
        <w:rPr>
          <w:rFonts w:ascii="굴림" w:hAnsi="굴림" w:hint="eastAsia"/>
          <w:szCs w:val="21"/>
        </w:rPr>
      </w:pPr>
      <w:r w:rsidRPr="00AF122A">
        <w:rPr>
          <w:rFonts w:ascii="궁서체" w:eastAsia="궁서체" w:hAnsi="궁서체" w:hint="eastAsia"/>
          <w:b/>
          <w:bCs/>
          <w:sz w:val="26"/>
          <w:szCs w:val="26"/>
        </w:rPr>
        <w:t>불똥 튄 중동 진출 기업…</w:t>
      </w:r>
      <w:r w:rsidR="00AF122A">
        <w:rPr>
          <w:rFonts w:ascii="궁서체" w:eastAsia="궁서체" w:hAnsi="궁서체" w:hint="eastAsia"/>
          <w:b/>
          <w:bCs/>
          <w:sz w:val="26"/>
          <w:szCs w:val="26"/>
        </w:rPr>
        <w:t xml:space="preserve"> </w:t>
      </w:r>
      <w:r w:rsidRPr="00AF122A">
        <w:rPr>
          <w:rFonts w:ascii="궁서체" w:eastAsia="궁서체" w:hAnsi="궁서체" w:hint="eastAsia"/>
          <w:b/>
          <w:bCs/>
          <w:sz w:val="26"/>
          <w:szCs w:val="26"/>
        </w:rPr>
        <w:t>100조 프로젝트 '초비상'</w:t>
      </w:r>
      <w:r w:rsidR="0043605C">
        <w:rPr>
          <w:rFonts w:ascii="굴림" w:hAnsi="굴림"/>
          <w:szCs w:val="21"/>
        </w:rPr>
        <w:t xml:space="preserve"> </w:t>
      </w:r>
      <w:r w:rsidR="0043605C" w:rsidRPr="0043605C">
        <w:rPr>
          <w:rFonts w:ascii="굴림" w:hAnsi="굴림"/>
          <w:szCs w:val="21"/>
        </w:rPr>
        <w:t xml:space="preserve"> -</w:t>
      </w:r>
      <w:r w:rsidR="0043605C" w:rsidRPr="0043605C">
        <w:rPr>
          <w:rFonts w:ascii="굴림" w:hAnsi="굴림" w:hint="eastAsia"/>
          <w:szCs w:val="21"/>
        </w:rPr>
        <w:t>한경</w:t>
      </w:r>
    </w:p>
    <w:p w14:paraId="049068C9" w14:textId="6ADDD980" w:rsidR="00C623CF" w:rsidRPr="00AF122A" w:rsidRDefault="00C623CF" w:rsidP="00C623CF">
      <w:pPr>
        <w:rPr>
          <w:rFonts w:ascii="굴림" w:hAnsi="굴림" w:hint="eastAsia"/>
          <w:b/>
          <w:bCs/>
          <w:sz w:val="22"/>
          <w:szCs w:val="22"/>
        </w:rPr>
      </w:pPr>
      <w:r w:rsidRPr="00AF122A">
        <w:rPr>
          <w:rFonts w:ascii="굴림" w:hAnsi="굴림" w:hint="eastAsia"/>
          <w:b/>
          <w:bCs/>
          <w:sz w:val="22"/>
          <w:szCs w:val="22"/>
        </w:rPr>
        <w:t>원전·AI인프라 등 차질 불가피</w:t>
      </w:r>
      <w:r w:rsidRPr="00AF122A">
        <w:rPr>
          <w:rFonts w:ascii="굴림" w:hAnsi="굴림" w:hint="eastAsia"/>
          <w:b/>
          <w:bCs/>
          <w:sz w:val="22"/>
          <w:szCs w:val="22"/>
        </w:rPr>
        <w:t>,</w:t>
      </w:r>
      <w:r w:rsidRPr="00AF122A">
        <w:rPr>
          <w:rFonts w:ascii="굴림" w:hAnsi="굴림"/>
          <w:b/>
          <w:bCs/>
          <w:sz w:val="22"/>
          <w:szCs w:val="22"/>
        </w:rPr>
        <w:t xml:space="preserve"> </w:t>
      </w:r>
      <w:r w:rsidRPr="00AF122A">
        <w:rPr>
          <w:rFonts w:ascii="굴림" w:hAnsi="굴림" w:hint="eastAsia"/>
          <w:b/>
          <w:bCs/>
          <w:sz w:val="22"/>
          <w:szCs w:val="22"/>
        </w:rPr>
        <w:t>車·폰·K뷰티 수출에도 '경고등'</w:t>
      </w:r>
    </w:p>
    <w:p w14:paraId="1DBC1A8E" w14:textId="503FB9B1" w:rsidR="00C623CF" w:rsidRPr="00C623CF" w:rsidRDefault="00C623CF" w:rsidP="00C623CF">
      <w:pPr>
        <w:rPr>
          <w:rFonts w:ascii="굴림" w:hAnsi="굴림"/>
          <w:szCs w:val="21"/>
        </w:rPr>
      </w:pPr>
      <w:r w:rsidRPr="00C623CF">
        <w:rPr>
          <w:rFonts w:ascii="굴림" w:hAnsi="굴림" w:hint="eastAsia"/>
          <w:szCs w:val="21"/>
        </w:rPr>
        <w:t>미국·이란 전쟁의 무대가 중동 전역으로 확대되면서 석유화학 플랜트, 원자력발전, 조선 등 한국 기업이 이들 지역에서 벌이는 ‘100조원 프로젝트’에 차질이 생길 것이라는 우려가 크다. 이란이 사우디아라비아, 아랍에미리트(UAE), 카타르 등의 인프라에 무차별 공격을 하고 있는 만큼 한국 기업이 수주한 대형 프로젝트가 지연되거나 최악의 경우 무산될 가능성이 있어서다.</w:t>
      </w:r>
      <w:r>
        <w:rPr>
          <w:rFonts w:ascii="굴림" w:hAnsi="굴림"/>
          <w:szCs w:val="21"/>
        </w:rPr>
        <w:t xml:space="preserve"> </w:t>
      </w:r>
    </w:p>
    <w:p w14:paraId="3D3C6834" w14:textId="77777777" w:rsidR="00AA3EC0" w:rsidRDefault="00C623CF" w:rsidP="00C623CF">
      <w:pPr>
        <w:rPr>
          <w:rFonts w:ascii="굴림" w:hAnsi="굴림"/>
          <w:szCs w:val="21"/>
        </w:rPr>
      </w:pPr>
      <w:r w:rsidRPr="00C623CF">
        <w:rPr>
          <w:rFonts w:ascii="굴림" w:hAnsi="굴림" w:hint="eastAsia"/>
          <w:szCs w:val="21"/>
        </w:rPr>
        <w:t xml:space="preserve">3일 산업계에 따르면 중동 전쟁 확전으로 지난해 136억8600만달러(약 20조원)에 달한 사우디, UAE 등 중동 주요 7개국 수출액이 줄어들 것이라는 우려가 확산하고 있다. 전쟁이 장기화하고 국가 기간망이 붕괴하면 소비 침체로 이어지기 때문이다. 삼성전자는 중동 스마트폰 시장 1위(2025년 3분기 점유율 34%)이고 현대자동차그룹은 중동 최대 자동차 시장인 사우디의 ‘넘버2’(지난해 23.7%) 업체다. </w:t>
      </w:r>
    </w:p>
    <w:p w14:paraId="093A1AEE" w14:textId="6EC2477B" w:rsidR="00C623CF" w:rsidRDefault="00C623CF" w:rsidP="00C623CF">
      <w:pPr>
        <w:rPr>
          <w:rFonts w:ascii="굴림" w:hAnsi="굴림"/>
          <w:szCs w:val="21"/>
        </w:rPr>
      </w:pPr>
      <w:r w:rsidRPr="00C623CF">
        <w:rPr>
          <w:rFonts w:ascii="굴림" w:hAnsi="굴림" w:hint="eastAsia"/>
          <w:szCs w:val="21"/>
        </w:rPr>
        <w:t>인기몰이 중인 K푸드와 K화장품의 기세도 꺾일 수 있다고 전문가들은 우려한다. 업계 관계자는 “전쟁이 터졌을 때만 해도 유가와 해상 운임 급등을 걱정했는데 이젠 중동 내수시장이 침체에 빠지는 상황도 시나리오별 대응 방안에 올렸다”고 말했다.</w:t>
      </w:r>
      <w:r w:rsidR="00AA3EC0">
        <w:rPr>
          <w:rFonts w:ascii="굴림" w:hAnsi="굴림"/>
          <w:szCs w:val="21"/>
        </w:rPr>
        <w:t xml:space="preserve"> </w:t>
      </w:r>
      <w:r w:rsidRPr="00C623CF">
        <w:rPr>
          <w:rFonts w:ascii="굴림" w:hAnsi="굴림" w:hint="eastAsia"/>
          <w:szCs w:val="21"/>
        </w:rPr>
        <w:t>국내 산업계가 가장 걱정하는 건 스마트시티, 원전, 인공지능(AI) 데이터센터 등 한국 기업이 ‘미래 먹거리’로 키워온 중동 프로젝트가 지연되거나 좌초하는 것이다. 이란이 공격 대상을 미국 우방국의 첨단 산업 시설과 핵심 인프라로 확대할 가능성이 커졌기 때문이다.</w:t>
      </w:r>
      <w:r>
        <w:rPr>
          <w:rFonts w:ascii="굴림" w:hAnsi="굴림"/>
          <w:szCs w:val="21"/>
        </w:rPr>
        <w:t xml:space="preserve"> </w:t>
      </w:r>
      <w:r w:rsidRPr="00C623CF">
        <w:rPr>
          <w:rFonts w:ascii="굴림" w:hAnsi="굴림" w:hint="eastAsia"/>
          <w:szCs w:val="21"/>
        </w:rPr>
        <w:t>해외건설협회에 따르면 2023년 90억2100만달러인 한국 기업의 중동 프로젝트 수주 금액은 2024년 184억9400만달러로 늘었다. 그동안 수주한 일감에 사우디 ‘네옴시티’ 등 스마트시티 인프라 사업과 UAE의 ‘스타게이트’를 비롯한 AI 데이터센터 등을 더한 한국 기업의 중동 프로젝트 규모는 100조원을 훌쩍 넘어선 것으로 알려졌다.</w:t>
      </w:r>
    </w:p>
    <w:p w14:paraId="349E2860" w14:textId="77777777" w:rsidR="00C623CF" w:rsidRPr="00C623CF" w:rsidRDefault="00C623CF" w:rsidP="00C623CF">
      <w:pPr>
        <w:rPr>
          <w:rFonts w:ascii="굴림" w:hAnsi="굴림" w:hint="eastAsia"/>
          <w:szCs w:val="21"/>
        </w:rPr>
      </w:pPr>
    </w:p>
    <w:p w14:paraId="4343018C" w14:textId="0D2EA546" w:rsidR="00C623CF" w:rsidRDefault="00C623CF" w:rsidP="00C623CF">
      <w:pPr>
        <w:rPr>
          <w:rFonts w:ascii="굴림" w:hAnsi="굴림"/>
          <w:szCs w:val="21"/>
        </w:rPr>
      </w:pPr>
      <w:r w:rsidRPr="00AF122A">
        <w:rPr>
          <w:rFonts w:ascii="굴림" w:hAnsi="굴림" w:hint="eastAsia"/>
          <w:b/>
          <w:bCs/>
          <w:sz w:val="22"/>
          <w:szCs w:val="22"/>
        </w:rPr>
        <w:t>◇ 갈수록 커지는 ‘중동 리스크’</w:t>
      </w:r>
      <w:r>
        <w:rPr>
          <w:rFonts w:ascii="굴림" w:hAnsi="굴림" w:hint="eastAsia"/>
          <w:szCs w:val="21"/>
        </w:rPr>
        <w:t xml:space="preserve"> </w:t>
      </w:r>
      <w:r>
        <w:rPr>
          <w:rFonts w:ascii="굴림" w:hAnsi="굴림"/>
          <w:szCs w:val="21"/>
        </w:rPr>
        <w:t>=</w:t>
      </w:r>
      <w:r w:rsidRPr="00C623CF">
        <w:rPr>
          <w:rFonts w:ascii="굴림" w:hAnsi="굴림" w:hint="eastAsia"/>
          <w:szCs w:val="21"/>
        </w:rPr>
        <w:t>미국이 이란을 공격한 지난달 28일만 해도 한국 기업들의 관심은 온통 유가와 해상 운임에 쏠렸다. 이란이 한국으로 들어오는 원유의 70%가 지나가는 호르무즈해협 봉쇄에 나선 만큼 유가 상승과 해상 운임 상승을 피하기 힘들 것이란 판단에서다.</w:t>
      </w:r>
      <w:r>
        <w:rPr>
          <w:rFonts w:ascii="굴림" w:hAnsi="굴림"/>
          <w:szCs w:val="21"/>
        </w:rPr>
        <w:t xml:space="preserve"> </w:t>
      </w:r>
      <w:r w:rsidRPr="00C623CF">
        <w:rPr>
          <w:rFonts w:ascii="굴림" w:hAnsi="굴림" w:hint="eastAsia"/>
          <w:szCs w:val="21"/>
        </w:rPr>
        <w:t>유가가 오르면 ‘산업의 쌀’인 석유화학 제품 가격도 상승하는 만큼 기업들은 원가 압박에 짓눌리게 된다. 한국무역협회에 따르면 유가가 10% 오르면 한국 수출은 0.39% 감소하고 기업의 생산원가도 0.38% 상승한다. 호르무즈해협이 막혀 홍해 등으로 돌아가면 해상 운임이 최대 80% 올라가는 만큼 자동차, 가전, 타이어 등 수출 비중이 높은 기업은 또 다른 부담을 안는다. 이란이 2일(현지시간) 사우디와 카타르의 원유 및 액화천연가스(LNG) 시설을 타격하면서 이런 우려는 현실이 됐다.</w:t>
      </w:r>
    </w:p>
    <w:p w14:paraId="4B45EF42" w14:textId="77777777" w:rsidR="00C623CF" w:rsidRPr="00C623CF" w:rsidRDefault="00C623CF" w:rsidP="00C623CF">
      <w:pPr>
        <w:rPr>
          <w:rFonts w:ascii="굴림" w:hAnsi="굴림" w:hint="eastAsia"/>
          <w:szCs w:val="21"/>
        </w:rPr>
      </w:pPr>
    </w:p>
    <w:p w14:paraId="3907AF5B" w14:textId="77777777" w:rsidR="00AA3EC0" w:rsidRDefault="00C623CF" w:rsidP="00C623CF">
      <w:pPr>
        <w:rPr>
          <w:rFonts w:ascii="굴림" w:hAnsi="굴림"/>
          <w:szCs w:val="21"/>
        </w:rPr>
      </w:pPr>
      <w:r w:rsidRPr="00AF122A">
        <w:rPr>
          <w:rFonts w:ascii="굴림" w:hAnsi="굴림" w:hint="eastAsia"/>
          <w:b/>
          <w:bCs/>
          <w:sz w:val="22"/>
          <w:szCs w:val="22"/>
        </w:rPr>
        <w:t>◇ 대형 프로젝트 좌초 가능성</w:t>
      </w:r>
      <w:r>
        <w:rPr>
          <w:rFonts w:ascii="굴림" w:hAnsi="굴림" w:hint="eastAsia"/>
          <w:szCs w:val="21"/>
        </w:rPr>
        <w:t xml:space="preserve"> </w:t>
      </w:r>
      <w:r>
        <w:rPr>
          <w:rFonts w:ascii="굴림" w:hAnsi="굴림"/>
          <w:szCs w:val="21"/>
        </w:rPr>
        <w:t>=</w:t>
      </w:r>
      <w:r w:rsidRPr="00C623CF">
        <w:rPr>
          <w:rFonts w:ascii="굴림" w:hAnsi="굴림" w:hint="eastAsia"/>
          <w:szCs w:val="21"/>
        </w:rPr>
        <w:t>이처럼 이란이 반격 대상을 사우디, 카타르 등의 미군 기지에서 일반 인프라 시설로 확대하자 국내 기업은 새로운 고민거리를 안게 됐다. 중동에 뿌려놓은 각종 프로젝트가 지연되거나 좌초할 가능성이 생겨서다.</w:t>
      </w:r>
      <w:r>
        <w:rPr>
          <w:rFonts w:ascii="굴림" w:hAnsi="굴림"/>
          <w:szCs w:val="21"/>
        </w:rPr>
        <w:t xml:space="preserve"> </w:t>
      </w:r>
      <w:r w:rsidRPr="00C623CF">
        <w:rPr>
          <w:rFonts w:ascii="굴림" w:hAnsi="굴림" w:hint="eastAsia"/>
          <w:szCs w:val="21"/>
        </w:rPr>
        <w:t>중동에 진출한 한국 기업은 모두 148곳이다. 과거엔 인프라 건설 프로젝트가 전부였지만, 이제는 네옴시티 등 스마트시티 관련 네트워크 인프라와 조선, 신재생에너지 등 첨단산업으로 범위가 넓어졌다. 삼성, SK, 현대자동차, LG 등 한국 주요 기업이 수주했거나 투자한 중동 프로젝트 규모는 지속적으로 커지고 있다. 무역협회에 따르면 지난해 한국의 중동 수출액은 136억8600만달러(약 20조원)에 이른다. 수주한 건설 프로젝트는 하나같이 조(兆) 단위다.</w:t>
      </w:r>
      <w:r>
        <w:rPr>
          <w:rFonts w:ascii="굴림" w:hAnsi="굴림"/>
          <w:szCs w:val="21"/>
        </w:rPr>
        <w:t xml:space="preserve"> </w:t>
      </w:r>
      <w:r w:rsidR="00AA3EC0">
        <w:rPr>
          <w:rFonts w:ascii="굴림" w:hAnsi="굴림"/>
          <w:szCs w:val="21"/>
        </w:rPr>
        <w:t xml:space="preserve"> </w:t>
      </w:r>
      <w:r w:rsidRPr="00C623CF">
        <w:rPr>
          <w:rFonts w:ascii="굴림" w:hAnsi="굴림" w:hint="eastAsia"/>
          <w:szCs w:val="21"/>
        </w:rPr>
        <w:t>업계에선 사우디 네옴시티에 들어가는 AI 데이터센터의 냉난방공조(HVAC) 사업, 아랍에미리트(UAE)의 AI 인프라 투자 프로젝트인 ‘스타게이트’ 등으로 협력 분야가 확대된 걸 더하면 한국의 중동 프로젝트 규모는 100조원이 넘을 것으로 추산한다.</w:t>
      </w:r>
      <w:r>
        <w:rPr>
          <w:rFonts w:ascii="굴림" w:hAnsi="굴림"/>
          <w:szCs w:val="21"/>
        </w:rPr>
        <w:t xml:space="preserve"> </w:t>
      </w:r>
    </w:p>
    <w:p w14:paraId="283ADEA1" w14:textId="76DF1151" w:rsidR="00C623CF" w:rsidRDefault="00C623CF" w:rsidP="00C623CF">
      <w:pPr>
        <w:rPr>
          <w:rFonts w:ascii="굴림" w:hAnsi="굴림"/>
          <w:szCs w:val="21"/>
        </w:rPr>
      </w:pPr>
      <w:r w:rsidRPr="00C623CF">
        <w:rPr>
          <w:rFonts w:ascii="굴림" w:hAnsi="굴림" w:hint="eastAsia"/>
          <w:szCs w:val="21"/>
        </w:rPr>
        <w:t xml:space="preserve">사우디 국영 석유회사 아람코 및 국영 해운사 바흐리 등과 합작해 현지에 조선소를 짓고 있는 HD현대그룹도 좌불안석이다. 만에 하나 이란의 공격 대상에 들어갈 수 있다는 걱정에서다. HD현대그룹은 중동 지역에 근무 중인 임직원 130여 명을 재택근무 체제로 전환했다. AI 데이터센터 등 첨단 </w:t>
      </w:r>
      <w:r w:rsidRPr="00C623CF">
        <w:rPr>
          <w:rFonts w:ascii="굴림" w:hAnsi="굴림" w:hint="eastAsia"/>
          <w:szCs w:val="21"/>
        </w:rPr>
        <w:lastRenderedPageBreak/>
        <w:t>인프라 시장도 ‘안전지대’는 아니다. LG전자가 지난해 네옴시티와 AI 데이터센터에 들어가는 HVAC 일감을 따내는 등 국내 기업들은 중동 국가들이 추진하는 첨단 프로젝트에 여러 형태로 참여하고 있다.</w:t>
      </w:r>
    </w:p>
    <w:p w14:paraId="3D395186" w14:textId="03D3ADDF" w:rsidR="00C623CF" w:rsidRPr="00C623CF" w:rsidRDefault="00C623CF" w:rsidP="00C623CF">
      <w:pPr>
        <w:rPr>
          <w:rFonts w:ascii="굴림" w:hAnsi="굴림" w:hint="eastAsia"/>
          <w:szCs w:val="21"/>
        </w:rPr>
      </w:pPr>
      <w:r w:rsidRPr="00AF122A">
        <w:rPr>
          <w:rFonts w:ascii="굴림" w:hAnsi="굴림" w:hint="eastAsia"/>
          <w:b/>
          <w:bCs/>
          <w:sz w:val="22"/>
          <w:szCs w:val="22"/>
        </w:rPr>
        <w:t>◇ 방산업계는 수혜 가능성</w:t>
      </w:r>
      <w:r>
        <w:rPr>
          <w:rFonts w:ascii="굴림" w:hAnsi="굴림" w:hint="eastAsia"/>
          <w:szCs w:val="21"/>
        </w:rPr>
        <w:t xml:space="preserve"> </w:t>
      </w:r>
      <w:r>
        <w:rPr>
          <w:rFonts w:ascii="굴림" w:hAnsi="굴림"/>
          <w:szCs w:val="21"/>
        </w:rPr>
        <w:t>=</w:t>
      </w:r>
      <w:r w:rsidRPr="00C623CF">
        <w:rPr>
          <w:rFonts w:ascii="굴림" w:hAnsi="굴림" w:hint="eastAsia"/>
          <w:szCs w:val="21"/>
        </w:rPr>
        <w:t>방산업계는 전쟁의 수혜를 볼 수 있다는 기대에 휩싸였다. 중동 불안이 장기화할수록 방공망과 지상무기, 항공 전력 증강 수요가 늘어날 가능성이 커지기 때문이다. 한화시스템과 한화에어로스페이스, LIG넥스원, 현대로템, 한국항공우주산업(KAI) 주가가 이날 일제히 급등한 이유다.</w:t>
      </w:r>
      <w:r>
        <w:rPr>
          <w:rFonts w:ascii="굴림" w:hAnsi="굴림"/>
          <w:szCs w:val="21"/>
        </w:rPr>
        <w:t xml:space="preserve"> </w:t>
      </w:r>
      <w:r w:rsidRPr="00C623CF">
        <w:rPr>
          <w:rFonts w:ascii="굴림" w:hAnsi="굴림" w:hint="eastAsia"/>
          <w:szCs w:val="21"/>
        </w:rPr>
        <w:t>한화에어로스페이스와 LIG넥스원이 개발한 국산 중거리 지대공 미사일 ‘천궁’을 도입한 UAE와 사우디, 이라크가 주문을 늘릴 가능성도 있다. UAE에 배치된 천궁은 최근 이란이 발사한 미사일을 요격하는 성과를 냈다.</w:t>
      </w:r>
    </w:p>
    <w:p w14:paraId="5AF951B4" w14:textId="77777777" w:rsidR="00C623CF" w:rsidRPr="00C623CF" w:rsidRDefault="00C623CF" w:rsidP="00C623CF">
      <w:pPr>
        <w:rPr>
          <w:rFonts w:ascii="굴림" w:hAnsi="굴림"/>
          <w:szCs w:val="21"/>
        </w:rPr>
      </w:pPr>
    </w:p>
    <w:p w14:paraId="4EE16394" w14:textId="66A859C4" w:rsidR="00C623CF" w:rsidRPr="00C623CF" w:rsidRDefault="00C623CF" w:rsidP="00C623CF">
      <w:pPr>
        <w:rPr>
          <w:rFonts w:ascii="굴림" w:hAnsi="굴림" w:hint="eastAsia"/>
          <w:szCs w:val="21"/>
        </w:rPr>
      </w:pPr>
      <w:r w:rsidRPr="00AF122A">
        <w:rPr>
          <w:rFonts w:ascii="궁서체" w:eastAsia="궁서체" w:hAnsi="궁서체" w:hint="eastAsia"/>
          <w:b/>
          <w:bCs/>
          <w:sz w:val="26"/>
          <w:szCs w:val="26"/>
        </w:rPr>
        <w:t>"목표가 비해 너무 싸다"…</w:t>
      </w:r>
      <w:r w:rsidR="00AA3EC0">
        <w:rPr>
          <w:rFonts w:ascii="궁서체" w:eastAsia="궁서체" w:hAnsi="궁서체" w:hint="eastAsia"/>
          <w:b/>
          <w:bCs/>
          <w:sz w:val="26"/>
          <w:szCs w:val="26"/>
        </w:rPr>
        <w:t xml:space="preserve"> </w:t>
      </w:r>
      <w:r w:rsidRPr="00AF122A">
        <w:rPr>
          <w:rFonts w:ascii="궁서체" w:eastAsia="궁서체" w:hAnsi="궁서체" w:hint="eastAsia"/>
          <w:b/>
          <w:bCs/>
          <w:sz w:val="26"/>
          <w:szCs w:val="26"/>
        </w:rPr>
        <w:t>파마리서치·코웨이 관심</w:t>
      </w:r>
      <w:r w:rsidR="0043605C">
        <w:rPr>
          <w:rFonts w:ascii="굴림" w:hAnsi="굴림" w:hint="eastAsia"/>
          <w:szCs w:val="21"/>
        </w:rPr>
        <w:t xml:space="preserve"> </w:t>
      </w:r>
      <w:r w:rsidR="0043605C" w:rsidRPr="0043605C">
        <w:rPr>
          <w:rFonts w:ascii="굴림" w:hAnsi="굴림"/>
          <w:szCs w:val="21"/>
        </w:rPr>
        <w:t xml:space="preserve"> -</w:t>
      </w:r>
      <w:r w:rsidR="0043605C" w:rsidRPr="0043605C">
        <w:rPr>
          <w:rFonts w:ascii="굴림" w:hAnsi="굴림" w:hint="eastAsia"/>
          <w:szCs w:val="21"/>
        </w:rPr>
        <w:t>한경</w:t>
      </w:r>
    </w:p>
    <w:p w14:paraId="60368179" w14:textId="77777777" w:rsidR="00C623CF" w:rsidRPr="00AF122A" w:rsidRDefault="00C623CF" w:rsidP="00C623CF">
      <w:pPr>
        <w:rPr>
          <w:rFonts w:ascii="굴림" w:hAnsi="굴림" w:hint="eastAsia"/>
          <w:b/>
          <w:bCs/>
          <w:sz w:val="22"/>
          <w:szCs w:val="22"/>
        </w:rPr>
      </w:pPr>
      <w:r w:rsidRPr="00AF122A">
        <w:rPr>
          <w:rFonts w:ascii="굴림" w:hAnsi="굴림" w:hint="eastAsia"/>
          <w:b/>
          <w:bCs/>
          <w:sz w:val="22"/>
          <w:szCs w:val="22"/>
        </w:rPr>
        <w:t>올해 목표가 상향 리포트 2187건…작년 대비 2배 급증</w:t>
      </w:r>
    </w:p>
    <w:p w14:paraId="0070D201" w14:textId="315C5BF2" w:rsidR="00C623CF" w:rsidRPr="00AF122A" w:rsidRDefault="00C623CF" w:rsidP="00C623CF">
      <w:pPr>
        <w:rPr>
          <w:rFonts w:ascii="굴림" w:hAnsi="굴림" w:hint="eastAsia"/>
          <w:b/>
          <w:bCs/>
          <w:sz w:val="22"/>
          <w:szCs w:val="22"/>
        </w:rPr>
      </w:pPr>
      <w:r w:rsidRPr="00AF122A">
        <w:rPr>
          <w:rFonts w:ascii="굴림" w:hAnsi="굴림" w:hint="eastAsia"/>
          <w:b/>
          <w:bCs/>
          <w:sz w:val="22"/>
          <w:szCs w:val="22"/>
        </w:rPr>
        <w:t>증권가 실적 눈높이 못맞춘</w:t>
      </w:r>
      <w:r w:rsidRPr="00AF122A">
        <w:rPr>
          <w:rFonts w:ascii="굴림" w:hAnsi="굴림" w:hint="eastAsia"/>
          <w:b/>
          <w:bCs/>
          <w:sz w:val="22"/>
          <w:szCs w:val="22"/>
        </w:rPr>
        <w:t xml:space="preserve"> </w:t>
      </w:r>
      <w:r w:rsidRPr="00AF122A">
        <w:rPr>
          <w:rFonts w:ascii="굴림" w:hAnsi="굴림" w:hint="eastAsia"/>
          <w:b/>
          <w:bCs/>
          <w:sz w:val="22"/>
          <w:szCs w:val="22"/>
        </w:rPr>
        <w:t>파마리서치 괴리율 72% 달해</w:t>
      </w:r>
      <w:r w:rsidRPr="00AF122A">
        <w:rPr>
          <w:rFonts w:ascii="굴림" w:hAnsi="굴림" w:hint="eastAsia"/>
          <w:b/>
          <w:bCs/>
          <w:sz w:val="22"/>
          <w:szCs w:val="22"/>
        </w:rPr>
        <w:t>,</w:t>
      </w:r>
      <w:r w:rsidRPr="00AF122A">
        <w:rPr>
          <w:rFonts w:ascii="굴림" w:hAnsi="굴림"/>
          <w:b/>
          <w:bCs/>
          <w:sz w:val="22"/>
          <w:szCs w:val="22"/>
        </w:rPr>
        <w:t xml:space="preserve"> </w:t>
      </w:r>
      <w:r w:rsidRPr="00AF122A">
        <w:rPr>
          <w:rFonts w:ascii="굴림" w:hAnsi="굴림" w:hint="eastAsia"/>
          <w:b/>
          <w:bCs/>
          <w:sz w:val="22"/>
          <w:szCs w:val="22"/>
        </w:rPr>
        <w:t>한컴·동원산업 등도 높아</w:t>
      </w:r>
    </w:p>
    <w:p w14:paraId="0872785B" w14:textId="19A8F4D1" w:rsidR="00C623CF" w:rsidRPr="00AF122A" w:rsidRDefault="00C623CF" w:rsidP="00C623CF">
      <w:pPr>
        <w:rPr>
          <w:rFonts w:ascii="굴림" w:hAnsi="굴림" w:hint="eastAsia"/>
          <w:b/>
          <w:bCs/>
          <w:sz w:val="22"/>
          <w:szCs w:val="22"/>
        </w:rPr>
      </w:pPr>
      <w:r w:rsidRPr="00AF122A">
        <w:rPr>
          <w:rFonts w:ascii="굴림" w:hAnsi="굴림" w:hint="eastAsia"/>
          <w:b/>
          <w:bCs/>
          <w:sz w:val="22"/>
          <w:szCs w:val="22"/>
        </w:rPr>
        <w:t>SGC에너지·대우건설 목표가 추월</w:t>
      </w:r>
      <w:r w:rsidRPr="00AF122A">
        <w:rPr>
          <w:rFonts w:ascii="굴림" w:hAnsi="굴림" w:hint="eastAsia"/>
          <w:b/>
          <w:bCs/>
          <w:sz w:val="22"/>
          <w:szCs w:val="22"/>
        </w:rPr>
        <w:t xml:space="preserve"> </w:t>
      </w:r>
      <w:r w:rsidRPr="00AF122A">
        <w:rPr>
          <w:rFonts w:ascii="굴림" w:hAnsi="굴림" w:hint="eastAsia"/>
          <w:b/>
          <w:bCs/>
          <w:sz w:val="22"/>
          <w:szCs w:val="22"/>
        </w:rPr>
        <w:t>"과열 가능성…추격 매수 자제를"</w:t>
      </w:r>
    </w:p>
    <w:p w14:paraId="2A7FF611" w14:textId="77777777" w:rsidR="00C623CF" w:rsidRDefault="00C623CF" w:rsidP="00C623CF">
      <w:pPr>
        <w:rPr>
          <w:rFonts w:ascii="굴림" w:hAnsi="굴림"/>
          <w:szCs w:val="21"/>
        </w:rPr>
      </w:pPr>
      <w:r w:rsidRPr="00C623CF">
        <w:rPr>
          <w:rFonts w:ascii="굴림" w:hAnsi="굴림" w:hint="eastAsia"/>
          <w:szCs w:val="21"/>
        </w:rPr>
        <w:t>증권사 목표주가가 현재 주가보다 50% 이상 높은 종목이 속출하고 있다. 올해 들어 코스피지수가 치솟으면서 주가 눈높이도 덩달아 상승했지만, 실제 실적이 기대에 못 미치거나 시장의 관심을 충분히 얻지 못한 탓이다. 반대로 일부 인공지능(AI)산업 관련주는 투자자의 공격적인 매수로 목표주가를 뛰어넘는 사례가 많아졌다.</w:t>
      </w:r>
    </w:p>
    <w:p w14:paraId="0E330ED2" w14:textId="77777777" w:rsidR="00AA3EC0" w:rsidRPr="00C623CF" w:rsidRDefault="00AA3EC0" w:rsidP="00C623CF">
      <w:pPr>
        <w:rPr>
          <w:rFonts w:ascii="굴림" w:hAnsi="굴림" w:hint="eastAsia"/>
          <w:szCs w:val="21"/>
        </w:rPr>
      </w:pPr>
    </w:p>
    <w:p w14:paraId="66058BF3" w14:textId="113DAEFC" w:rsidR="00C623CF" w:rsidRPr="00C623CF" w:rsidRDefault="00C623CF" w:rsidP="00C623CF">
      <w:pPr>
        <w:rPr>
          <w:rFonts w:ascii="굴림" w:hAnsi="굴림" w:hint="eastAsia"/>
          <w:szCs w:val="21"/>
        </w:rPr>
      </w:pPr>
      <w:r w:rsidRPr="00AA3EC0">
        <w:rPr>
          <w:rFonts w:ascii="굴림" w:hAnsi="굴림" w:hint="eastAsia"/>
          <w:b/>
          <w:bCs/>
          <w:sz w:val="22"/>
          <w:szCs w:val="22"/>
        </w:rPr>
        <w:t>◇괴리율 확대 종목 속출</w:t>
      </w:r>
      <w:r>
        <w:rPr>
          <w:rFonts w:ascii="굴림" w:hAnsi="굴림" w:hint="eastAsia"/>
          <w:szCs w:val="21"/>
        </w:rPr>
        <w:t xml:space="preserve"> </w:t>
      </w:r>
      <w:r>
        <w:rPr>
          <w:rFonts w:ascii="굴림" w:hAnsi="굴림"/>
          <w:szCs w:val="21"/>
        </w:rPr>
        <w:t>=</w:t>
      </w:r>
      <w:r w:rsidRPr="00C623CF">
        <w:rPr>
          <w:rFonts w:ascii="굴림" w:hAnsi="굴림" w:hint="eastAsia"/>
          <w:szCs w:val="21"/>
        </w:rPr>
        <w:t>3일 금융정보업체 에프앤가이드에 따르면 올해 들어 국내 증권사가 발간한 목표주가 상향 종목 리포트 건수는 2187건이다. 작년 같은 시기(942건)와 비교하면 약 두 배 급증했다. 지난달 코스피지수가 6000을 돌파하는 등 연일 랠리를 펼치면서 낙관적인 전망이 쏟아진 결과다.</w:t>
      </w:r>
      <w:r>
        <w:rPr>
          <w:rFonts w:ascii="굴림" w:hAnsi="굴림"/>
          <w:szCs w:val="21"/>
        </w:rPr>
        <w:t xml:space="preserve"> </w:t>
      </w:r>
      <w:r w:rsidRPr="00C623CF">
        <w:rPr>
          <w:rFonts w:ascii="굴림" w:hAnsi="굴림" w:hint="eastAsia"/>
          <w:szCs w:val="21"/>
        </w:rPr>
        <w:t>증권사 기대와 달리 주가가 오르지 않으면서 괴리율이 크게 벌어진 종목도 늘어났다. 스킨부스터를 판매하는 파마리서치는 주요 분석 대상 종목 가운데 괴리율이 가장 컸다. 지난달 27일 34만9500원에 거래를 마쳐 최근 3개월간 12개 증권사가 제시한 평균 목표주가 60만2500원 대비 괴리율이 72.39%에 달했다. 시장 예상보다 저조한 지난해 4분기 실적이 실망 매물 증가로 이어졌다는 분석이 나온다. 이날도 주가가 6% 넘게 내리면서 목표주가 괴리율은 더욱 커졌다.</w:t>
      </w:r>
    </w:p>
    <w:p w14:paraId="7DD6E73A" w14:textId="77777777" w:rsidR="00C623CF" w:rsidRPr="00C623CF" w:rsidRDefault="00C623CF" w:rsidP="00C623CF">
      <w:pPr>
        <w:rPr>
          <w:rFonts w:ascii="굴림" w:hAnsi="굴림"/>
          <w:szCs w:val="21"/>
        </w:rPr>
      </w:pPr>
    </w:p>
    <w:p w14:paraId="1C8494F8" w14:textId="77777777" w:rsidR="004B7A6D" w:rsidRDefault="00C623CF" w:rsidP="00C623CF">
      <w:pPr>
        <w:rPr>
          <w:rFonts w:ascii="굴림" w:hAnsi="굴림"/>
          <w:szCs w:val="21"/>
        </w:rPr>
      </w:pPr>
      <w:r w:rsidRPr="00C623CF">
        <w:rPr>
          <w:rFonts w:ascii="굴림" w:hAnsi="굴림" w:hint="eastAsia"/>
          <w:szCs w:val="21"/>
        </w:rPr>
        <w:t>목표주가 괴리율은 증권사가 제시한 목표가와 현재 주가의 차이를 나눠 백분율로 표시한다. 증권사가 제시하는 목표주가는 최소 3~6개월 또는 1년 뒤에 도달할 수 있는 최고 주가 수준을 뜻한다. 괴리율이 높을수록 해당 종목의 주가 상승 여력이 크다는 의미로 해석할 수 있다.</w:t>
      </w:r>
      <w:r>
        <w:rPr>
          <w:rFonts w:ascii="굴림" w:hAnsi="굴림"/>
          <w:szCs w:val="21"/>
        </w:rPr>
        <w:t xml:space="preserve"> </w:t>
      </w:r>
      <w:r w:rsidRPr="00C623CF">
        <w:rPr>
          <w:rFonts w:ascii="굴림" w:hAnsi="굴림" w:hint="eastAsia"/>
          <w:szCs w:val="21"/>
        </w:rPr>
        <w:t xml:space="preserve">두 번째로 괴리율이 큰 종목은 콘텐트리중앙이다. 지난달 말 기준 목표주가 괴리율이 72.17% 수준이다. 이 회사는 지난해 영업이익이 56억원을 기록하면서 6년 만에 흑자 전환했지만, 올해 들어 주가가 6000원대로 작년 말 9700원 대비 크게 떨어졌다. </w:t>
      </w:r>
    </w:p>
    <w:p w14:paraId="16E522AB" w14:textId="5B851BB3" w:rsidR="00C623CF" w:rsidRDefault="00C623CF" w:rsidP="00C623CF">
      <w:pPr>
        <w:rPr>
          <w:rFonts w:ascii="굴림" w:hAnsi="굴림"/>
          <w:szCs w:val="21"/>
        </w:rPr>
      </w:pPr>
      <w:r w:rsidRPr="00C623CF">
        <w:rPr>
          <w:rFonts w:ascii="굴림" w:hAnsi="굴림" w:hint="eastAsia"/>
          <w:szCs w:val="21"/>
        </w:rPr>
        <w:t>목표주가로 1만4000원을 제시한 장지혜 DS투자증권 연구원은 “올해도 실적 개선세가 이어질 것으로 전망되는 만큼 재무 부담 우려가 해소되면 주가는 반등할 것”이라고 말했다.</w:t>
      </w:r>
      <w:r>
        <w:rPr>
          <w:rFonts w:ascii="굴림" w:hAnsi="굴림"/>
          <w:szCs w:val="21"/>
        </w:rPr>
        <w:t xml:space="preserve"> </w:t>
      </w:r>
      <w:r w:rsidRPr="00C623CF">
        <w:rPr>
          <w:rFonts w:ascii="굴림" w:hAnsi="굴림" w:hint="eastAsia"/>
          <w:szCs w:val="21"/>
        </w:rPr>
        <w:t>씨어스테크놀로지와 코웨이도 목표주가 괴리율 상위권에 이름을 올렸다. 목표주가 괴리율은 각각 67.38%, 57.20%에 달한다. 증권가에서는 코웨이와 관련해 향후 신제품 확장과 적극적인 주주환원 정책이 기대된다고 평가했다. 지난달 코웨이 목표주가로 15만원을 제시한 박종대 메리츠증권 연구원은 “국내외 렌털시장에서 압도적인 시장 점유율로 견조한 실적 개선세를 보이고 있다”며 “올해 주주환원율도 40%를 유지할 것”이라고 분석했다.</w:t>
      </w:r>
    </w:p>
    <w:p w14:paraId="4824F86B" w14:textId="77777777" w:rsidR="00C623CF" w:rsidRPr="00C623CF" w:rsidRDefault="00C623CF" w:rsidP="00C623CF">
      <w:pPr>
        <w:rPr>
          <w:rFonts w:ascii="굴림" w:hAnsi="굴림" w:hint="eastAsia"/>
          <w:szCs w:val="21"/>
        </w:rPr>
      </w:pPr>
    </w:p>
    <w:p w14:paraId="2D34F41C" w14:textId="63338BD7" w:rsidR="00C623CF" w:rsidRDefault="00C623CF" w:rsidP="00C623CF">
      <w:pPr>
        <w:rPr>
          <w:rFonts w:ascii="굴림" w:hAnsi="굴림"/>
          <w:szCs w:val="21"/>
        </w:rPr>
      </w:pPr>
      <w:r w:rsidRPr="00AF122A">
        <w:rPr>
          <w:rFonts w:ascii="굴림" w:hAnsi="굴림" w:hint="eastAsia"/>
          <w:b/>
          <w:bCs/>
          <w:sz w:val="22"/>
          <w:szCs w:val="22"/>
        </w:rPr>
        <w:t>◇일부 AI 관련주는 목표가 초과</w:t>
      </w:r>
      <w:r>
        <w:rPr>
          <w:rFonts w:ascii="굴림" w:hAnsi="굴림" w:hint="eastAsia"/>
          <w:szCs w:val="21"/>
        </w:rPr>
        <w:t xml:space="preserve"> </w:t>
      </w:r>
      <w:r>
        <w:rPr>
          <w:rFonts w:ascii="굴림" w:hAnsi="굴림"/>
          <w:szCs w:val="21"/>
        </w:rPr>
        <w:t>=</w:t>
      </w:r>
      <w:r w:rsidRPr="00C623CF">
        <w:rPr>
          <w:rFonts w:ascii="굴림" w:hAnsi="굴림" w:hint="eastAsia"/>
          <w:szCs w:val="21"/>
        </w:rPr>
        <w:t>일부 종목은 목표가를 넘어 상승하면서 과열 우려가 나온다. 주가 상승 속도가 워낙 빠르다 보니 증권가 목표주가 상향이 주가를 따라가지 못하면서다. SGC에너지의 목표주가 괴리율은 지난달 말 기준 마이너스(-) 28.57%다. 마이너스 수치가 커질수록 현 주가가 증권가의 목표주가보다 높다는 의미다. 발전사인 SGC에너지는 최근 인공지능(AI) 인프라 관련주로 주목받으며 주가가 급등했다.</w:t>
      </w:r>
      <w:r>
        <w:rPr>
          <w:rFonts w:ascii="굴림" w:hAnsi="굴림"/>
          <w:szCs w:val="21"/>
        </w:rPr>
        <w:t xml:space="preserve"> </w:t>
      </w:r>
      <w:r w:rsidRPr="00C623CF">
        <w:rPr>
          <w:rFonts w:ascii="굴림" w:hAnsi="굴림" w:hint="eastAsia"/>
          <w:szCs w:val="21"/>
        </w:rPr>
        <w:t>원자력발전소 인프라 수혜주로 재평가받는 대우건설과 현대건설의 목표주가 괴리율도 각각 -25.99%, -16.64% 수준이다. 다수의 증권사는 건설업종 목표주가와 실제 주가의 역전을 해소하기 위해 목표가를 수시로 높이고 있다. 증권업계 관계자는 “목표주가 상향이 주가 상승률을 따라가지 못할 정도면 단기 과열 가능성이 있어 추격 매수를 자제하는 게 좋다”고 말했다.</w:t>
      </w:r>
    </w:p>
    <w:p w14:paraId="583C3326" w14:textId="279E4F23" w:rsidR="00EB1E03" w:rsidRPr="00EB1E03" w:rsidRDefault="00EB1E03" w:rsidP="00EB1E03">
      <w:pPr>
        <w:rPr>
          <w:rFonts w:ascii="굴림" w:hAnsi="굴림" w:hint="eastAsia"/>
          <w:szCs w:val="21"/>
        </w:rPr>
      </w:pPr>
      <w:r w:rsidRPr="00AF122A">
        <w:rPr>
          <w:rFonts w:ascii="궁서체" w:eastAsia="궁서체" w:hAnsi="궁서체" w:hint="eastAsia"/>
          <w:b/>
          <w:bCs/>
          <w:sz w:val="26"/>
          <w:szCs w:val="26"/>
        </w:rPr>
        <w:lastRenderedPageBreak/>
        <w:t>코인도 주식처럼 호가창 촘촘하게…</w:t>
      </w:r>
      <w:r w:rsidR="00AA3EC0">
        <w:rPr>
          <w:rFonts w:ascii="궁서체" w:eastAsia="궁서체" w:hAnsi="궁서체" w:hint="eastAsia"/>
          <w:b/>
          <w:bCs/>
          <w:sz w:val="26"/>
          <w:szCs w:val="26"/>
        </w:rPr>
        <w:t xml:space="preserve"> </w:t>
      </w:r>
      <w:r w:rsidRPr="00AF122A">
        <w:rPr>
          <w:rFonts w:ascii="궁서체" w:eastAsia="궁서체" w:hAnsi="궁서체" w:hint="eastAsia"/>
          <w:b/>
          <w:bCs/>
          <w:sz w:val="26"/>
          <w:szCs w:val="26"/>
        </w:rPr>
        <w:t>'큰손'이 거래 체결 돕는다</w:t>
      </w:r>
      <w:r w:rsidR="0043605C">
        <w:rPr>
          <w:rFonts w:ascii="굴림" w:hAnsi="굴림" w:hint="eastAsia"/>
          <w:szCs w:val="21"/>
        </w:rPr>
        <w:t xml:space="preserve"> </w:t>
      </w:r>
      <w:r w:rsidR="0043605C" w:rsidRPr="0043605C">
        <w:rPr>
          <w:rFonts w:ascii="굴림" w:hAnsi="굴림"/>
          <w:szCs w:val="21"/>
        </w:rPr>
        <w:t xml:space="preserve"> -</w:t>
      </w:r>
      <w:r w:rsidR="0043605C" w:rsidRPr="0043605C">
        <w:rPr>
          <w:rFonts w:ascii="굴림" w:hAnsi="굴림" w:hint="eastAsia"/>
          <w:szCs w:val="21"/>
        </w:rPr>
        <w:t>한경</w:t>
      </w:r>
    </w:p>
    <w:p w14:paraId="66E0E203" w14:textId="77777777" w:rsidR="00EB1E03" w:rsidRPr="00AF122A" w:rsidRDefault="00EB1E03" w:rsidP="00EB1E03">
      <w:pPr>
        <w:rPr>
          <w:rFonts w:ascii="굴림" w:hAnsi="굴림" w:hint="eastAsia"/>
          <w:b/>
          <w:bCs/>
          <w:sz w:val="22"/>
          <w:szCs w:val="22"/>
        </w:rPr>
      </w:pPr>
      <w:r w:rsidRPr="00AF122A">
        <w:rPr>
          <w:rFonts w:ascii="굴림" w:hAnsi="굴림" w:hint="eastAsia"/>
          <w:b/>
          <w:bCs/>
          <w:sz w:val="22"/>
          <w:szCs w:val="22"/>
        </w:rPr>
        <w:t>코인도 주식처럼 '시장조성자' 도입</w:t>
      </w:r>
    </w:p>
    <w:p w14:paraId="7B136FA2" w14:textId="1BE1314F" w:rsidR="00EB1E03" w:rsidRPr="00AF122A" w:rsidRDefault="00EB1E03" w:rsidP="00EB1E03">
      <w:pPr>
        <w:rPr>
          <w:rFonts w:ascii="굴림" w:hAnsi="굴림" w:hint="eastAsia"/>
          <w:b/>
          <w:bCs/>
          <w:sz w:val="22"/>
          <w:szCs w:val="22"/>
        </w:rPr>
      </w:pPr>
      <w:r w:rsidRPr="00AF122A">
        <w:rPr>
          <w:rFonts w:ascii="굴림" w:hAnsi="굴림" w:hint="eastAsia"/>
          <w:b/>
          <w:bCs/>
          <w:sz w:val="22"/>
          <w:szCs w:val="22"/>
        </w:rPr>
        <w:t>가상자산 매수·매도 호가 제시</w:t>
      </w:r>
      <w:r w:rsidRPr="00AF122A">
        <w:rPr>
          <w:rFonts w:ascii="굴림" w:hAnsi="굴림" w:hint="eastAsia"/>
          <w:b/>
          <w:bCs/>
          <w:sz w:val="22"/>
          <w:szCs w:val="22"/>
        </w:rPr>
        <w:t>,</w:t>
      </w:r>
      <w:r w:rsidRPr="00AF122A">
        <w:rPr>
          <w:rFonts w:ascii="굴림" w:hAnsi="굴림"/>
          <w:b/>
          <w:bCs/>
          <w:sz w:val="22"/>
          <w:szCs w:val="22"/>
        </w:rPr>
        <w:t xml:space="preserve"> </w:t>
      </w:r>
      <w:r w:rsidRPr="00AF122A">
        <w:rPr>
          <w:rFonts w:ascii="굴림" w:hAnsi="굴림" w:hint="eastAsia"/>
          <w:b/>
          <w:bCs/>
          <w:sz w:val="22"/>
          <w:szCs w:val="22"/>
        </w:rPr>
        <w:t>유동성 공급해 시장 왜곡 완화</w:t>
      </w:r>
    </w:p>
    <w:p w14:paraId="19201201" w14:textId="77777777" w:rsidR="00AA3EC0" w:rsidRDefault="00EB1E03" w:rsidP="00EB1E03">
      <w:pPr>
        <w:rPr>
          <w:rFonts w:ascii="굴림" w:hAnsi="굴림"/>
          <w:szCs w:val="21"/>
        </w:rPr>
      </w:pPr>
      <w:r w:rsidRPr="00EB1E03">
        <w:rPr>
          <w:rFonts w:ascii="굴림" w:hAnsi="굴림" w:hint="eastAsia"/>
          <w:szCs w:val="21"/>
        </w:rPr>
        <w:t>금융당국이 가상자산 시장에 유동성을 공급하는 ‘시장조성자(MM)’ 제도를 전격 도입한다.</w:t>
      </w:r>
      <w:r>
        <w:rPr>
          <w:rFonts w:ascii="굴림" w:hAnsi="굴림"/>
          <w:szCs w:val="21"/>
        </w:rPr>
        <w:t xml:space="preserve"> </w:t>
      </w:r>
      <w:r w:rsidRPr="00EB1E03">
        <w:rPr>
          <w:rFonts w:ascii="굴림" w:hAnsi="굴림" w:hint="eastAsia"/>
          <w:szCs w:val="21"/>
        </w:rPr>
        <w:t>주식시장처럼 전문 기관투자가가 매수·매도 호가를 제시해 거래 체결 속도를 높이고 가격 변동성을 줄인다는 구상이다. 국내 가상자산 시장의 고질적 문제인 상장 직후 과도한 가격 급등과 해외 대비 국내 거래가가 비정상적으로 높게 형성되는 기형적 시장 왜곡이 완화될 것으로 기대된다.</w:t>
      </w:r>
      <w:r w:rsidR="00AA3EC0">
        <w:rPr>
          <w:rFonts w:ascii="굴림" w:hAnsi="굴림"/>
          <w:szCs w:val="21"/>
        </w:rPr>
        <w:t xml:space="preserve"> </w:t>
      </w:r>
      <w:r w:rsidRPr="00EB1E03">
        <w:rPr>
          <w:rFonts w:ascii="굴림" w:hAnsi="굴림" w:hint="eastAsia"/>
          <w:szCs w:val="21"/>
        </w:rPr>
        <w:t>3일 국회와 가상자산업계에 따르면 금융위원회는 이달 발표할 디지털자산기본법에 시장 조성 행위를 합법화하는 규정을 담을 계획이다. 이를 바탕으로 현재 주식시장에서 운용되는 시장조성자 제도를 가상자산 시장에 이식한다는 방침이다.</w:t>
      </w:r>
      <w:r>
        <w:rPr>
          <w:rFonts w:ascii="굴림" w:hAnsi="굴림"/>
          <w:szCs w:val="21"/>
        </w:rPr>
        <w:t xml:space="preserve"> </w:t>
      </w:r>
    </w:p>
    <w:p w14:paraId="739812D1" w14:textId="77777777" w:rsidR="00AA3EC0" w:rsidRDefault="00AA3EC0" w:rsidP="00EB1E03">
      <w:pPr>
        <w:rPr>
          <w:rFonts w:ascii="굴림" w:hAnsi="굴림"/>
          <w:szCs w:val="21"/>
        </w:rPr>
      </w:pPr>
    </w:p>
    <w:p w14:paraId="2A71625E" w14:textId="2C4F633C" w:rsidR="008B62CD" w:rsidRDefault="00EB1E03" w:rsidP="007426A8">
      <w:pPr>
        <w:rPr>
          <w:rFonts w:ascii="굴림" w:hAnsi="굴림"/>
          <w:szCs w:val="21"/>
        </w:rPr>
      </w:pPr>
      <w:r w:rsidRPr="00EB1E03">
        <w:rPr>
          <w:rFonts w:ascii="굴림" w:hAnsi="굴림" w:hint="eastAsia"/>
          <w:szCs w:val="21"/>
        </w:rPr>
        <w:t>시장조성자는 특정 자산의 매수·매도 호가를 양방향으로 제시해 유동성을 공급하는 주체다. 촘촘한 호가창을 형성해 거래 체결 속도를 높이고, 매매 과정에서 발생하는 비용인 슬리피지(거래 예상가와 실제 체결 가격의 차이)를 줄여주는 역할을 한다.</w:t>
      </w:r>
      <w:r w:rsidR="00AA3EC0">
        <w:rPr>
          <w:rFonts w:ascii="굴림" w:hAnsi="굴림"/>
          <w:szCs w:val="21"/>
        </w:rPr>
        <w:t xml:space="preserve"> </w:t>
      </w:r>
      <w:r w:rsidRPr="00EB1E03">
        <w:rPr>
          <w:rFonts w:ascii="굴림" w:hAnsi="굴림" w:hint="eastAsia"/>
          <w:szCs w:val="21"/>
        </w:rPr>
        <w:t>국내 증시뿐 아니라 바이낸스, 코인베이스 같은 글로벌 가상자산거래소에서 시장조성자를 운영하고 있다. 반면 국내 가상자산 시장에서는 시장 조성 행위가 사실상 금지돼 있다. 현행 가상자산이용자보호법상 시장 조성 행위는 시세조종으로 해석된다.</w:t>
      </w:r>
      <w:r>
        <w:rPr>
          <w:rFonts w:ascii="굴림" w:hAnsi="굴림"/>
          <w:szCs w:val="21"/>
        </w:rPr>
        <w:t xml:space="preserve"> </w:t>
      </w:r>
      <w:r w:rsidRPr="00EB1E03">
        <w:rPr>
          <w:rFonts w:ascii="굴림" w:hAnsi="굴림" w:hint="eastAsia"/>
          <w:szCs w:val="21"/>
        </w:rPr>
        <w:t>시장조성자는 원화 스테이블코인을 안착시키기 위한 핵심 인프라로 꼽힌다. 스테이블코인 가격이 1원에서 벗어나는 디페깅이 발생했을 때 시장조성자는 차익거래를 통해 가격을 제자리로 돌려놓는 역할을 한다. 김민승 코빗 리서치센터장은 “추후 허용될 비트코인 현물 상장지수펀드(ETF)와 원화 스테이블코인의 안정적 유통을 위해선 시장조성자의 역할이 필수”라고 말했다.</w:t>
      </w:r>
    </w:p>
    <w:p w14:paraId="1C42A45A" w14:textId="77777777" w:rsidR="00AA3EC0" w:rsidRDefault="00AA3EC0" w:rsidP="007426A8">
      <w:pPr>
        <w:rPr>
          <w:rFonts w:ascii="굴림" w:hAnsi="굴림"/>
          <w:b/>
          <w:sz w:val="22"/>
          <w:szCs w:val="22"/>
        </w:rPr>
      </w:pPr>
    </w:p>
    <w:p w14:paraId="2BBE1E34" w14:textId="160BE053" w:rsidR="008B62CD" w:rsidRDefault="00997E3D" w:rsidP="007426A8">
      <w:pPr>
        <w:rPr>
          <w:rFonts w:ascii="굴림" w:hAnsi="굴림"/>
          <w:b/>
          <w:sz w:val="22"/>
          <w:szCs w:val="22"/>
        </w:rPr>
      </w:pPr>
      <w:r w:rsidRPr="00AF122A">
        <w:rPr>
          <w:rFonts w:ascii="궁서체" w:eastAsia="궁서체" w:hAnsi="궁서체" w:hint="eastAsia"/>
          <w:b/>
          <w:bCs/>
          <w:sz w:val="26"/>
          <w:szCs w:val="26"/>
        </w:rPr>
        <w:t>빅텍</w:t>
      </w:r>
      <w:r w:rsidRPr="00997E3D">
        <w:rPr>
          <w:rFonts w:ascii="굴림" w:hAnsi="굴림" w:hint="eastAsia"/>
          <w:b/>
          <w:sz w:val="22"/>
          <w:szCs w:val="22"/>
        </w:rPr>
        <w:t>-방위산업 테마 상승세에</w:t>
      </w:r>
      <w:r w:rsidR="00EB1E03" w:rsidRPr="00997E3D">
        <w:rPr>
          <w:rFonts w:ascii="굴림" w:hAnsi="굴림" w:hint="eastAsia"/>
          <w:b/>
          <w:sz w:val="22"/>
          <w:szCs w:val="22"/>
        </w:rPr>
        <w:t xml:space="preserve"> </w:t>
      </w:r>
      <w:r w:rsidR="00EB1E03">
        <w:rPr>
          <w:rFonts w:ascii="굴림" w:hAnsi="굴림" w:hint="eastAsia"/>
          <w:b/>
          <w:sz w:val="22"/>
          <w:szCs w:val="22"/>
        </w:rPr>
        <w:t>급등</w:t>
      </w:r>
      <w:r w:rsidR="00EB1E03">
        <w:rPr>
          <w:rFonts w:ascii="굴림" w:hAnsi="굴림"/>
          <w:b/>
          <w:sz w:val="22"/>
          <w:szCs w:val="22"/>
        </w:rPr>
        <w:t xml:space="preserve"> </w:t>
      </w:r>
      <w:r w:rsidR="00EB1E03">
        <w:rPr>
          <w:rFonts w:ascii="굴림" w:hAnsi="굴림"/>
        </w:rPr>
        <w:t xml:space="preserve"> -</w:t>
      </w:r>
      <w:r w:rsidR="00EB1E03">
        <w:rPr>
          <w:rFonts w:ascii="굴림" w:hAnsi="굴림" w:hint="eastAsia"/>
        </w:rPr>
        <w:t>매경</w:t>
      </w:r>
    </w:p>
    <w:p w14:paraId="187D38D5" w14:textId="4990C669" w:rsidR="008B62CD" w:rsidRDefault="00997E3D" w:rsidP="007426A8">
      <w:pPr>
        <w:rPr>
          <w:rFonts w:ascii="굴림" w:hAnsi="굴림"/>
          <w:b/>
          <w:sz w:val="22"/>
          <w:szCs w:val="22"/>
        </w:rPr>
      </w:pPr>
      <w:r w:rsidRPr="00AF122A">
        <w:rPr>
          <w:rFonts w:ascii="궁서체" w:eastAsia="궁서체" w:hAnsi="궁서체" w:hint="eastAsia"/>
          <w:b/>
          <w:bCs/>
          <w:sz w:val="26"/>
          <w:szCs w:val="26"/>
        </w:rPr>
        <w:t>현대로템</w:t>
      </w:r>
      <w:r w:rsidRPr="00997E3D">
        <w:rPr>
          <w:rFonts w:ascii="굴림" w:hAnsi="굴림" w:hint="eastAsia"/>
          <w:b/>
          <w:sz w:val="22"/>
          <w:szCs w:val="22"/>
        </w:rPr>
        <w:t xml:space="preserve">-방위산업 테마 상승세에 </w:t>
      </w:r>
      <w:r w:rsidR="00EB1E03">
        <w:rPr>
          <w:rFonts w:ascii="굴림" w:hAnsi="굴림" w:hint="eastAsia"/>
          <w:b/>
          <w:sz w:val="22"/>
          <w:szCs w:val="22"/>
        </w:rPr>
        <w:t xml:space="preserve">급등 </w:t>
      </w:r>
      <w:r w:rsidR="00EB1E03">
        <w:rPr>
          <w:rFonts w:ascii="굴림" w:hAnsi="굴림"/>
        </w:rPr>
        <w:t xml:space="preserve"> -</w:t>
      </w:r>
      <w:r w:rsidR="00EB1E03">
        <w:rPr>
          <w:rFonts w:ascii="굴림" w:hAnsi="굴림" w:hint="eastAsia"/>
        </w:rPr>
        <w:t>매경</w:t>
      </w:r>
    </w:p>
    <w:p w14:paraId="490D8DCF" w14:textId="5C6F0C52" w:rsidR="00997E3D" w:rsidRPr="00997E3D" w:rsidRDefault="00997E3D" w:rsidP="007426A8">
      <w:pPr>
        <w:rPr>
          <w:rFonts w:ascii="굴림" w:hAnsi="굴림"/>
          <w:b/>
          <w:sz w:val="22"/>
          <w:szCs w:val="22"/>
        </w:rPr>
      </w:pPr>
      <w:r w:rsidRPr="00AF122A">
        <w:rPr>
          <w:rFonts w:ascii="궁서체" w:eastAsia="궁서체" w:hAnsi="궁서체" w:hint="eastAsia"/>
          <w:b/>
          <w:bCs/>
          <w:sz w:val="26"/>
          <w:szCs w:val="26"/>
        </w:rPr>
        <w:t>지에스이</w:t>
      </w:r>
      <w:r w:rsidRPr="00997E3D">
        <w:rPr>
          <w:rFonts w:ascii="굴림" w:hAnsi="굴림" w:hint="eastAsia"/>
          <w:b/>
          <w:sz w:val="22"/>
          <w:szCs w:val="22"/>
        </w:rPr>
        <w:t xml:space="preserve">-도시가스 테마 상승세에 </w:t>
      </w:r>
      <w:r>
        <w:rPr>
          <w:rFonts w:ascii="굴림" w:hAnsi="굴림" w:hint="eastAsia"/>
          <w:b/>
          <w:sz w:val="22"/>
          <w:szCs w:val="22"/>
        </w:rPr>
        <w:t>급등</w:t>
      </w:r>
      <w:r w:rsidR="00EB1E03">
        <w:rPr>
          <w:rFonts w:ascii="굴림" w:hAnsi="굴림" w:hint="eastAsia"/>
          <w:b/>
          <w:sz w:val="22"/>
          <w:szCs w:val="22"/>
        </w:rPr>
        <w:t xml:space="preserve"> </w:t>
      </w:r>
      <w:r w:rsidR="00EB1E03">
        <w:rPr>
          <w:rFonts w:ascii="굴림" w:hAnsi="굴림"/>
        </w:rPr>
        <w:t xml:space="preserve"> -</w:t>
      </w:r>
      <w:r w:rsidR="00EB1E03">
        <w:rPr>
          <w:rFonts w:ascii="굴림" w:hAnsi="굴림" w:hint="eastAsia"/>
        </w:rPr>
        <w:t>매경</w:t>
      </w:r>
    </w:p>
    <w:p w14:paraId="0D1FC5F2" w14:textId="042175BE" w:rsidR="00997E3D" w:rsidRDefault="00997E3D" w:rsidP="007426A8">
      <w:pPr>
        <w:rPr>
          <w:rFonts w:ascii="굴림" w:hAnsi="굴림"/>
        </w:rPr>
      </w:pPr>
      <w:r w:rsidRPr="00AF122A">
        <w:rPr>
          <w:rFonts w:ascii="궁서체" w:eastAsia="궁서체" w:hAnsi="궁서체" w:hint="eastAsia"/>
          <w:b/>
          <w:bCs/>
          <w:sz w:val="26"/>
          <w:szCs w:val="26"/>
        </w:rPr>
        <w:t>SK이노베이션</w:t>
      </w:r>
      <w:r w:rsidRPr="00997E3D">
        <w:rPr>
          <w:rFonts w:ascii="굴림" w:hAnsi="굴림" w:hint="eastAsia"/>
          <w:b/>
          <w:sz w:val="22"/>
          <w:szCs w:val="22"/>
        </w:rPr>
        <w:t xml:space="preserve">-정유 테마 상승세에 </w:t>
      </w:r>
      <w:r w:rsidR="00EB1E03">
        <w:rPr>
          <w:rFonts w:ascii="굴림" w:hAnsi="굴림" w:hint="eastAsia"/>
          <w:b/>
          <w:sz w:val="22"/>
          <w:szCs w:val="22"/>
        </w:rPr>
        <w:t>급등</w:t>
      </w:r>
      <w:r w:rsidR="00EB1E03">
        <w:rPr>
          <w:rFonts w:ascii="굴림" w:hAnsi="굴림" w:hint="eastAsia"/>
          <w:b/>
          <w:sz w:val="22"/>
          <w:szCs w:val="22"/>
        </w:rPr>
        <w:t xml:space="preserve"> </w:t>
      </w:r>
      <w:r w:rsidR="00EB1E03">
        <w:rPr>
          <w:rFonts w:ascii="굴림" w:hAnsi="굴림" w:hint="eastAsia"/>
          <w:b/>
          <w:sz w:val="22"/>
          <w:szCs w:val="22"/>
        </w:rPr>
        <w:t xml:space="preserve"> </w:t>
      </w:r>
      <w:r w:rsidR="00EB1E03">
        <w:rPr>
          <w:rFonts w:ascii="굴림" w:hAnsi="굴림"/>
        </w:rPr>
        <w:t>-</w:t>
      </w:r>
      <w:r w:rsidR="00EB1E03">
        <w:rPr>
          <w:rFonts w:ascii="굴림" w:hAnsi="굴림" w:hint="eastAsia"/>
        </w:rPr>
        <w:t>매경</w:t>
      </w:r>
    </w:p>
    <w:p w14:paraId="0660FC41" w14:textId="77777777" w:rsidR="00AF122A" w:rsidRDefault="00AF122A" w:rsidP="007426A8">
      <w:pPr>
        <w:rPr>
          <w:rFonts w:ascii="굴림" w:hAnsi="굴림" w:hint="eastAsia"/>
          <w:b/>
          <w:sz w:val="22"/>
          <w:szCs w:val="22"/>
        </w:rPr>
      </w:pPr>
    </w:p>
    <w:p w14:paraId="15EED9D7" w14:textId="3B674727" w:rsidR="00997E3D" w:rsidRDefault="00997E3D" w:rsidP="007426A8">
      <w:pPr>
        <w:rPr>
          <w:rFonts w:ascii="굴림" w:hAnsi="굴림"/>
          <w:b/>
          <w:sz w:val="22"/>
          <w:szCs w:val="22"/>
        </w:rPr>
      </w:pPr>
      <w:r w:rsidRPr="00AF122A">
        <w:rPr>
          <w:rFonts w:ascii="궁서체" w:eastAsia="궁서체" w:hAnsi="궁서체" w:hint="eastAsia"/>
          <w:b/>
          <w:bCs/>
          <w:sz w:val="26"/>
          <w:szCs w:val="26"/>
        </w:rPr>
        <w:t>SK가스</w:t>
      </w:r>
      <w:r w:rsidRPr="00997E3D">
        <w:rPr>
          <w:rFonts w:ascii="굴림" w:hAnsi="굴림" w:hint="eastAsia"/>
          <w:b/>
          <w:sz w:val="22"/>
          <w:szCs w:val="22"/>
        </w:rPr>
        <w:t xml:space="preserve">-셰일가스 테마 상승세에 </w:t>
      </w:r>
      <w:r w:rsidR="00EB1E03">
        <w:rPr>
          <w:rFonts w:ascii="굴림" w:hAnsi="굴림" w:hint="eastAsia"/>
          <w:b/>
          <w:sz w:val="22"/>
          <w:szCs w:val="22"/>
        </w:rPr>
        <w:t>급등</w:t>
      </w:r>
      <w:r w:rsidR="00EB1E03">
        <w:rPr>
          <w:rFonts w:ascii="굴림" w:hAnsi="굴림" w:hint="eastAsia"/>
          <w:b/>
          <w:sz w:val="22"/>
          <w:szCs w:val="22"/>
        </w:rPr>
        <w:t xml:space="preserve"> </w:t>
      </w:r>
      <w:r w:rsidR="00EB1E03">
        <w:rPr>
          <w:rFonts w:ascii="굴림" w:hAnsi="굴림"/>
          <w:b/>
          <w:sz w:val="22"/>
          <w:szCs w:val="22"/>
        </w:rPr>
        <w:t xml:space="preserve"> </w:t>
      </w:r>
      <w:r w:rsidR="00EB1E03">
        <w:rPr>
          <w:rFonts w:ascii="굴림" w:hAnsi="굴림"/>
        </w:rPr>
        <w:t>-</w:t>
      </w:r>
      <w:r w:rsidR="00EB1E03">
        <w:rPr>
          <w:rFonts w:ascii="굴림" w:hAnsi="굴림" w:hint="eastAsia"/>
        </w:rPr>
        <w:t>매경</w:t>
      </w:r>
    </w:p>
    <w:p w14:paraId="4446AC15" w14:textId="0F05520A" w:rsidR="0043605C" w:rsidRDefault="0043605C" w:rsidP="0043605C">
      <w:pPr>
        <w:rPr>
          <w:rFonts w:ascii="굴림" w:hAnsi="굴림" w:hint="eastAsia"/>
          <w:b/>
          <w:sz w:val="22"/>
          <w:szCs w:val="22"/>
        </w:rPr>
      </w:pPr>
      <w:r w:rsidRPr="0043605C">
        <w:rPr>
          <w:rFonts w:ascii="굴림" w:hAnsi="굴림" w:hint="eastAsia"/>
          <w:b/>
          <w:sz w:val="22"/>
          <w:szCs w:val="22"/>
        </w:rPr>
        <w:t>중동 쇼크에 국제유가 급등…</w:t>
      </w:r>
      <w:r w:rsidRPr="00AF122A">
        <w:rPr>
          <w:rFonts w:ascii="궁서체" w:eastAsia="궁서체" w:hAnsi="궁서체" w:hint="eastAsia"/>
          <w:b/>
          <w:bCs/>
          <w:sz w:val="26"/>
          <w:szCs w:val="26"/>
        </w:rPr>
        <w:t>정유주</w:t>
      </w:r>
      <w:r w:rsidRPr="0043605C">
        <w:rPr>
          <w:rFonts w:ascii="굴림" w:hAnsi="굴림" w:hint="eastAsia"/>
          <w:b/>
          <w:sz w:val="22"/>
          <w:szCs w:val="22"/>
        </w:rPr>
        <w:t xml:space="preserve"> 줄줄이 상한가</w:t>
      </w:r>
      <w:r>
        <w:rPr>
          <w:rFonts w:ascii="굴림" w:hAnsi="굴림" w:hint="eastAsia"/>
          <w:b/>
          <w:sz w:val="22"/>
          <w:szCs w:val="22"/>
        </w:rPr>
        <w:t xml:space="preserve"> </w:t>
      </w:r>
      <w:r w:rsidRPr="0043605C">
        <w:rPr>
          <w:rFonts w:ascii="굴림" w:hAnsi="굴림"/>
          <w:szCs w:val="21"/>
        </w:rPr>
        <w:t xml:space="preserve"> -</w:t>
      </w:r>
      <w:r w:rsidRPr="0043605C">
        <w:rPr>
          <w:rFonts w:ascii="굴림" w:hAnsi="굴림" w:hint="eastAsia"/>
          <w:szCs w:val="21"/>
        </w:rPr>
        <w:t>한경</w:t>
      </w:r>
    </w:p>
    <w:p w14:paraId="6AED995F" w14:textId="3D941AB1" w:rsidR="0043605C" w:rsidRDefault="0043605C" w:rsidP="007426A8">
      <w:pPr>
        <w:rPr>
          <w:rFonts w:ascii="굴림" w:hAnsi="굴림"/>
          <w:b/>
          <w:sz w:val="22"/>
          <w:szCs w:val="22"/>
        </w:rPr>
      </w:pPr>
      <w:r w:rsidRPr="00AF122A">
        <w:rPr>
          <w:rFonts w:ascii="궁서체" w:eastAsia="궁서체" w:hAnsi="궁서체" w:hint="eastAsia"/>
          <w:b/>
          <w:bCs/>
          <w:sz w:val="26"/>
          <w:szCs w:val="26"/>
        </w:rPr>
        <w:t>펄어비스</w:t>
      </w:r>
      <w:r w:rsidRPr="0043605C">
        <w:rPr>
          <w:rFonts w:ascii="굴림" w:hAnsi="굴림" w:hint="eastAsia"/>
          <w:b/>
          <w:sz w:val="22"/>
          <w:szCs w:val="22"/>
        </w:rPr>
        <w:t>, '붉은사막' 출시 임박에 급등</w:t>
      </w:r>
      <w:r w:rsidRPr="0043605C">
        <w:rPr>
          <w:rFonts w:ascii="굴림" w:hAnsi="굴림" w:hint="eastAsia"/>
          <w:szCs w:val="21"/>
        </w:rPr>
        <w:t xml:space="preserve"> </w:t>
      </w:r>
      <w:bookmarkStart w:id="0" w:name="_Hlk223499551"/>
      <w:r w:rsidRPr="0043605C">
        <w:rPr>
          <w:rFonts w:ascii="굴림" w:hAnsi="굴림"/>
          <w:szCs w:val="21"/>
        </w:rPr>
        <w:t xml:space="preserve"> -</w:t>
      </w:r>
      <w:r w:rsidRPr="0043605C">
        <w:rPr>
          <w:rFonts w:ascii="굴림" w:hAnsi="굴림" w:hint="eastAsia"/>
          <w:szCs w:val="21"/>
        </w:rPr>
        <w:t>한경</w:t>
      </w:r>
      <w:bookmarkEnd w:id="0"/>
    </w:p>
    <w:p w14:paraId="1079EA79" w14:textId="40F12A8F" w:rsidR="008B62CD" w:rsidRDefault="002257E0" w:rsidP="007426A8">
      <w:pPr>
        <w:rPr>
          <w:rFonts w:ascii="굴림" w:hAnsi="굴림"/>
          <w:b/>
          <w:sz w:val="22"/>
          <w:szCs w:val="22"/>
        </w:rPr>
      </w:pPr>
      <w:r w:rsidRPr="002257E0">
        <w:rPr>
          <w:rFonts w:ascii="굴림" w:hAnsi="굴림" w:hint="eastAsia"/>
          <w:b/>
          <w:sz w:val="22"/>
          <w:szCs w:val="22"/>
        </w:rPr>
        <w:t xml:space="preserve">일라이릴리 협업 기대감에 신약개발 기업 </w:t>
      </w:r>
      <w:r w:rsidRPr="00AF122A">
        <w:rPr>
          <w:rFonts w:ascii="궁서체" w:eastAsia="궁서체" w:hAnsi="궁서체" w:hint="eastAsia"/>
          <w:b/>
          <w:bCs/>
          <w:sz w:val="26"/>
          <w:szCs w:val="26"/>
        </w:rPr>
        <w:t>올릭스</w:t>
      </w:r>
      <w:r w:rsidRPr="002257E0">
        <w:rPr>
          <w:rFonts w:ascii="굴림" w:hAnsi="굴림" w:hint="eastAsia"/>
          <w:b/>
          <w:sz w:val="22"/>
          <w:szCs w:val="22"/>
        </w:rPr>
        <w:t xml:space="preserve"> </w:t>
      </w:r>
      <w:r w:rsidR="00EB1E03">
        <w:rPr>
          <w:rFonts w:ascii="굴림" w:hAnsi="굴림" w:hint="eastAsia"/>
          <w:b/>
          <w:sz w:val="22"/>
          <w:szCs w:val="22"/>
        </w:rPr>
        <w:t xml:space="preserve">급등 </w:t>
      </w:r>
      <w:r w:rsidR="0043605C" w:rsidRPr="0043605C">
        <w:rPr>
          <w:rFonts w:ascii="굴림" w:hAnsi="굴림"/>
          <w:szCs w:val="21"/>
        </w:rPr>
        <w:t xml:space="preserve"> -</w:t>
      </w:r>
      <w:r w:rsidR="0043605C" w:rsidRPr="0043605C">
        <w:rPr>
          <w:rFonts w:ascii="굴림" w:hAnsi="굴림" w:hint="eastAsia"/>
          <w:szCs w:val="21"/>
        </w:rPr>
        <w:t>한경</w:t>
      </w:r>
    </w:p>
    <w:p w14:paraId="10E24991" w14:textId="77777777" w:rsidR="008B62CD" w:rsidRDefault="008B62CD" w:rsidP="007426A8">
      <w:pPr>
        <w:rPr>
          <w:rFonts w:ascii="굴림" w:hAnsi="굴림"/>
          <w:b/>
          <w:sz w:val="22"/>
          <w:szCs w:val="22"/>
        </w:rPr>
      </w:pPr>
    </w:p>
    <w:p w14:paraId="34033113" w14:textId="77C90377" w:rsidR="008B62CD" w:rsidRDefault="002257E0" w:rsidP="007426A8">
      <w:pPr>
        <w:rPr>
          <w:rFonts w:ascii="굴림" w:hAnsi="굴림"/>
          <w:b/>
          <w:sz w:val="22"/>
          <w:szCs w:val="22"/>
        </w:rPr>
      </w:pPr>
      <w:r w:rsidRPr="002257E0">
        <w:rPr>
          <w:rFonts w:ascii="굴림" w:hAnsi="굴림" w:hint="eastAsia"/>
          <w:b/>
          <w:sz w:val="22"/>
          <w:szCs w:val="22"/>
        </w:rPr>
        <w:t xml:space="preserve">메탈카드 힘주는 </w:t>
      </w:r>
      <w:r w:rsidRPr="00AF122A">
        <w:rPr>
          <w:rFonts w:ascii="궁서체" w:eastAsia="궁서체" w:hAnsi="궁서체" w:hint="eastAsia"/>
          <w:b/>
          <w:bCs/>
          <w:sz w:val="26"/>
          <w:szCs w:val="26"/>
        </w:rPr>
        <w:t>코나아이</w:t>
      </w:r>
      <w:r w:rsidRPr="002257E0">
        <w:rPr>
          <w:rFonts w:ascii="굴림" w:hAnsi="굴림" w:hint="eastAsia"/>
          <w:b/>
          <w:sz w:val="22"/>
          <w:szCs w:val="22"/>
        </w:rPr>
        <w:t xml:space="preserve"> “작년 700만장 공급...美 컴포시큐어와 양강 체제”</w:t>
      </w:r>
      <w:r w:rsidR="00EB1E03">
        <w:rPr>
          <w:rFonts w:ascii="굴림" w:hAnsi="굴림"/>
        </w:rPr>
        <w:t xml:space="preserve"> </w:t>
      </w:r>
      <w:r w:rsidR="00EB1E03">
        <w:rPr>
          <w:rFonts w:ascii="굴림" w:hAnsi="굴림"/>
        </w:rPr>
        <w:t xml:space="preserve"> </w:t>
      </w:r>
      <w:r w:rsidR="00EB1E03">
        <w:rPr>
          <w:rFonts w:ascii="굴림" w:hAnsi="굴림"/>
        </w:rPr>
        <w:t>-</w:t>
      </w:r>
      <w:r w:rsidR="00EB1E03">
        <w:rPr>
          <w:rFonts w:ascii="굴림" w:hAnsi="굴림" w:hint="eastAsia"/>
        </w:rPr>
        <w:t>매경</w:t>
      </w:r>
    </w:p>
    <w:p w14:paraId="059E2633" w14:textId="77777777" w:rsidR="008B62CD" w:rsidRDefault="008B62CD" w:rsidP="007426A8">
      <w:pPr>
        <w:rPr>
          <w:rFonts w:ascii="굴림" w:hAnsi="굴림"/>
          <w:b/>
          <w:sz w:val="22"/>
          <w:szCs w:val="22"/>
        </w:rPr>
      </w:pPr>
    </w:p>
    <w:p w14:paraId="39852CD2" w14:textId="02CDBB68" w:rsidR="00AF122A" w:rsidRPr="00AF122A" w:rsidRDefault="00AF122A" w:rsidP="00AF122A">
      <w:pPr>
        <w:rPr>
          <w:rFonts w:ascii="궁서체" w:eastAsia="궁서체" w:hAnsi="궁서체"/>
          <w:b/>
          <w:bCs/>
          <w:sz w:val="26"/>
          <w:szCs w:val="26"/>
        </w:rPr>
      </w:pPr>
      <w:r w:rsidRPr="00AF122A">
        <w:rPr>
          <w:rFonts w:ascii="궁서체" w:eastAsia="궁서체" w:hAnsi="궁서체" w:hint="eastAsia"/>
          <w:b/>
          <w:bCs/>
          <w:sz w:val="26"/>
          <w:szCs w:val="26"/>
        </w:rPr>
        <w:t>원재료 수입 의존 높은 식품업계 ‘직격탄’</w:t>
      </w:r>
      <w:r w:rsidRPr="00AF122A">
        <w:rPr>
          <w:rFonts w:ascii="굴림" w:hAnsi="굴림" w:hint="eastAsia"/>
          <w:szCs w:val="21"/>
        </w:rPr>
        <w:t>-연합</w:t>
      </w:r>
    </w:p>
    <w:p w14:paraId="35927FF8" w14:textId="44315D7C" w:rsidR="00AA3EC0" w:rsidRPr="00AA3EC0" w:rsidRDefault="00AA3EC0" w:rsidP="00AA3EC0">
      <w:pPr>
        <w:rPr>
          <w:rFonts w:ascii="굴림" w:hAnsi="굴림"/>
        </w:rPr>
      </w:pPr>
      <w:r>
        <w:rPr>
          <w:rFonts w:ascii="굴림" w:hAnsi="굴림"/>
          <w:b/>
          <w:bCs/>
          <w:sz w:val="22"/>
          <w:szCs w:val="22"/>
        </w:rPr>
        <w:t>..</w:t>
      </w:r>
      <w:r w:rsidRPr="00AA3EC0">
        <w:rPr>
          <w:rFonts w:ascii="굴림" w:hAnsi="굴림" w:hint="eastAsia"/>
        </w:rPr>
        <w:t>호르무즈 봉쇄 우려에 유가·환율 ‘동반 상승’</w:t>
      </w:r>
    </w:p>
    <w:p w14:paraId="79E73ABA" w14:textId="77777777" w:rsidR="00AF122A" w:rsidRDefault="00AF122A" w:rsidP="007426A8">
      <w:pPr>
        <w:rPr>
          <w:rFonts w:ascii="굴림" w:hAnsi="굴림" w:hint="eastAsia"/>
          <w:b/>
          <w:sz w:val="22"/>
          <w:szCs w:val="22"/>
        </w:rPr>
      </w:pPr>
    </w:p>
    <w:p w14:paraId="5ABA9397" w14:textId="149AE247" w:rsidR="002257E0" w:rsidRPr="002257E0" w:rsidRDefault="002257E0" w:rsidP="002257E0">
      <w:pPr>
        <w:pStyle w:val="a3"/>
        <w:tabs>
          <w:tab w:val="left" w:pos="4606"/>
        </w:tabs>
        <w:rPr>
          <w:rFonts w:ascii="굴림" w:hAnsi="굴림"/>
        </w:rPr>
      </w:pPr>
      <w:r w:rsidRPr="00AF122A">
        <w:rPr>
          <w:rFonts w:ascii="궁서체" w:eastAsia="궁서체" w:hAnsi="궁서체" w:hint="eastAsia"/>
          <w:b/>
          <w:bCs/>
          <w:sz w:val="26"/>
          <w:szCs w:val="26"/>
        </w:rPr>
        <w:t>네이버스토어, 출시 1년만에 이커머스 4위 도약</w:t>
      </w:r>
      <w:r w:rsidR="00EB1E03">
        <w:rPr>
          <w:rFonts w:ascii="굴림" w:hAnsi="굴림" w:hint="eastAsia"/>
        </w:rPr>
        <w:t xml:space="preserve"> </w:t>
      </w:r>
      <w:r w:rsidR="00EB1E03">
        <w:rPr>
          <w:rFonts w:ascii="굴림" w:hAnsi="굴림"/>
        </w:rPr>
        <w:t xml:space="preserve"> -</w:t>
      </w:r>
      <w:r w:rsidR="00EB1E03">
        <w:rPr>
          <w:rFonts w:ascii="굴림" w:hAnsi="굴림" w:hint="eastAsia"/>
        </w:rPr>
        <w:t>매경</w:t>
      </w:r>
    </w:p>
    <w:p w14:paraId="26EB75A1" w14:textId="77777777" w:rsidR="002257E0" w:rsidRDefault="002257E0" w:rsidP="002257E0">
      <w:pPr>
        <w:pStyle w:val="a3"/>
        <w:tabs>
          <w:tab w:val="left" w:pos="4606"/>
        </w:tabs>
        <w:rPr>
          <w:rFonts w:ascii="굴림" w:hAnsi="굴림"/>
        </w:rPr>
      </w:pPr>
      <w:r>
        <w:rPr>
          <w:rFonts w:ascii="굴림" w:hAnsi="굴림" w:hint="eastAsia"/>
        </w:rPr>
        <w:t>[</w:t>
      </w:r>
      <w:r w:rsidRPr="002257E0">
        <w:rPr>
          <w:rFonts w:ascii="굴림" w:hAnsi="굴림" w:hint="eastAsia"/>
        </w:rPr>
        <w:t>와이즈앱 2월 앱 사용자 분석</w:t>
      </w:r>
      <w:r>
        <w:rPr>
          <w:rFonts w:ascii="굴림" w:hAnsi="굴림" w:hint="eastAsia"/>
        </w:rPr>
        <w:t>]</w:t>
      </w:r>
      <w:r>
        <w:rPr>
          <w:rFonts w:ascii="굴림" w:hAnsi="굴림"/>
        </w:rPr>
        <w:t xml:space="preserve"> </w:t>
      </w:r>
    </w:p>
    <w:p w14:paraId="7A565611" w14:textId="0428A916" w:rsidR="008B62CD" w:rsidRDefault="002257E0" w:rsidP="002257E0">
      <w:pPr>
        <w:pStyle w:val="a3"/>
        <w:tabs>
          <w:tab w:val="left" w:pos="4606"/>
        </w:tabs>
        <w:rPr>
          <w:rFonts w:ascii="굴림" w:hAnsi="굴림"/>
        </w:rPr>
      </w:pPr>
      <w:r w:rsidRPr="002257E0">
        <w:rPr>
          <w:rFonts w:ascii="굴림" w:hAnsi="굴림" w:hint="eastAsia"/>
        </w:rPr>
        <w:t>네이버 전달보다 5.9% 늘고</w:t>
      </w:r>
      <w:r>
        <w:rPr>
          <w:rFonts w:ascii="굴림" w:hAnsi="굴림" w:hint="eastAsia"/>
        </w:rPr>
        <w:t xml:space="preserve"> </w:t>
      </w:r>
      <w:r w:rsidRPr="002257E0">
        <w:rPr>
          <w:rFonts w:ascii="굴림" w:hAnsi="굴림" w:hint="eastAsia"/>
        </w:rPr>
        <w:t>'정보 유출' 쿠팡은 0.2% 감소</w:t>
      </w:r>
    </w:p>
    <w:p w14:paraId="178FE16D" w14:textId="77777777" w:rsidR="008B62CD" w:rsidRDefault="008B62CD" w:rsidP="00784135">
      <w:pPr>
        <w:pStyle w:val="a3"/>
        <w:tabs>
          <w:tab w:val="left" w:pos="4606"/>
        </w:tabs>
        <w:rPr>
          <w:rFonts w:ascii="굴림" w:hAnsi="굴림"/>
        </w:rPr>
      </w:pPr>
    </w:p>
    <w:p w14:paraId="6A755A5E" w14:textId="0C6EDCE8" w:rsidR="00F97CF4" w:rsidRPr="002257E0" w:rsidRDefault="002257E0" w:rsidP="00784135">
      <w:pPr>
        <w:pStyle w:val="a3"/>
        <w:tabs>
          <w:tab w:val="left" w:pos="4606"/>
        </w:tabs>
        <w:rPr>
          <w:rFonts w:ascii="굴림" w:hAnsi="굴림"/>
        </w:rPr>
      </w:pPr>
      <w:r w:rsidRPr="00AF122A">
        <w:rPr>
          <w:rFonts w:ascii="궁서체" w:eastAsia="궁서체" w:hAnsi="궁서체" w:hint="eastAsia"/>
          <w:b/>
          <w:bCs/>
          <w:sz w:val="26"/>
          <w:szCs w:val="26"/>
        </w:rPr>
        <w:t>현대차</w:t>
      </w:r>
      <w:r w:rsidRPr="00AA3EC0">
        <w:rPr>
          <w:rFonts w:ascii="굴림" w:hAnsi="굴림" w:hint="eastAsia"/>
          <w:b/>
          <w:bCs/>
          <w:sz w:val="22"/>
          <w:szCs w:val="22"/>
        </w:rPr>
        <w:t>, 2월 국내외 시장서 30만6528대 판매…전년比 5.1%↓</w:t>
      </w:r>
      <w:r w:rsidR="00EB1E03">
        <w:rPr>
          <w:rFonts w:ascii="굴림" w:hAnsi="굴림" w:hint="eastAsia"/>
        </w:rPr>
        <w:t xml:space="preserve"> </w:t>
      </w:r>
      <w:bookmarkStart w:id="1" w:name="_Hlk223498330"/>
      <w:r w:rsidR="00EB1E03">
        <w:rPr>
          <w:rFonts w:ascii="굴림" w:hAnsi="굴림"/>
        </w:rPr>
        <w:t xml:space="preserve"> -</w:t>
      </w:r>
      <w:r w:rsidR="00EB1E03">
        <w:rPr>
          <w:rFonts w:ascii="굴림" w:hAnsi="굴림" w:hint="eastAsia"/>
        </w:rPr>
        <w:t>매경</w:t>
      </w:r>
      <w:bookmarkEnd w:id="1"/>
    </w:p>
    <w:p w14:paraId="18F28093" w14:textId="77777777" w:rsidR="008B62CD" w:rsidRDefault="008B62CD" w:rsidP="00784135">
      <w:pPr>
        <w:pStyle w:val="a3"/>
        <w:tabs>
          <w:tab w:val="left" w:pos="4606"/>
        </w:tabs>
        <w:rPr>
          <w:rFonts w:ascii="굴림" w:hAnsi="굴림"/>
        </w:rPr>
      </w:pPr>
    </w:p>
    <w:p w14:paraId="4180F5E9" w14:textId="77777777" w:rsidR="00AF122A" w:rsidRDefault="00AF122A" w:rsidP="00AF122A">
      <w:pPr>
        <w:rPr>
          <w:rFonts w:ascii="굴림" w:hAnsi="굴림"/>
          <w:szCs w:val="21"/>
        </w:rPr>
      </w:pPr>
      <w:r w:rsidRPr="00AF122A">
        <w:rPr>
          <w:rFonts w:ascii="궁서체" w:eastAsia="궁서체" w:hAnsi="궁서체" w:hint="eastAsia"/>
          <w:b/>
          <w:bCs/>
          <w:sz w:val="26"/>
          <w:szCs w:val="26"/>
        </w:rPr>
        <w:t>싱가포르 간 李 대통령 앞에서 AI 반도체 기술 시연한 딥엑스</w:t>
      </w:r>
      <w:r>
        <w:rPr>
          <w:rFonts w:ascii="궁서체" w:eastAsia="궁서체" w:hAnsi="궁서체" w:hint="eastAsia"/>
          <w:b/>
          <w:bCs/>
          <w:sz w:val="26"/>
          <w:szCs w:val="26"/>
        </w:rPr>
        <w:t xml:space="preserve">  </w:t>
      </w:r>
      <w:r w:rsidRPr="00AF122A">
        <w:rPr>
          <w:rFonts w:ascii="굴림" w:hAnsi="굴림" w:hint="eastAsia"/>
          <w:szCs w:val="21"/>
        </w:rPr>
        <w:t>-연합</w:t>
      </w:r>
    </w:p>
    <w:p w14:paraId="0B66BBE5" w14:textId="77777777" w:rsidR="00AF122A" w:rsidRPr="009653BC" w:rsidRDefault="00AF122A" w:rsidP="00AF122A">
      <w:pPr>
        <w:rPr>
          <w:rFonts w:ascii="굴림" w:hAnsi="굴림"/>
          <w:szCs w:val="21"/>
        </w:rPr>
      </w:pPr>
      <w:r w:rsidRPr="002257E0">
        <w:rPr>
          <w:rFonts w:ascii="굴림" w:hAnsi="굴림" w:hint="eastAsia"/>
          <w:szCs w:val="21"/>
        </w:rPr>
        <w:t>딥엑스, 자사 AI 반도체 시연</w:t>
      </w:r>
      <w:r>
        <w:rPr>
          <w:rFonts w:ascii="굴림" w:hAnsi="굴림" w:hint="eastAsia"/>
          <w:szCs w:val="21"/>
        </w:rPr>
        <w:t>.</w:t>
      </w:r>
      <w:r>
        <w:rPr>
          <w:rFonts w:ascii="굴림" w:hAnsi="굴림"/>
          <w:szCs w:val="21"/>
        </w:rPr>
        <w:t xml:space="preserve">. </w:t>
      </w:r>
      <w:r w:rsidRPr="002257E0">
        <w:rPr>
          <w:rFonts w:ascii="굴림" w:hAnsi="굴림" w:hint="eastAsia"/>
          <w:szCs w:val="21"/>
        </w:rPr>
        <w:t>발열량 낮아 버터도 녹지 않아</w:t>
      </w:r>
    </w:p>
    <w:p w14:paraId="4E0EBA89" w14:textId="77777777" w:rsidR="00087DCB" w:rsidRPr="00AF122A" w:rsidRDefault="00087DCB" w:rsidP="00784135">
      <w:pPr>
        <w:pStyle w:val="a3"/>
        <w:tabs>
          <w:tab w:val="left" w:pos="4606"/>
        </w:tabs>
        <w:rPr>
          <w:rFonts w:ascii="굴림" w:hAnsi="굴림"/>
        </w:rPr>
      </w:pPr>
    </w:p>
    <w:p w14:paraId="261700F3" w14:textId="77777777" w:rsidR="00E809A6" w:rsidRDefault="00E809A6" w:rsidP="00E83A44">
      <w:pPr>
        <w:pStyle w:val="a3"/>
        <w:tabs>
          <w:tab w:val="left" w:pos="4606"/>
        </w:tabs>
        <w:rPr>
          <w:rFonts w:ascii="굴림" w:hAnsi="굴림"/>
        </w:rPr>
      </w:pPr>
    </w:p>
    <w:p w14:paraId="299ABB40" w14:textId="77777777" w:rsidR="00AA3EC0" w:rsidRDefault="00AA3EC0" w:rsidP="00E83A44">
      <w:pPr>
        <w:pStyle w:val="a3"/>
        <w:tabs>
          <w:tab w:val="left" w:pos="4606"/>
        </w:tabs>
        <w:rPr>
          <w:rFonts w:ascii="굴림" w:hAnsi="굴림" w:hint="eastAsia"/>
        </w:rPr>
      </w:pPr>
    </w:p>
    <w:p w14:paraId="7FDA5FD7" w14:textId="77777777" w:rsidR="00AA3EC0" w:rsidRDefault="00AA3EC0" w:rsidP="00E83A44">
      <w:pPr>
        <w:pStyle w:val="a3"/>
        <w:tabs>
          <w:tab w:val="left" w:pos="4606"/>
        </w:tabs>
        <w:rPr>
          <w:rFonts w:ascii="굴림" w:hAnsi="굴림" w:hint="eastAsia"/>
        </w:rPr>
      </w:pPr>
    </w:p>
    <w:p w14:paraId="5B8C2253" w14:textId="77777777" w:rsidR="00E83A44" w:rsidRDefault="00E83A44" w:rsidP="00E83A44">
      <w:pPr>
        <w:pStyle w:val="a3"/>
        <w:tabs>
          <w:tab w:val="clear" w:pos="4252"/>
          <w:tab w:val="clear" w:pos="8504"/>
          <w:tab w:val="left" w:pos="4606"/>
        </w:tabs>
        <w:snapToGrid/>
        <w:rPr>
          <w:rFonts w:ascii="굴림" w:hAnsi="굴림"/>
        </w:rPr>
      </w:pPr>
      <w:r>
        <w:rPr>
          <w:rFonts w:ascii="굴림" w:hAnsi="굴림" w:hint="eastAsia"/>
        </w:rPr>
        <w:lastRenderedPageBreak/>
        <w:t>*****************************************************************************************</w:t>
      </w:r>
    </w:p>
    <w:p w14:paraId="2A0D9EE6" w14:textId="7466E96B" w:rsidR="00E83A44" w:rsidRDefault="00E83A44" w:rsidP="00E83A44">
      <w:pPr>
        <w:tabs>
          <w:tab w:val="left" w:pos="4606"/>
        </w:tabs>
        <w:kinsoku w:val="0"/>
        <w:overflowPunct w:val="0"/>
        <w:adjustRightInd w:val="0"/>
        <w:snapToGrid w:val="0"/>
        <w:ind w:left="4606" w:hanging="4606"/>
        <w:rPr>
          <w:rFonts w:ascii="궁서" w:eastAsia="궁서" w:hAnsi="궁서"/>
          <w:b/>
          <w:sz w:val="26"/>
        </w:rPr>
      </w:pPr>
      <w:r>
        <w:rPr>
          <w:rFonts w:ascii="궁서" w:eastAsia="궁서" w:hAnsi="궁서"/>
          <w:b/>
          <w:sz w:val="26"/>
        </w:rPr>
        <w:t xml:space="preserve">## </w:t>
      </w:r>
      <w:r>
        <w:rPr>
          <w:rFonts w:ascii="궁서" w:eastAsia="궁서" w:hAnsi="궁서" w:hint="eastAsia"/>
          <w:b/>
          <w:sz w:val="26"/>
        </w:rPr>
        <w:t>미증시동향</w:t>
      </w:r>
      <w:r>
        <w:rPr>
          <w:rFonts w:ascii="궁서" w:eastAsia="궁서" w:hAnsi="궁서"/>
          <w:b/>
          <w:sz w:val="26"/>
        </w:rPr>
        <w:t xml:space="preserve"> </w:t>
      </w:r>
      <w:r>
        <w:rPr>
          <w:rFonts w:ascii="궁서" w:eastAsia="궁서" w:hAnsi="궁서" w:hint="eastAsia"/>
          <w:b/>
          <w:sz w:val="26"/>
        </w:rPr>
        <w:t>(</w:t>
      </w:r>
      <w:r w:rsidR="00041575">
        <w:rPr>
          <w:rFonts w:ascii="궁서" w:eastAsia="궁서" w:hAnsi="궁서"/>
          <w:b/>
          <w:sz w:val="26"/>
        </w:rPr>
        <w:t>3</w:t>
      </w:r>
      <w:r w:rsidR="00137517">
        <w:rPr>
          <w:rFonts w:ascii="궁서" w:eastAsia="궁서" w:hAnsi="궁서" w:hint="eastAsia"/>
          <w:b/>
          <w:sz w:val="26"/>
        </w:rPr>
        <w:t>/</w:t>
      </w:r>
      <w:r w:rsidR="00187C7D">
        <w:rPr>
          <w:rFonts w:ascii="궁서" w:eastAsia="궁서" w:hAnsi="궁서"/>
          <w:b/>
          <w:sz w:val="26"/>
        </w:rPr>
        <w:t>3</w:t>
      </w:r>
      <w:r>
        <w:rPr>
          <w:rFonts w:ascii="궁서" w:eastAsia="궁서" w:hAnsi="궁서" w:hint="eastAsia"/>
          <w:b/>
          <w:sz w:val="26"/>
        </w:rPr>
        <w:t>, 현지시간</w:t>
      </w:r>
      <w:r>
        <w:rPr>
          <w:rFonts w:ascii="궁서" w:eastAsia="궁서" w:hAnsi="궁서"/>
          <w:b/>
          <w:sz w:val="26"/>
        </w:rPr>
        <w:t>)</w:t>
      </w:r>
    </w:p>
    <w:p w14:paraId="6795A1BD" w14:textId="77777777" w:rsidR="00E83A44" w:rsidRDefault="00E83A44" w:rsidP="00E83A44">
      <w:pPr>
        <w:tabs>
          <w:tab w:val="left" w:pos="4606"/>
        </w:tabs>
        <w:kinsoku w:val="0"/>
        <w:overflowPunct w:val="0"/>
        <w:adjustRightInd w:val="0"/>
        <w:snapToGrid w:val="0"/>
        <w:rPr>
          <w:rFonts w:ascii="Arial Narrow" w:hAnsi="Arial Narrow"/>
        </w:rPr>
      </w:pPr>
      <w:r>
        <w:rPr>
          <w:rFonts w:ascii="Arial Narrow" w:hAnsi="Arial Narrow" w:hint="eastAsia"/>
          <w:b/>
          <w:sz w:val="24"/>
        </w:rPr>
        <w:t>다우</w:t>
      </w:r>
      <w:r>
        <w:rPr>
          <w:rFonts w:ascii="Arial Narrow" w:hAnsi="Arial Narrow"/>
          <w:b/>
          <w:sz w:val="24"/>
        </w:rPr>
        <w:t>/</w:t>
      </w:r>
      <w:r>
        <w:rPr>
          <w:rFonts w:ascii="Arial Narrow" w:hAnsi="Arial Narrow" w:hint="eastAsia"/>
          <w:b/>
          <w:sz w:val="24"/>
        </w:rPr>
        <w:t>나스닥</w:t>
      </w:r>
      <w:r>
        <w:rPr>
          <w:rFonts w:ascii="Arial Narrow" w:hAnsi="Arial Narrow"/>
          <w:b/>
          <w:sz w:val="24"/>
        </w:rPr>
        <w:t>/S&amp;P500</w:t>
      </w:r>
      <w:r>
        <w:rPr>
          <w:rFonts w:ascii="Arial Narrow" w:hAnsi="Arial Narrow" w:hint="eastAsia"/>
          <w:b/>
          <w:sz w:val="24"/>
        </w:rPr>
        <w:t>/</w:t>
      </w:r>
      <w:r>
        <w:rPr>
          <w:rFonts w:ascii="Arial Narrow" w:hAnsi="Arial Narrow"/>
          <w:b/>
          <w:sz w:val="24"/>
        </w:rPr>
        <w:t>Russell 2000</w:t>
      </w:r>
      <w:r>
        <w:rPr>
          <w:rFonts w:ascii="Arial Narrow" w:hAnsi="Arial Narrow" w:hint="eastAsia"/>
          <w:b/>
          <w:sz w:val="24"/>
        </w:rPr>
        <w:t xml:space="preserve"> </w:t>
      </w:r>
    </w:p>
    <w:p w14:paraId="726AB4BC" w14:textId="3E8FDE06" w:rsidR="00E83A44" w:rsidRPr="00C54F05" w:rsidRDefault="00E83A44" w:rsidP="00AA3EC0">
      <w:pPr>
        <w:shd w:val="clear" w:color="auto" w:fill="FFFFFF"/>
        <w:textAlignment w:val="center"/>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AA3EC0" w:rsidRPr="00AA3EC0">
        <w:rPr>
          <w:rFonts w:ascii="Arial Narrow" w:hAnsi="Arial Narrow" w:cs="Arial"/>
          <w:sz w:val="22"/>
          <w:szCs w:val="22"/>
        </w:rPr>
        <w:t>48,501.27</w:t>
      </w:r>
      <w:r w:rsidR="00AA3EC0">
        <w:rPr>
          <w:rFonts w:ascii="Arial Narrow" w:hAnsi="Arial Narrow" w:cs="Arial"/>
          <w:sz w:val="22"/>
          <w:szCs w:val="22"/>
        </w:rPr>
        <w:t xml:space="preserve">  </w:t>
      </w:r>
      <w:r w:rsidR="00AA3EC0" w:rsidRPr="00AA3EC0">
        <w:rPr>
          <w:rFonts w:ascii="Arial Narrow" w:hAnsi="Arial Narrow" w:cs="Arial"/>
          <w:sz w:val="22"/>
          <w:szCs w:val="22"/>
        </w:rPr>
        <w:t>-403.51</w:t>
      </w:r>
      <w:r w:rsidR="00AA3EC0">
        <w:rPr>
          <w:rFonts w:ascii="Arial Narrow" w:hAnsi="Arial Narrow" w:cs="Arial"/>
          <w:sz w:val="22"/>
          <w:szCs w:val="22"/>
        </w:rPr>
        <w:t xml:space="preserve"> </w:t>
      </w:r>
      <w:r w:rsidR="00AA3EC0" w:rsidRPr="00AA3EC0">
        <w:rPr>
          <w:rFonts w:ascii="Arial Narrow" w:hAnsi="Arial Narrow" w:cs="Arial"/>
          <w:sz w:val="22"/>
          <w:szCs w:val="22"/>
        </w:rPr>
        <w:t>(-0.83%)</w:t>
      </w:r>
      <w:r w:rsidR="00AA3EC0">
        <w:rPr>
          <w:rFonts w:ascii="Arial Narrow" w:hAnsi="Arial Narrow" w:cs="Arial"/>
          <w:sz w:val="22"/>
          <w:szCs w:val="22"/>
        </w:rPr>
        <w:t xml:space="preserve">  </w:t>
      </w:r>
      <w:r w:rsidR="00AA3EC0" w:rsidRPr="00AA3EC0">
        <w:rPr>
          <w:rFonts w:ascii="Arial Narrow" w:hAnsi="Arial Narrow" w:cs="Arial"/>
          <w:sz w:val="22"/>
          <w:szCs w:val="22"/>
        </w:rPr>
        <w:t>Day's Range</w:t>
      </w:r>
      <w:r w:rsidR="00AA3EC0">
        <w:rPr>
          <w:rFonts w:ascii="Arial Narrow" w:hAnsi="Arial Narrow" w:cs="Arial"/>
          <w:sz w:val="22"/>
          <w:szCs w:val="22"/>
        </w:rPr>
        <w:t xml:space="preserve"> </w:t>
      </w:r>
      <w:r w:rsidR="00AA3EC0" w:rsidRPr="00AA3EC0">
        <w:rPr>
          <w:rFonts w:ascii="Arial Narrow" w:hAnsi="Arial Narrow" w:cs="Arial"/>
          <w:sz w:val="22"/>
          <w:szCs w:val="22"/>
        </w:rPr>
        <w:t>47,626.85 - 48,695.36</w:t>
      </w:r>
    </w:p>
    <w:p w14:paraId="02A491C7" w14:textId="69DB039B" w:rsidR="00087DCB" w:rsidRPr="00C54F05" w:rsidRDefault="00E83A44" w:rsidP="00AA3EC0">
      <w:pPr>
        <w:pStyle w:val="a3"/>
        <w:tabs>
          <w:tab w:val="left" w:pos="2035"/>
        </w:tabs>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AA3EC0" w:rsidRPr="00AA3EC0">
        <w:rPr>
          <w:rFonts w:ascii="Arial Narrow" w:hAnsi="Arial Narrow" w:cs="Arial"/>
          <w:sz w:val="22"/>
          <w:szCs w:val="22"/>
        </w:rPr>
        <w:t>22,516.69</w:t>
      </w:r>
      <w:r w:rsidR="00AA3EC0">
        <w:rPr>
          <w:rFonts w:ascii="Arial Narrow" w:hAnsi="Arial Narrow" w:cs="Arial"/>
          <w:sz w:val="22"/>
          <w:szCs w:val="22"/>
        </w:rPr>
        <w:t xml:space="preserve">  </w:t>
      </w:r>
      <w:r w:rsidR="00AA3EC0" w:rsidRPr="00AA3EC0">
        <w:rPr>
          <w:rFonts w:ascii="Arial Narrow" w:hAnsi="Arial Narrow" w:cs="Arial"/>
          <w:sz w:val="22"/>
          <w:szCs w:val="22"/>
        </w:rPr>
        <w:t>-232.17</w:t>
      </w:r>
      <w:r w:rsidR="00AA3EC0">
        <w:rPr>
          <w:rFonts w:ascii="Arial Narrow" w:hAnsi="Arial Narrow" w:cs="Arial"/>
          <w:sz w:val="22"/>
          <w:szCs w:val="22"/>
        </w:rPr>
        <w:t xml:space="preserve"> </w:t>
      </w:r>
      <w:r w:rsidR="00AA3EC0" w:rsidRPr="00AA3EC0">
        <w:rPr>
          <w:rFonts w:ascii="Arial Narrow" w:hAnsi="Arial Narrow" w:cs="Arial"/>
          <w:sz w:val="22"/>
          <w:szCs w:val="22"/>
        </w:rPr>
        <w:t>(-1.02%)</w:t>
      </w:r>
      <w:r w:rsidR="00AA3EC0">
        <w:rPr>
          <w:rFonts w:ascii="Arial Narrow" w:hAnsi="Arial Narrow" w:cs="Arial"/>
          <w:sz w:val="22"/>
          <w:szCs w:val="22"/>
        </w:rPr>
        <w:t xml:space="preserve">  </w:t>
      </w:r>
      <w:r w:rsidR="00AA3EC0" w:rsidRPr="00AA3EC0">
        <w:rPr>
          <w:rFonts w:ascii="Arial Narrow" w:hAnsi="Arial Narrow" w:cs="Arial"/>
          <w:sz w:val="22"/>
          <w:szCs w:val="22"/>
        </w:rPr>
        <w:t>Day's Range</w:t>
      </w:r>
      <w:r w:rsidR="00AA3EC0">
        <w:rPr>
          <w:rFonts w:ascii="Arial Narrow" w:hAnsi="Arial Narrow" w:cs="Arial"/>
          <w:sz w:val="22"/>
          <w:szCs w:val="22"/>
        </w:rPr>
        <w:t xml:space="preserve"> </w:t>
      </w:r>
      <w:r w:rsidR="00AA3EC0" w:rsidRPr="00AA3EC0">
        <w:rPr>
          <w:rFonts w:ascii="Arial Narrow" w:hAnsi="Arial Narrow" w:cs="Arial"/>
          <w:sz w:val="22"/>
          <w:szCs w:val="22"/>
        </w:rPr>
        <w:t>22,124.78 - 22,601.59</w:t>
      </w:r>
    </w:p>
    <w:p w14:paraId="7E792DF8" w14:textId="5DD6DF3E" w:rsidR="00907A9B" w:rsidRPr="00C54F05" w:rsidRDefault="00E83A44" w:rsidP="00AA3EC0">
      <w:pPr>
        <w:pStyle w:val="a3"/>
        <w:tabs>
          <w:tab w:val="left" w:pos="2035"/>
        </w:tabs>
        <w:rPr>
          <w:rFonts w:ascii="Arial Narrow" w:hAnsi="Arial Narrow" w:cs="Arial"/>
          <w:sz w:val="22"/>
          <w:szCs w:val="22"/>
        </w:rPr>
      </w:pPr>
      <w:r>
        <w:rPr>
          <w:rFonts w:ascii="Arial Narrow" w:hAnsi="Arial Narrow" w:cs="Arial" w:hint="eastAsia"/>
          <w:sz w:val="22"/>
          <w:szCs w:val="22"/>
        </w:rPr>
        <w:t>I</w:t>
      </w:r>
      <w:r>
        <w:rPr>
          <w:rFonts w:ascii="Arial Narrow" w:hAnsi="Arial Narrow" w:cs="Arial"/>
          <w:sz w:val="22"/>
          <w:szCs w:val="22"/>
        </w:rPr>
        <w:t>ndex Value</w:t>
      </w:r>
      <w:r>
        <w:rPr>
          <w:rFonts w:ascii="Arial Narrow" w:hAnsi="Arial Narrow" w:cs="Arial" w:hint="eastAsia"/>
          <w:sz w:val="22"/>
          <w:szCs w:val="22"/>
        </w:rPr>
        <w:t>:</w:t>
      </w:r>
      <w:r w:rsidR="00172909">
        <w:rPr>
          <w:rFonts w:ascii="Arial Narrow" w:hAnsi="Arial Narrow" w:cs="Arial" w:hint="eastAsia"/>
          <w:sz w:val="22"/>
          <w:szCs w:val="22"/>
        </w:rPr>
        <w:t xml:space="preserve"> </w:t>
      </w:r>
      <w:r w:rsidR="00AA3EC0" w:rsidRPr="00AA3EC0">
        <w:rPr>
          <w:rFonts w:ascii="Arial Narrow" w:hAnsi="Arial Narrow" w:cs="Arial"/>
          <w:sz w:val="22"/>
          <w:szCs w:val="22"/>
        </w:rPr>
        <w:t>6,816.63</w:t>
      </w:r>
      <w:r w:rsidR="00AA3EC0">
        <w:rPr>
          <w:rFonts w:ascii="Arial Narrow" w:hAnsi="Arial Narrow" w:cs="Arial"/>
          <w:sz w:val="22"/>
          <w:szCs w:val="22"/>
        </w:rPr>
        <w:t xml:space="preserve">   </w:t>
      </w:r>
      <w:r w:rsidR="00AA3EC0" w:rsidRPr="00AA3EC0">
        <w:rPr>
          <w:rFonts w:ascii="Arial Narrow" w:hAnsi="Arial Narrow" w:cs="Arial"/>
          <w:sz w:val="22"/>
          <w:szCs w:val="22"/>
        </w:rPr>
        <w:t>-64.99</w:t>
      </w:r>
      <w:r w:rsidR="00AA3EC0">
        <w:rPr>
          <w:rFonts w:ascii="Arial Narrow" w:hAnsi="Arial Narrow" w:cs="Arial"/>
          <w:sz w:val="22"/>
          <w:szCs w:val="22"/>
        </w:rPr>
        <w:t xml:space="preserve"> </w:t>
      </w:r>
      <w:r w:rsidR="00AA3EC0" w:rsidRPr="00AA3EC0">
        <w:rPr>
          <w:rFonts w:ascii="Arial Narrow" w:hAnsi="Arial Narrow" w:cs="Arial"/>
          <w:sz w:val="22"/>
          <w:szCs w:val="22"/>
        </w:rPr>
        <w:t>(-0.94%)</w:t>
      </w:r>
      <w:r w:rsidR="00AA3EC0">
        <w:rPr>
          <w:rFonts w:ascii="Arial Narrow" w:hAnsi="Arial Narrow" w:cs="Arial"/>
          <w:sz w:val="22"/>
          <w:szCs w:val="22"/>
        </w:rPr>
        <w:t xml:space="preserve">   </w:t>
      </w:r>
      <w:r w:rsidR="00AA3EC0" w:rsidRPr="00AA3EC0">
        <w:rPr>
          <w:rFonts w:ascii="Arial Narrow" w:hAnsi="Arial Narrow" w:cs="Arial"/>
          <w:sz w:val="22"/>
          <w:szCs w:val="22"/>
        </w:rPr>
        <w:t>Day's Range</w:t>
      </w:r>
      <w:r w:rsidR="00AA3EC0">
        <w:rPr>
          <w:rFonts w:ascii="Arial Narrow" w:hAnsi="Arial Narrow" w:cs="Arial"/>
          <w:sz w:val="22"/>
          <w:szCs w:val="22"/>
        </w:rPr>
        <w:t xml:space="preserve"> </w:t>
      </w:r>
      <w:r w:rsidR="00AA3EC0" w:rsidRPr="00AA3EC0">
        <w:rPr>
          <w:rFonts w:ascii="Arial Narrow" w:hAnsi="Arial Narrow" w:cs="Arial"/>
          <w:sz w:val="22"/>
          <w:szCs w:val="22"/>
        </w:rPr>
        <w:t>6,710.42 - 6,840.05</w:t>
      </w:r>
    </w:p>
    <w:p w14:paraId="09E58985" w14:textId="173F3633" w:rsidR="00E83A44" w:rsidRPr="00C54F05" w:rsidRDefault="00E83A44" w:rsidP="00AA3EC0">
      <w:pPr>
        <w:pStyle w:val="a3"/>
        <w:tabs>
          <w:tab w:val="left" w:pos="4606"/>
        </w:tabs>
        <w:rPr>
          <w:rFonts w:ascii="Arial Narrow" w:hAnsi="Arial Narrow" w:cs="Arial"/>
          <w:sz w:val="22"/>
          <w:szCs w:val="22"/>
        </w:rPr>
      </w:pPr>
      <w:r>
        <w:rPr>
          <w:rFonts w:ascii="Arial Narrow" w:hAnsi="Arial Narrow" w:cs="Arial"/>
          <w:sz w:val="22"/>
          <w:szCs w:val="22"/>
        </w:rPr>
        <w:t>Index Value</w:t>
      </w:r>
      <w:r>
        <w:rPr>
          <w:rFonts w:ascii="Arial Narrow" w:hAnsi="Arial Narrow" w:cs="Arial" w:hint="eastAsia"/>
          <w:sz w:val="22"/>
          <w:szCs w:val="22"/>
        </w:rPr>
        <w:t xml:space="preserve">: </w:t>
      </w:r>
      <w:r w:rsidR="00AA3EC0" w:rsidRPr="00AA3EC0">
        <w:rPr>
          <w:rFonts w:ascii="Arial Narrow" w:hAnsi="Arial Narrow" w:cs="Arial"/>
          <w:sz w:val="22"/>
          <w:szCs w:val="22"/>
        </w:rPr>
        <w:t>2,608.36</w:t>
      </w:r>
      <w:r w:rsidR="00AA3EC0">
        <w:rPr>
          <w:rFonts w:ascii="Arial Narrow" w:hAnsi="Arial Narrow" w:cs="Arial"/>
          <w:sz w:val="22"/>
          <w:szCs w:val="22"/>
        </w:rPr>
        <w:t xml:space="preserve">   </w:t>
      </w:r>
      <w:r w:rsidR="00AA3EC0" w:rsidRPr="00AA3EC0">
        <w:rPr>
          <w:rFonts w:ascii="Arial Narrow" w:hAnsi="Arial Narrow" w:cs="Arial"/>
          <w:sz w:val="22"/>
          <w:szCs w:val="22"/>
        </w:rPr>
        <w:t>-47.59</w:t>
      </w:r>
      <w:r w:rsidR="00AA3EC0">
        <w:rPr>
          <w:rFonts w:ascii="Arial Narrow" w:hAnsi="Arial Narrow" w:cs="Arial"/>
          <w:sz w:val="22"/>
          <w:szCs w:val="22"/>
        </w:rPr>
        <w:t xml:space="preserve"> </w:t>
      </w:r>
      <w:r w:rsidR="00AA3EC0" w:rsidRPr="00AA3EC0">
        <w:rPr>
          <w:rFonts w:ascii="Arial Narrow" w:hAnsi="Arial Narrow" w:cs="Arial"/>
          <w:sz w:val="22"/>
          <w:szCs w:val="22"/>
        </w:rPr>
        <w:t>(-1.79%)</w:t>
      </w:r>
      <w:r w:rsidR="00AA3EC0">
        <w:rPr>
          <w:rFonts w:ascii="Arial Narrow" w:hAnsi="Arial Narrow" w:cs="Arial"/>
          <w:sz w:val="22"/>
          <w:szCs w:val="22"/>
        </w:rPr>
        <w:t xml:space="preserve">   </w:t>
      </w:r>
      <w:r w:rsidR="00AA3EC0" w:rsidRPr="00AA3EC0">
        <w:rPr>
          <w:rFonts w:ascii="Arial Narrow" w:hAnsi="Arial Narrow" w:cs="Arial"/>
          <w:sz w:val="22"/>
          <w:szCs w:val="22"/>
        </w:rPr>
        <w:t>Day's Range</w:t>
      </w:r>
      <w:r w:rsidR="00AA3EC0">
        <w:rPr>
          <w:rFonts w:ascii="Arial Narrow" w:hAnsi="Arial Narrow" w:cs="Arial"/>
          <w:sz w:val="22"/>
          <w:szCs w:val="22"/>
        </w:rPr>
        <w:t xml:space="preserve"> </w:t>
      </w:r>
      <w:r w:rsidR="00AA3EC0" w:rsidRPr="00AA3EC0">
        <w:rPr>
          <w:rFonts w:ascii="Arial Narrow" w:hAnsi="Arial Narrow" w:cs="Arial"/>
          <w:sz w:val="22"/>
          <w:szCs w:val="22"/>
        </w:rPr>
        <w:t>2,550.97 - 2,624.90</w:t>
      </w:r>
    </w:p>
    <w:p w14:paraId="45D978A0" w14:textId="77777777" w:rsidR="002C3F9B" w:rsidRDefault="002C3F9B" w:rsidP="00C46279">
      <w:pPr>
        <w:pStyle w:val="a3"/>
        <w:tabs>
          <w:tab w:val="left" w:pos="4606"/>
        </w:tabs>
        <w:rPr>
          <w:rFonts w:ascii="Arial Narrow" w:hAnsi="Arial Narrow" w:cs="Arial"/>
          <w:sz w:val="22"/>
          <w:szCs w:val="22"/>
        </w:rPr>
      </w:pPr>
    </w:p>
    <w:p w14:paraId="0E3DF751" w14:textId="4FF70307" w:rsidR="00AA3EC0" w:rsidRPr="00AA3EC0" w:rsidRDefault="00AA3EC0" w:rsidP="00AA3EC0">
      <w:pPr>
        <w:pStyle w:val="a3"/>
        <w:tabs>
          <w:tab w:val="left" w:pos="4606"/>
        </w:tabs>
        <w:rPr>
          <w:rFonts w:ascii="굴림" w:hAnsi="굴림" w:cs="Arial"/>
          <w:szCs w:val="21"/>
        </w:rPr>
      </w:pPr>
      <w:r>
        <w:rPr>
          <w:rFonts w:ascii="굴림" w:hAnsi="굴림" w:cs="Arial" w:hint="eastAsia"/>
          <w:szCs w:val="21"/>
        </w:rPr>
        <w:t>*</w:t>
      </w:r>
      <w:r w:rsidRPr="00AA3EC0">
        <w:rPr>
          <w:rFonts w:ascii="굴림" w:hAnsi="굴림" w:cs="Arial" w:hint="eastAsia"/>
          <w:szCs w:val="21"/>
        </w:rPr>
        <w:t>뉴욕증시의 3대 주가지수가 주저앉았다.</w:t>
      </w:r>
      <w:r>
        <w:rPr>
          <w:rFonts w:ascii="굴림" w:hAnsi="굴림" w:cs="Arial"/>
          <w:szCs w:val="21"/>
        </w:rPr>
        <w:t xml:space="preserve"> </w:t>
      </w:r>
      <w:r w:rsidRPr="00AA3EC0">
        <w:rPr>
          <w:rFonts w:ascii="굴림" w:hAnsi="굴림" w:cs="Arial" w:hint="eastAsia"/>
          <w:szCs w:val="21"/>
        </w:rPr>
        <w:t>미국과 이란의 전면전이 지속되는 가운데 이란 군부의 호르무즈 해협 봉쇄 여파가 투매 심리를 자극했다.</w:t>
      </w:r>
      <w:r>
        <w:rPr>
          <w:rFonts w:ascii="굴림" w:hAnsi="굴림" w:cs="Arial"/>
          <w:szCs w:val="21"/>
        </w:rPr>
        <w:t xml:space="preserve"> </w:t>
      </w:r>
      <w:r w:rsidRPr="00AA3EC0">
        <w:rPr>
          <w:rFonts w:ascii="굴림" w:hAnsi="굴림" w:cs="Arial" w:hint="eastAsia"/>
          <w:szCs w:val="21"/>
        </w:rPr>
        <w:t>도널드 트럼프 미국 대통령이 유가 안정을 위해 해군 호위 조치를 내놓고 저가 매수세도 유입됐으나 투심을 완전히 뒤집지는 못했다.</w:t>
      </w:r>
      <w:r>
        <w:rPr>
          <w:rFonts w:ascii="굴림" w:hAnsi="굴림" w:cs="Arial"/>
          <w:szCs w:val="21"/>
        </w:rPr>
        <w:t xml:space="preserve"> </w:t>
      </w:r>
      <w:r w:rsidRPr="00AA3EC0">
        <w:rPr>
          <w:rFonts w:ascii="굴림" w:hAnsi="굴림" w:cs="Arial" w:hint="eastAsia"/>
          <w:szCs w:val="21"/>
        </w:rPr>
        <w:t>3일(미국 동부시간) 뉴욕증권거래소(NYSE)에서 다우존스30산업평균지수는 전장보다 403.51포인트(0.83%) 떨어진 48,501.27에 거래를 마감했다.</w:t>
      </w:r>
      <w:r>
        <w:rPr>
          <w:rFonts w:ascii="굴림" w:hAnsi="굴림" w:cs="Arial"/>
          <w:szCs w:val="21"/>
        </w:rPr>
        <w:t xml:space="preserve"> </w:t>
      </w:r>
      <w:r w:rsidRPr="00AA3EC0">
        <w:rPr>
          <w:rFonts w:ascii="굴림" w:hAnsi="굴림" w:cs="Arial" w:hint="eastAsia"/>
          <w:szCs w:val="21"/>
        </w:rPr>
        <w:t>스탠더드앤드푸어스(S&amp;P) 500지수는 전장보다 64.99포인트(0.94%) 밀린 6,816.63, 나스닥종합지수는 232.17포인트(1.02%) 내려앉은 22,516.69에 장을 마쳤다.</w:t>
      </w:r>
    </w:p>
    <w:p w14:paraId="6CA57726" w14:textId="566B09A0" w:rsidR="00AA3EC0" w:rsidRDefault="00AA3EC0" w:rsidP="00AA3EC0">
      <w:pPr>
        <w:pStyle w:val="a3"/>
        <w:tabs>
          <w:tab w:val="left" w:pos="4606"/>
        </w:tabs>
        <w:rPr>
          <w:rFonts w:ascii="굴림" w:hAnsi="굴림" w:cs="Arial"/>
          <w:szCs w:val="21"/>
        </w:rPr>
      </w:pPr>
      <w:r w:rsidRPr="00AA3EC0">
        <w:rPr>
          <w:rFonts w:ascii="굴림" w:hAnsi="굴림" w:cs="Arial" w:hint="eastAsia"/>
          <w:szCs w:val="21"/>
        </w:rPr>
        <w:t>이날도 주요 주가지수는 갭 하락으로 출발했다. 이란의 호르무즈 해협 봉쇄로 유가가 이틀째 급등하자 인플레이션 및 글로벌 경기 둔화에 대한 우려가 투심을 갉아먹었다.</w:t>
      </w:r>
      <w:r>
        <w:rPr>
          <w:rFonts w:ascii="굴림" w:hAnsi="굴림" w:cs="Arial"/>
          <w:szCs w:val="21"/>
        </w:rPr>
        <w:t xml:space="preserve"> </w:t>
      </w:r>
      <w:r w:rsidRPr="00AA3EC0">
        <w:rPr>
          <w:rFonts w:ascii="굴림" w:hAnsi="굴림" w:cs="Arial" w:hint="eastAsia"/>
          <w:szCs w:val="21"/>
        </w:rPr>
        <w:t>미군이 이란 수뇌부를 빠르게 제거했지만 장기전에 대한 우려는 여전하다. 이란 군부와 중동의 친이란 세력이 게릴라식으로 치안 불안을 유도하면서 장기전으로 끌고 갈 수 있기 때문이다.</w:t>
      </w:r>
      <w:r>
        <w:rPr>
          <w:rFonts w:ascii="굴림" w:hAnsi="굴림" w:cs="Arial"/>
          <w:szCs w:val="21"/>
        </w:rPr>
        <w:t xml:space="preserve"> </w:t>
      </w:r>
      <w:r w:rsidRPr="00AA3EC0">
        <w:rPr>
          <w:rFonts w:ascii="굴림" w:hAnsi="굴림" w:cs="Arial" w:hint="eastAsia"/>
          <w:szCs w:val="21"/>
        </w:rPr>
        <w:t>리퀴드넷의 제프리 오코너 미국 주식시장 구조 총괄은 "장기전 가능성에 대한 부담이 몇 주 동안 시장을 짓누를 수 있다"며 "역사적으로 미국 증시는 이같은 지정학적 충격을 간과할 수 있었으나 호르무즈 해협이 폐쇄된 상황은 결코 가볍게 볼 수 없다"고 말했다.</w:t>
      </w:r>
    </w:p>
    <w:p w14:paraId="700B2D84" w14:textId="77777777" w:rsidR="00AA3EC0" w:rsidRPr="00AA3EC0" w:rsidRDefault="00AA3EC0" w:rsidP="00AA3EC0">
      <w:pPr>
        <w:pStyle w:val="a3"/>
        <w:tabs>
          <w:tab w:val="left" w:pos="4606"/>
        </w:tabs>
        <w:rPr>
          <w:rFonts w:ascii="굴림" w:hAnsi="굴림" w:cs="Arial" w:hint="eastAsia"/>
          <w:szCs w:val="21"/>
        </w:rPr>
      </w:pPr>
    </w:p>
    <w:p w14:paraId="392C5C01" w14:textId="1E23DEDE" w:rsidR="00AA3EC0" w:rsidRDefault="00AA3EC0" w:rsidP="00AA3EC0">
      <w:pPr>
        <w:pStyle w:val="a3"/>
        <w:tabs>
          <w:tab w:val="left" w:pos="4606"/>
        </w:tabs>
        <w:rPr>
          <w:rFonts w:ascii="굴림" w:hAnsi="굴림" w:cs="Arial"/>
          <w:szCs w:val="21"/>
        </w:rPr>
      </w:pPr>
      <w:r w:rsidRPr="00AA3EC0">
        <w:rPr>
          <w:rFonts w:ascii="굴림" w:hAnsi="굴림" w:cs="Arial" w:hint="eastAsia"/>
          <w:szCs w:val="21"/>
        </w:rPr>
        <w:t>트럼프 대통령이 내놓은 유가 안정 대책이 시장의 불안감을 어느 정도 덜어주긴 했다.</w:t>
      </w:r>
      <w:r>
        <w:rPr>
          <w:rFonts w:ascii="굴림" w:hAnsi="굴림" w:cs="Arial"/>
          <w:szCs w:val="21"/>
        </w:rPr>
        <w:t xml:space="preserve"> </w:t>
      </w:r>
      <w:r w:rsidRPr="00AA3EC0">
        <w:rPr>
          <w:rFonts w:ascii="굴림" w:hAnsi="굴림" w:cs="Arial" w:hint="eastAsia"/>
          <w:szCs w:val="21"/>
        </w:rPr>
        <w:t>트럼프는 이날 "걸프만을 통과하는 모든 해상 무역에 매우 합리적인 가격으로 정치적 위험 보험 및 보증을 제공하도록 미국 국제개발금융공사(DFC)에 지시했다"며 "필요하다면 미국 해군은 가능한 한 빠르게 호르무즈 해협을 통과하는 유조선들에 대해 호송 작전을 시작할 것"이라고 밝혔다.</w:t>
      </w:r>
      <w:r>
        <w:rPr>
          <w:rFonts w:ascii="굴림" w:hAnsi="굴림" w:cs="Arial"/>
          <w:szCs w:val="21"/>
        </w:rPr>
        <w:t xml:space="preserve"> </w:t>
      </w:r>
      <w:r w:rsidRPr="00AA3EC0">
        <w:rPr>
          <w:rFonts w:ascii="굴림" w:hAnsi="굴림" w:cs="Arial" w:hint="eastAsia"/>
          <w:szCs w:val="21"/>
        </w:rPr>
        <w:t>이같은 소식에 유가는 상승폭을 대폭 낮췄고 미국 국채금리도 오름폭을 줄였다. 2년물 금리는 고점 대비 10bp가량 낮아졌다.</w:t>
      </w:r>
      <w:r>
        <w:rPr>
          <w:rFonts w:ascii="굴림" w:hAnsi="굴림" w:cs="Arial"/>
          <w:szCs w:val="21"/>
        </w:rPr>
        <w:t xml:space="preserve"> </w:t>
      </w:r>
      <w:r w:rsidRPr="00AA3EC0">
        <w:rPr>
          <w:rFonts w:ascii="굴림" w:hAnsi="굴림" w:cs="Arial" w:hint="eastAsia"/>
          <w:szCs w:val="21"/>
        </w:rPr>
        <w:t>그럼에도 증시에서 투심은 완전히 회복되진 못했다. 주요 지수는 낙폭을 줄이다 마감 무렵 다시 확대했다.</w:t>
      </w:r>
      <w:r>
        <w:rPr>
          <w:rFonts w:ascii="굴림" w:hAnsi="굴림" w:cs="Arial"/>
          <w:szCs w:val="21"/>
        </w:rPr>
        <w:t xml:space="preserve"> </w:t>
      </w:r>
      <w:r w:rsidRPr="00AA3EC0">
        <w:rPr>
          <w:rFonts w:ascii="굴림" w:hAnsi="굴림" w:cs="Arial" w:hint="eastAsia"/>
          <w:szCs w:val="21"/>
        </w:rPr>
        <w:t>호르무즈 봉쇄가 장기화하면 주요 아시아 국가가 타격받게 된다는 점을 특히 시장이 우려한 것으로 보인다.</w:t>
      </w:r>
      <w:r>
        <w:rPr>
          <w:rFonts w:ascii="굴림" w:hAnsi="굴림" w:cs="Arial"/>
          <w:szCs w:val="21"/>
        </w:rPr>
        <w:t xml:space="preserve"> </w:t>
      </w:r>
      <w:r w:rsidRPr="00AA3EC0">
        <w:rPr>
          <w:rFonts w:ascii="굴림" w:hAnsi="굴림" w:cs="Arial" w:hint="eastAsia"/>
          <w:szCs w:val="21"/>
        </w:rPr>
        <w:t>호르무즈 해협을 통과하는 원유의 약 80%는 한국과 일본, 중국, 인도 등으로 향한다. 이곳이 봉쇄되면 전 세계 제조업 핵심 거점의 생산과 공급에 차질이 생기는 것이다.</w:t>
      </w:r>
      <w:r>
        <w:rPr>
          <w:rFonts w:ascii="굴림" w:hAnsi="굴림" w:cs="Arial"/>
          <w:szCs w:val="21"/>
        </w:rPr>
        <w:t xml:space="preserve"> </w:t>
      </w:r>
      <w:r w:rsidRPr="00AA3EC0">
        <w:rPr>
          <w:rFonts w:ascii="굴림" w:hAnsi="굴림" w:cs="Arial" w:hint="eastAsia"/>
          <w:szCs w:val="21"/>
        </w:rPr>
        <w:t>주요 아시아 국가는 수개월 치 원유 재고를 비축해뒀으나 호르무즈 봉쇄는 잠재적 위험이 될 수밖에 없다. 이 지역의 제조업 생산이 둔화하면 미국 하드웨어 시장도 타격이 불가피하다.</w:t>
      </w:r>
      <w:r>
        <w:rPr>
          <w:rFonts w:ascii="굴림" w:hAnsi="굴림" w:cs="Arial"/>
          <w:szCs w:val="21"/>
        </w:rPr>
        <w:t xml:space="preserve"> </w:t>
      </w:r>
    </w:p>
    <w:p w14:paraId="230F89C4" w14:textId="77777777" w:rsidR="00AA3EC0" w:rsidRDefault="00AA3EC0" w:rsidP="00AA3EC0">
      <w:pPr>
        <w:pStyle w:val="a3"/>
        <w:tabs>
          <w:tab w:val="left" w:pos="4606"/>
        </w:tabs>
        <w:rPr>
          <w:rFonts w:ascii="굴림" w:hAnsi="굴림" w:cs="Arial"/>
          <w:szCs w:val="21"/>
        </w:rPr>
      </w:pPr>
    </w:p>
    <w:p w14:paraId="037321CE" w14:textId="10E945AF" w:rsidR="00AA3EC0" w:rsidRPr="00AA3EC0" w:rsidRDefault="00AA3EC0" w:rsidP="00AA3EC0">
      <w:pPr>
        <w:pStyle w:val="a3"/>
        <w:tabs>
          <w:tab w:val="left" w:pos="4606"/>
        </w:tabs>
        <w:rPr>
          <w:rFonts w:ascii="굴림" w:hAnsi="굴림" w:cs="Arial" w:hint="eastAsia"/>
          <w:szCs w:val="21"/>
        </w:rPr>
      </w:pPr>
      <w:r w:rsidRPr="00AA3EC0">
        <w:rPr>
          <w:rFonts w:ascii="굴림" w:hAnsi="굴림" w:cs="Arial" w:hint="eastAsia"/>
          <w:szCs w:val="21"/>
        </w:rPr>
        <w:t>필라델피아 반도체지수가 4.58% 급락하며 다른 지수 대비 낙폭이 큰 것도 이같은 불안이 반영된 것이다. 아시아 반도체 시장에서 병목 현상이 생기면 미국 반도체 및 인공지능(AI) 기업들도 실적 전망을 재산정할 수밖에 없다.</w:t>
      </w:r>
      <w:r>
        <w:rPr>
          <w:rFonts w:ascii="굴림" w:hAnsi="굴림" w:cs="Arial"/>
          <w:szCs w:val="21"/>
        </w:rPr>
        <w:t xml:space="preserve"> </w:t>
      </w:r>
      <w:r w:rsidRPr="00AA3EC0">
        <w:rPr>
          <w:rFonts w:ascii="굴림" w:hAnsi="굴림" w:cs="Arial" w:hint="eastAsia"/>
          <w:szCs w:val="21"/>
        </w:rPr>
        <w:t>업종별로는 모든 업종이 하락한 가운데 소재가 2.69%로 최대 낙폭을 찍었다. 기술과 산업, 의료건강도 1%대 하락세였다.</w:t>
      </w:r>
      <w:r>
        <w:rPr>
          <w:rFonts w:ascii="굴림" w:hAnsi="굴림" w:cs="Arial"/>
          <w:szCs w:val="21"/>
        </w:rPr>
        <w:t xml:space="preserve"> </w:t>
      </w:r>
      <w:r w:rsidRPr="00AA3EC0">
        <w:rPr>
          <w:rFonts w:ascii="굴림" w:hAnsi="굴림" w:cs="Arial" w:hint="eastAsia"/>
          <w:szCs w:val="21"/>
        </w:rPr>
        <w:t>필리 지수를 구성하는 30개 종목이 모두 하락한 가운데 마이크론테크놀로지는 8% 급락했다. 인텔과 KLA, 어플라이드머티어리얼즈, 램리서치도 6% 안팎으로 떨어졌다.</w:t>
      </w:r>
      <w:r>
        <w:rPr>
          <w:rFonts w:ascii="굴림" w:hAnsi="굴림" w:cs="Arial"/>
          <w:szCs w:val="21"/>
        </w:rPr>
        <w:t xml:space="preserve"> </w:t>
      </w:r>
      <w:r w:rsidRPr="00AA3EC0">
        <w:rPr>
          <w:rFonts w:ascii="굴림" w:hAnsi="굴림" w:cs="Arial" w:hint="eastAsia"/>
          <w:szCs w:val="21"/>
        </w:rPr>
        <w:t>시가총액 1조달러 이상의 거대 기술기업 중에선 마이크로소프트와 아마존, 메타가 강세였다. 엔비디아와 브로드컴은 1%대 하락세였고 나머지도 낙폭이 크진 않았다.</w:t>
      </w:r>
    </w:p>
    <w:p w14:paraId="4623F8AE" w14:textId="77777777" w:rsidR="00AA3EC0" w:rsidRDefault="00AA3EC0" w:rsidP="00AA3EC0">
      <w:pPr>
        <w:pStyle w:val="a3"/>
        <w:tabs>
          <w:tab w:val="left" w:pos="4606"/>
        </w:tabs>
        <w:rPr>
          <w:rFonts w:ascii="굴림" w:hAnsi="굴림" w:cs="Arial"/>
          <w:szCs w:val="21"/>
        </w:rPr>
      </w:pPr>
      <w:r w:rsidRPr="00AA3EC0">
        <w:rPr>
          <w:rFonts w:ascii="굴림" w:hAnsi="굴림" w:cs="Arial" w:hint="eastAsia"/>
          <w:szCs w:val="21"/>
        </w:rPr>
        <w:t>하드웨어 산업 주가가 주저앉으면서 그간 투매에 휩쓸렸던 소프트웨어 업종이 반등하고 있다. 대표적인 소프트웨어 업종 상장지수펀드(ETF)인 IGV는 1.63% 올랐다.</w:t>
      </w:r>
    </w:p>
    <w:p w14:paraId="1813458E" w14:textId="77777777" w:rsidR="004B7A6D" w:rsidRPr="00AA3EC0" w:rsidRDefault="004B7A6D" w:rsidP="00AA3EC0">
      <w:pPr>
        <w:pStyle w:val="a3"/>
        <w:tabs>
          <w:tab w:val="left" w:pos="4606"/>
        </w:tabs>
        <w:rPr>
          <w:rFonts w:ascii="굴림" w:hAnsi="굴림" w:cs="Arial" w:hint="eastAsia"/>
          <w:szCs w:val="21"/>
        </w:rPr>
      </w:pPr>
    </w:p>
    <w:p w14:paraId="53CB87FD" w14:textId="4A91E29A" w:rsidR="00AA3EC0" w:rsidRPr="00AA3EC0" w:rsidRDefault="00AA3EC0" w:rsidP="00AA3EC0">
      <w:pPr>
        <w:pStyle w:val="a3"/>
        <w:tabs>
          <w:tab w:val="left" w:pos="4606"/>
        </w:tabs>
        <w:rPr>
          <w:rFonts w:ascii="굴림" w:hAnsi="굴림" w:cs="Arial" w:hint="eastAsia"/>
          <w:szCs w:val="21"/>
        </w:rPr>
      </w:pPr>
      <w:r w:rsidRPr="00AA3EC0">
        <w:rPr>
          <w:rFonts w:ascii="굴림" w:hAnsi="굴림" w:cs="Arial" w:hint="eastAsia"/>
          <w:szCs w:val="21"/>
        </w:rPr>
        <w:t>MSCI가 산출하는 한국 지수를 3배 레버리지로 추종하는 ETF '디렉시온 데일리 MSCI 사우스 코리아 불 3X 쉐어즈(KORU·코루)'는 31% 폭락했다. 장 중 -45%까지 낙폭을 확대하며 극도의 변동성을 보였다.</w:t>
      </w:r>
      <w:r>
        <w:rPr>
          <w:rFonts w:ascii="굴림" w:hAnsi="굴림" w:cs="Arial"/>
          <w:szCs w:val="21"/>
        </w:rPr>
        <w:t xml:space="preserve"> </w:t>
      </w:r>
      <w:r w:rsidRPr="00AA3EC0">
        <w:rPr>
          <w:rFonts w:ascii="굴림" w:hAnsi="굴림" w:cs="Arial" w:hint="eastAsia"/>
          <w:szCs w:val="21"/>
        </w:rPr>
        <w:t>시카고상품거래소(CME) 페드워치툴에 따르면 연방기금금리 선물시장은 6월까지 기준금리가 동결될 확률을 58.1%로 반영했다. 전장 마감 무렵의 54.1%에서 상승했다.</w:t>
      </w:r>
      <w:r>
        <w:rPr>
          <w:rFonts w:ascii="굴림" w:hAnsi="굴림" w:cs="Arial"/>
          <w:szCs w:val="21"/>
        </w:rPr>
        <w:t xml:space="preserve"> </w:t>
      </w:r>
      <w:r w:rsidRPr="00AA3EC0">
        <w:rPr>
          <w:rFonts w:ascii="굴림" w:hAnsi="굴림" w:cs="Arial" w:hint="eastAsia"/>
          <w:szCs w:val="21"/>
        </w:rPr>
        <w:t>시카고옵션거래소(CBOE) 변동성 지수(VIX)는 전장 대비 2.13포인트(9.93%) 오른 23.57을 기록했다.</w:t>
      </w:r>
    </w:p>
    <w:p w14:paraId="3053043F" w14:textId="77777777" w:rsidR="00AA3EC0" w:rsidRDefault="00AA3EC0" w:rsidP="00C54F05">
      <w:pPr>
        <w:pStyle w:val="a3"/>
        <w:tabs>
          <w:tab w:val="left" w:pos="4606"/>
        </w:tabs>
        <w:rPr>
          <w:rFonts w:ascii="굴림" w:hAnsi="굴림" w:cs="Arial"/>
          <w:szCs w:val="21"/>
        </w:rPr>
      </w:pPr>
    </w:p>
    <w:p w14:paraId="427055FA" w14:textId="77777777" w:rsidR="00E83A44" w:rsidRDefault="00E83A44" w:rsidP="00E83A44">
      <w:pPr>
        <w:pStyle w:val="a3"/>
        <w:tabs>
          <w:tab w:val="left" w:pos="4606"/>
        </w:tabs>
        <w:rPr>
          <w:rFonts w:ascii="굴림" w:eastAsia="굴림체"/>
        </w:rPr>
      </w:pPr>
      <w:r>
        <w:rPr>
          <w:rFonts w:ascii="굴림" w:eastAsia="굴림체" w:hint="eastAsia"/>
        </w:rPr>
        <w:lastRenderedPageBreak/>
        <w:t xml:space="preserve">S&amp;P500 </w:t>
      </w:r>
      <w:r>
        <w:rPr>
          <w:rFonts w:ascii="굴림" w:eastAsia="굴림체" w:hint="eastAsia"/>
        </w:rPr>
        <w:t>일봉</w:t>
      </w:r>
      <w:r>
        <w:rPr>
          <w:rFonts w:ascii="굴림" w:eastAsia="굴림체" w:hint="eastAsia"/>
        </w:rPr>
        <w:t xml:space="preserve"> </w:t>
      </w:r>
      <w:r>
        <w:rPr>
          <w:rFonts w:ascii="굴림" w:eastAsia="굴림체" w:hint="eastAsia"/>
        </w:rPr>
        <w:t>챠트</w:t>
      </w:r>
      <w:r>
        <w:rPr>
          <w:rFonts w:ascii="굴림" w:eastAsia="굴림체" w:hint="eastAsia"/>
        </w:rPr>
        <w:t xml:space="preserve">                                USD</w:t>
      </w:r>
      <w:r>
        <w:rPr>
          <w:rFonts w:ascii="굴림" w:eastAsia="굴림체" w:hint="eastAsia"/>
        </w:rPr>
        <w:t>챠트</w:t>
      </w:r>
    </w:p>
    <w:p w14:paraId="71DF7171" w14:textId="3C6FCC19" w:rsidR="008B62CD" w:rsidRDefault="00AA3EC0" w:rsidP="00E83A44">
      <w:pPr>
        <w:pStyle w:val="a3"/>
        <w:tabs>
          <w:tab w:val="left" w:pos="4606"/>
        </w:tabs>
      </w:pPr>
      <w:r>
        <w:rPr>
          <w:noProof/>
        </w:rPr>
        <w:drawing>
          <wp:inline distT="0" distB="0" distL="0" distR="0" wp14:anchorId="13741D6C" wp14:editId="34B2701C">
            <wp:extent cx="2974175" cy="1808329"/>
            <wp:effectExtent l="0" t="0" r="0" b="1905"/>
            <wp:docPr id="53515092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50925" name=""/>
                    <pic:cNvPicPr/>
                  </pic:nvPicPr>
                  <pic:blipFill>
                    <a:blip r:embed="rId7"/>
                    <a:stretch>
                      <a:fillRect/>
                    </a:stretch>
                  </pic:blipFill>
                  <pic:spPr>
                    <a:xfrm>
                      <a:off x="0" y="0"/>
                      <a:ext cx="2999834" cy="1823930"/>
                    </a:xfrm>
                    <a:prstGeom prst="rect">
                      <a:avLst/>
                    </a:prstGeom>
                  </pic:spPr>
                </pic:pic>
              </a:graphicData>
            </a:graphic>
          </wp:inline>
        </w:drawing>
      </w:r>
      <w:r>
        <w:rPr>
          <w:rFonts w:hint="eastAsia"/>
        </w:rPr>
        <w:t xml:space="preserve"> </w:t>
      </w:r>
      <w:r>
        <w:t xml:space="preserve"> </w:t>
      </w:r>
      <w:r>
        <w:rPr>
          <w:noProof/>
        </w:rPr>
        <w:drawing>
          <wp:inline distT="0" distB="0" distL="0" distR="0" wp14:anchorId="29224244" wp14:editId="35F652F0">
            <wp:extent cx="2947670" cy="1784873"/>
            <wp:effectExtent l="0" t="0" r="5080" b="6350"/>
            <wp:docPr id="99674929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49295" name=""/>
                    <pic:cNvPicPr/>
                  </pic:nvPicPr>
                  <pic:blipFill>
                    <a:blip r:embed="rId8"/>
                    <a:stretch>
                      <a:fillRect/>
                    </a:stretch>
                  </pic:blipFill>
                  <pic:spPr>
                    <a:xfrm>
                      <a:off x="0" y="0"/>
                      <a:ext cx="2976728" cy="1802468"/>
                    </a:xfrm>
                    <a:prstGeom prst="rect">
                      <a:avLst/>
                    </a:prstGeom>
                  </pic:spPr>
                </pic:pic>
              </a:graphicData>
            </a:graphic>
          </wp:inline>
        </w:drawing>
      </w:r>
    </w:p>
    <w:p w14:paraId="76A5E48F" w14:textId="77777777" w:rsidR="00E83A44" w:rsidRDefault="00E83A44" w:rsidP="00E83A44">
      <w:pPr>
        <w:pStyle w:val="a3"/>
        <w:tabs>
          <w:tab w:val="left" w:pos="4606"/>
        </w:tabs>
      </w:pPr>
      <w:r>
        <w:rPr>
          <w:rFonts w:hint="eastAsia"/>
        </w:rPr>
        <w:t xml:space="preserve">* </w:t>
      </w:r>
      <w:r>
        <w:rPr>
          <w:rFonts w:hint="eastAsia"/>
        </w:rPr>
        <w:t>본</w:t>
      </w:r>
      <w:r>
        <w:rPr>
          <w:rFonts w:hint="eastAsia"/>
        </w:rPr>
        <w:t xml:space="preserve"> </w:t>
      </w:r>
      <w:r>
        <w:rPr>
          <w:rFonts w:hint="eastAsia"/>
        </w:rPr>
        <w:t>자료를</w:t>
      </w:r>
      <w:r>
        <w:rPr>
          <w:rFonts w:hint="eastAsia"/>
        </w:rPr>
        <w:t xml:space="preserve"> </w:t>
      </w:r>
      <w:r>
        <w:rPr>
          <w:rFonts w:hint="eastAsia"/>
        </w:rPr>
        <w:t>영업</w:t>
      </w:r>
      <w:r>
        <w:rPr>
          <w:rFonts w:hint="eastAsia"/>
        </w:rPr>
        <w:t xml:space="preserve"> </w:t>
      </w:r>
      <w:r>
        <w:rPr>
          <w:rFonts w:hint="eastAsia"/>
        </w:rPr>
        <w:t>목적으로</w:t>
      </w:r>
      <w:r>
        <w:rPr>
          <w:rFonts w:hint="eastAsia"/>
        </w:rPr>
        <w:t xml:space="preserve"> </w:t>
      </w:r>
      <w:r>
        <w:rPr>
          <w:rFonts w:hint="eastAsia"/>
        </w:rPr>
        <w:t>무단전재</w:t>
      </w:r>
      <w:r>
        <w:rPr>
          <w:rFonts w:hint="eastAsia"/>
        </w:rPr>
        <w:t xml:space="preserve"> </w:t>
      </w:r>
      <w:r>
        <w:rPr>
          <w:rFonts w:hint="eastAsia"/>
        </w:rPr>
        <w:t>및</w:t>
      </w:r>
      <w:r>
        <w:rPr>
          <w:rFonts w:hint="eastAsia"/>
        </w:rPr>
        <w:t xml:space="preserve"> </w:t>
      </w:r>
      <w:r>
        <w:rPr>
          <w:rFonts w:hint="eastAsia"/>
        </w:rPr>
        <w:t>재배포시는</w:t>
      </w:r>
      <w:r>
        <w:rPr>
          <w:rFonts w:hint="eastAsia"/>
        </w:rPr>
        <w:t xml:space="preserve"> </w:t>
      </w:r>
      <w:r>
        <w:rPr>
          <w:rFonts w:hint="eastAsia"/>
        </w:rPr>
        <w:t>저작권상</w:t>
      </w:r>
      <w:r>
        <w:rPr>
          <w:rFonts w:hint="eastAsia"/>
        </w:rPr>
        <w:t xml:space="preserve"> </w:t>
      </w:r>
      <w:r>
        <w:rPr>
          <w:rFonts w:hint="eastAsia"/>
        </w:rPr>
        <w:t>민형사</w:t>
      </w:r>
      <w:r>
        <w:rPr>
          <w:rFonts w:hint="eastAsia"/>
        </w:rPr>
        <w:t xml:space="preserve"> </w:t>
      </w:r>
      <w:r>
        <w:rPr>
          <w:rFonts w:hint="eastAsia"/>
        </w:rPr>
        <w:t>책임</w:t>
      </w:r>
      <w:r>
        <w:rPr>
          <w:rFonts w:hint="eastAsia"/>
        </w:rPr>
        <w:t xml:space="preserve"> </w:t>
      </w:r>
      <w:r>
        <w:rPr>
          <w:rFonts w:hint="eastAsia"/>
        </w:rPr>
        <w:t>문제가</w:t>
      </w:r>
      <w:r>
        <w:rPr>
          <w:rFonts w:hint="eastAsia"/>
        </w:rPr>
        <w:t xml:space="preserve"> </w:t>
      </w:r>
      <w:r>
        <w:rPr>
          <w:rFonts w:hint="eastAsia"/>
        </w:rPr>
        <w:t>발생합니다</w:t>
      </w:r>
      <w:r>
        <w:rPr>
          <w:rFonts w:hint="eastAsia"/>
        </w:rPr>
        <w:t>.</w:t>
      </w:r>
      <w:r w:rsidRPr="00413B8F">
        <w:rPr>
          <w:rFonts w:hint="eastAsia"/>
        </w:rPr>
        <w:t xml:space="preserve"> </w:t>
      </w:r>
    </w:p>
    <w:p w14:paraId="553E2933" w14:textId="77777777" w:rsidR="00E83A44" w:rsidRDefault="00E83A44" w:rsidP="00E83A44">
      <w:pPr>
        <w:pStyle w:val="a3"/>
        <w:tabs>
          <w:tab w:val="left" w:pos="4606"/>
        </w:tabs>
      </w:pPr>
      <w:r>
        <w:rPr>
          <w:rFonts w:hint="eastAsia"/>
        </w:rPr>
        <w:t>-</w:t>
      </w:r>
      <w:r>
        <w:rPr>
          <w:rFonts w:hint="eastAsia"/>
        </w:rPr>
        <w:t>감사합니다</w:t>
      </w:r>
      <w:r>
        <w:rPr>
          <w:rFonts w:hint="eastAsia"/>
        </w:rPr>
        <w:t>.</w:t>
      </w:r>
    </w:p>
    <w:sectPr w:rsidR="00E83A44">
      <w:footerReference w:type="even" r:id="rId9"/>
      <w:footerReference w:type="default" r:id="rId10"/>
      <w:pgSz w:w="11906" w:h="16838" w:code="9"/>
      <w:pgMar w:top="1418" w:right="1134" w:bottom="1134" w:left="1134" w:header="851" w:footer="992" w:gutter="0"/>
      <w:cols w:space="425"/>
      <w:docGrid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3D86" w14:textId="77777777" w:rsidR="004D00D5" w:rsidRDefault="004D00D5">
      <w:r>
        <w:separator/>
      </w:r>
    </w:p>
  </w:endnote>
  <w:endnote w:type="continuationSeparator" w:id="0">
    <w:p w14:paraId="0BB8DCDC" w14:textId="77777777" w:rsidR="004D00D5" w:rsidRDefault="004D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굴림체">
    <w:panose1 w:val="020B0609000101010101"/>
    <w:charset w:val="81"/>
    <w:family w:val="modern"/>
    <w:pitch w:val="fixed"/>
    <w:sig w:usb0="B00002AF" w:usb1="69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궁서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3C46" w14:textId="77777777" w:rsidR="00C51A65" w:rsidRDefault="00C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350EFA5C" w14:textId="77777777" w:rsidR="00C51A65" w:rsidRDefault="00C51A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56C0" w14:textId="77777777" w:rsidR="00C51A65" w:rsidRDefault="00C51A6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4288">
      <w:rPr>
        <w:rStyle w:val="a4"/>
        <w:noProof/>
      </w:rPr>
      <w:t>2</w:t>
    </w:r>
    <w:r>
      <w:rPr>
        <w:rStyle w:val="a4"/>
      </w:rPr>
      <w:fldChar w:fldCharType="end"/>
    </w:r>
  </w:p>
  <w:p w14:paraId="7822C53C" w14:textId="77777777" w:rsidR="00C51A65" w:rsidRDefault="00C51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70A6" w14:textId="77777777" w:rsidR="004D00D5" w:rsidRDefault="004D00D5">
      <w:r>
        <w:separator/>
      </w:r>
    </w:p>
  </w:footnote>
  <w:footnote w:type="continuationSeparator" w:id="0">
    <w:p w14:paraId="3404EDAA" w14:textId="77777777" w:rsidR="004D00D5" w:rsidRDefault="004D0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A63"/>
    <w:multiLevelType w:val="multilevel"/>
    <w:tmpl w:val="42D44E88"/>
    <w:lvl w:ilvl="0">
      <w:start w:val="3206"/>
      <w:numFmt w:val="decimal"/>
      <w:lvlText w:val="%1"/>
      <w:lvlJc w:val="left"/>
      <w:pPr>
        <w:tabs>
          <w:tab w:val="num" w:pos="1110"/>
        </w:tabs>
        <w:ind w:left="1110" w:hanging="1110"/>
      </w:pPr>
      <w:rPr>
        <w:rFonts w:hint="default"/>
      </w:rPr>
    </w:lvl>
    <w:lvl w:ilvl="1">
      <w:start w:val="77"/>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1E2974"/>
    <w:multiLevelType w:val="multilevel"/>
    <w:tmpl w:val="F4D66DB0"/>
    <w:lvl w:ilvl="0">
      <w:start w:val="811"/>
      <w:numFmt w:val="decimal"/>
      <w:lvlText w:val="%1"/>
      <w:lvlJc w:val="left"/>
      <w:pPr>
        <w:tabs>
          <w:tab w:val="num" w:pos="990"/>
        </w:tabs>
        <w:ind w:left="990" w:hanging="990"/>
      </w:pPr>
      <w:rPr>
        <w:rFonts w:hint="default"/>
      </w:rPr>
    </w:lvl>
    <w:lvl w:ilvl="1">
      <w:start w:val="8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BA9567D"/>
    <w:multiLevelType w:val="multilevel"/>
    <w:tmpl w:val="5EECED02"/>
    <w:lvl w:ilvl="0">
      <w:start w:val="1436"/>
      <w:numFmt w:val="decimal"/>
      <w:lvlText w:val="%1"/>
      <w:lvlJc w:val="left"/>
      <w:pPr>
        <w:tabs>
          <w:tab w:val="num" w:pos="1005"/>
        </w:tabs>
        <w:ind w:left="1005" w:hanging="1005"/>
      </w:pPr>
      <w:rPr>
        <w:rFonts w:hint="default"/>
      </w:rPr>
    </w:lvl>
    <w:lvl w:ilvl="1">
      <w:start w:val="40"/>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F2609"/>
    <w:multiLevelType w:val="multilevel"/>
    <w:tmpl w:val="BA864596"/>
    <w:lvl w:ilvl="0">
      <w:start w:val="3"/>
      <w:numFmt w:val="decimal"/>
      <w:lvlText w:val="%1"/>
      <w:lvlJc w:val="left"/>
      <w:pPr>
        <w:tabs>
          <w:tab w:val="num" w:pos="645"/>
        </w:tabs>
        <w:ind w:left="645" w:hanging="645"/>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3B03EE2"/>
    <w:multiLevelType w:val="multilevel"/>
    <w:tmpl w:val="61CE810A"/>
    <w:lvl w:ilvl="0">
      <w:start w:val="561"/>
      <w:numFmt w:val="decimal"/>
      <w:lvlText w:val="%1"/>
      <w:lvlJc w:val="left"/>
      <w:pPr>
        <w:tabs>
          <w:tab w:val="num" w:pos="990"/>
        </w:tabs>
        <w:ind w:left="990" w:hanging="990"/>
      </w:pPr>
      <w:rPr>
        <w:rFonts w:hint="default"/>
      </w:rPr>
    </w:lvl>
    <w:lvl w:ilvl="1">
      <w:start w:val="1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5516CA5"/>
    <w:multiLevelType w:val="multilevel"/>
    <w:tmpl w:val="93A00480"/>
    <w:lvl w:ilvl="0">
      <w:start w:val="1392"/>
      <w:numFmt w:val="decimal"/>
      <w:lvlText w:val="%1"/>
      <w:lvlJc w:val="left"/>
      <w:pPr>
        <w:tabs>
          <w:tab w:val="num" w:pos="1110"/>
        </w:tabs>
        <w:ind w:left="1110" w:hanging="1110"/>
      </w:pPr>
      <w:rPr>
        <w:rFonts w:hint="default"/>
      </w:rPr>
    </w:lvl>
    <w:lvl w:ilvl="1">
      <w:start w:val="50"/>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EAC43AC"/>
    <w:multiLevelType w:val="multilevel"/>
    <w:tmpl w:val="C7BADAB0"/>
    <w:lvl w:ilvl="0">
      <w:start w:val="433"/>
      <w:numFmt w:val="decimal"/>
      <w:lvlText w:val="%1"/>
      <w:lvlJc w:val="left"/>
      <w:pPr>
        <w:tabs>
          <w:tab w:val="num" w:pos="990"/>
        </w:tabs>
        <w:ind w:left="990" w:hanging="990"/>
      </w:pPr>
      <w:rPr>
        <w:rFonts w:hint="default"/>
      </w:rPr>
    </w:lvl>
    <w:lvl w:ilvl="1">
      <w:start w:val="5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625F1677"/>
    <w:multiLevelType w:val="multilevel"/>
    <w:tmpl w:val="27DC8E0C"/>
    <w:lvl w:ilvl="0">
      <w:start w:val="4010"/>
      <w:numFmt w:val="decimal"/>
      <w:lvlText w:val="%1"/>
      <w:lvlJc w:val="left"/>
      <w:pPr>
        <w:tabs>
          <w:tab w:val="num" w:pos="1005"/>
        </w:tabs>
        <w:ind w:left="1005" w:hanging="1005"/>
      </w:pPr>
      <w:rPr>
        <w:rFonts w:hint="default"/>
      </w:rPr>
    </w:lvl>
    <w:lvl w:ilvl="1">
      <w:start w:val="41"/>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86C13EF"/>
    <w:multiLevelType w:val="multilevel"/>
    <w:tmpl w:val="E494AEB8"/>
    <w:lvl w:ilvl="0">
      <w:start w:val="903"/>
      <w:numFmt w:val="decimal"/>
      <w:lvlText w:val="%1"/>
      <w:lvlJc w:val="left"/>
      <w:pPr>
        <w:tabs>
          <w:tab w:val="num" w:pos="885"/>
        </w:tabs>
        <w:ind w:left="885" w:hanging="885"/>
      </w:pPr>
      <w:rPr>
        <w:rFonts w:hint="default"/>
      </w:rPr>
    </w:lvl>
    <w:lvl w:ilvl="1">
      <w:start w:val="30"/>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8D84D0C"/>
    <w:multiLevelType w:val="multilevel"/>
    <w:tmpl w:val="2B5A80DE"/>
    <w:lvl w:ilvl="0">
      <w:start w:val="147"/>
      <w:numFmt w:val="decimal"/>
      <w:lvlText w:val="%1"/>
      <w:lvlJc w:val="left"/>
      <w:pPr>
        <w:tabs>
          <w:tab w:val="num" w:pos="990"/>
        </w:tabs>
        <w:ind w:left="990" w:hanging="990"/>
      </w:pPr>
      <w:rPr>
        <w:rFonts w:hint="default"/>
      </w:rPr>
    </w:lvl>
    <w:lvl w:ilvl="1">
      <w:start w:val="9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95510A2"/>
    <w:multiLevelType w:val="multilevel"/>
    <w:tmpl w:val="9410D8DE"/>
    <w:lvl w:ilvl="0">
      <w:start w:val="152"/>
      <w:numFmt w:val="decimal"/>
      <w:lvlText w:val="%1"/>
      <w:lvlJc w:val="left"/>
      <w:pPr>
        <w:tabs>
          <w:tab w:val="num" w:pos="885"/>
        </w:tabs>
        <w:ind w:left="885" w:hanging="885"/>
      </w:pPr>
      <w:rPr>
        <w:rFonts w:hint="default"/>
      </w:rPr>
    </w:lvl>
    <w:lvl w:ilvl="1">
      <w:start w:val="29"/>
      <w:numFmt w:val="decimal"/>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56593007">
    <w:abstractNumId w:val="6"/>
  </w:num>
  <w:num w:numId="2" w16cid:durableId="1365985925">
    <w:abstractNumId w:val="0"/>
  </w:num>
  <w:num w:numId="3" w16cid:durableId="203956035">
    <w:abstractNumId w:val="1"/>
  </w:num>
  <w:num w:numId="4" w16cid:durableId="316885346">
    <w:abstractNumId w:val="5"/>
  </w:num>
  <w:num w:numId="5" w16cid:durableId="2109227487">
    <w:abstractNumId w:val="9"/>
  </w:num>
  <w:num w:numId="6" w16cid:durableId="1161964003">
    <w:abstractNumId w:val="4"/>
  </w:num>
  <w:num w:numId="7" w16cid:durableId="453136180">
    <w:abstractNumId w:val="7"/>
  </w:num>
  <w:num w:numId="8" w16cid:durableId="1372654357">
    <w:abstractNumId w:val="8"/>
  </w:num>
  <w:num w:numId="9" w16cid:durableId="1655063172">
    <w:abstractNumId w:val="2"/>
  </w:num>
  <w:num w:numId="10" w16cid:durableId="198591663">
    <w:abstractNumId w:val="10"/>
  </w:num>
  <w:num w:numId="11" w16cid:durableId="8108289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defaultTabStop w:val="851"/>
  <w:drawingGridHorizontalSpacing w:val="219"/>
  <w:drawingGridVerticalSpacing w:val="14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86"/>
    <w:rsid w:val="000011C6"/>
    <w:rsid w:val="00005D4A"/>
    <w:rsid w:val="000072E8"/>
    <w:rsid w:val="0001158E"/>
    <w:rsid w:val="00011591"/>
    <w:rsid w:val="00016AD0"/>
    <w:rsid w:val="00017001"/>
    <w:rsid w:val="000170B1"/>
    <w:rsid w:val="000179CF"/>
    <w:rsid w:val="00021CB4"/>
    <w:rsid w:val="000245C4"/>
    <w:rsid w:val="00024AD3"/>
    <w:rsid w:val="0002641C"/>
    <w:rsid w:val="00027EE8"/>
    <w:rsid w:val="00030ABC"/>
    <w:rsid w:val="00030CA3"/>
    <w:rsid w:val="00031083"/>
    <w:rsid w:val="00032725"/>
    <w:rsid w:val="00032A20"/>
    <w:rsid w:val="00034BD6"/>
    <w:rsid w:val="00036631"/>
    <w:rsid w:val="0003681F"/>
    <w:rsid w:val="00036898"/>
    <w:rsid w:val="00037586"/>
    <w:rsid w:val="000402E2"/>
    <w:rsid w:val="00040541"/>
    <w:rsid w:val="00041575"/>
    <w:rsid w:val="000436B7"/>
    <w:rsid w:val="000437AB"/>
    <w:rsid w:val="00050297"/>
    <w:rsid w:val="0005038B"/>
    <w:rsid w:val="00050BC9"/>
    <w:rsid w:val="00053CF6"/>
    <w:rsid w:val="00057A3A"/>
    <w:rsid w:val="0006043C"/>
    <w:rsid w:val="000630C2"/>
    <w:rsid w:val="000635B7"/>
    <w:rsid w:val="0007179D"/>
    <w:rsid w:val="00071A44"/>
    <w:rsid w:val="00072891"/>
    <w:rsid w:val="00072ED1"/>
    <w:rsid w:val="0007488C"/>
    <w:rsid w:val="000756DD"/>
    <w:rsid w:val="00076F41"/>
    <w:rsid w:val="0008130E"/>
    <w:rsid w:val="00083CFC"/>
    <w:rsid w:val="00084114"/>
    <w:rsid w:val="00084288"/>
    <w:rsid w:val="00084711"/>
    <w:rsid w:val="00087352"/>
    <w:rsid w:val="00087DCB"/>
    <w:rsid w:val="000921AD"/>
    <w:rsid w:val="000947D4"/>
    <w:rsid w:val="000950F5"/>
    <w:rsid w:val="00097A29"/>
    <w:rsid w:val="000A0346"/>
    <w:rsid w:val="000A0988"/>
    <w:rsid w:val="000A1566"/>
    <w:rsid w:val="000A2247"/>
    <w:rsid w:val="000A33EC"/>
    <w:rsid w:val="000A3916"/>
    <w:rsid w:val="000A436F"/>
    <w:rsid w:val="000A5163"/>
    <w:rsid w:val="000A52B8"/>
    <w:rsid w:val="000B0460"/>
    <w:rsid w:val="000B0B9A"/>
    <w:rsid w:val="000B12E3"/>
    <w:rsid w:val="000B157F"/>
    <w:rsid w:val="000B186D"/>
    <w:rsid w:val="000B2173"/>
    <w:rsid w:val="000B3740"/>
    <w:rsid w:val="000B4C68"/>
    <w:rsid w:val="000B5134"/>
    <w:rsid w:val="000B5377"/>
    <w:rsid w:val="000B7958"/>
    <w:rsid w:val="000C0035"/>
    <w:rsid w:val="000C0A7A"/>
    <w:rsid w:val="000C457F"/>
    <w:rsid w:val="000C4C8F"/>
    <w:rsid w:val="000C5035"/>
    <w:rsid w:val="000C5169"/>
    <w:rsid w:val="000C6B10"/>
    <w:rsid w:val="000C6B22"/>
    <w:rsid w:val="000D0760"/>
    <w:rsid w:val="000D2EA4"/>
    <w:rsid w:val="000D43F7"/>
    <w:rsid w:val="000D4ABC"/>
    <w:rsid w:val="000D69DE"/>
    <w:rsid w:val="000D7795"/>
    <w:rsid w:val="000E073E"/>
    <w:rsid w:val="000E44B6"/>
    <w:rsid w:val="000E5A0F"/>
    <w:rsid w:val="000E66E0"/>
    <w:rsid w:val="000F124C"/>
    <w:rsid w:val="000F469A"/>
    <w:rsid w:val="000F5C39"/>
    <w:rsid w:val="000F7739"/>
    <w:rsid w:val="001010A1"/>
    <w:rsid w:val="00103E4F"/>
    <w:rsid w:val="001043B7"/>
    <w:rsid w:val="00105B40"/>
    <w:rsid w:val="00105FC9"/>
    <w:rsid w:val="001109AA"/>
    <w:rsid w:val="001111CE"/>
    <w:rsid w:val="00111E8B"/>
    <w:rsid w:val="00114C62"/>
    <w:rsid w:val="00114EAA"/>
    <w:rsid w:val="00115B11"/>
    <w:rsid w:val="001212E5"/>
    <w:rsid w:val="00121C78"/>
    <w:rsid w:val="00123433"/>
    <w:rsid w:val="0012405C"/>
    <w:rsid w:val="00125379"/>
    <w:rsid w:val="00125F38"/>
    <w:rsid w:val="00126DA9"/>
    <w:rsid w:val="00131335"/>
    <w:rsid w:val="0013434E"/>
    <w:rsid w:val="0013641A"/>
    <w:rsid w:val="00137517"/>
    <w:rsid w:val="001376F7"/>
    <w:rsid w:val="001409B4"/>
    <w:rsid w:val="00141D3D"/>
    <w:rsid w:val="00143514"/>
    <w:rsid w:val="001443FC"/>
    <w:rsid w:val="0014516B"/>
    <w:rsid w:val="0014633A"/>
    <w:rsid w:val="001471A6"/>
    <w:rsid w:val="00147815"/>
    <w:rsid w:val="00150175"/>
    <w:rsid w:val="00150F36"/>
    <w:rsid w:val="00151B0D"/>
    <w:rsid w:val="00151D0E"/>
    <w:rsid w:val="00152AE1"/>
    <w:rsid w:val="00153C46"/>
    <w:rsid w:val="001559C8"/>
    <w:rsid w:val="001600D8"/>
    <w:rsid w:val="0016047D"/>
    <w:rsid w:val="00160CC3"/>
    <w:rsid w:val="00161A65"/>
    <w:rsid w:val="0016341B"/>
    <w:rsid w:val="00163F3A"/>
    <w:rsid w:val="001662F7"/>
    <w:rsid w:val="00166D71"/>
    <w:rsid w:val="00167579"/>
    <w:rsid w:val="00172909"/>
    <w:rsid w:val="001732DD"/>
    <w:rsid w:val="00173CEC"/>
    <w:rsid w:val="001758E4"/>
    <w:rsid w:val="00176EDC"/>
    <w:rsid w:val="00177B80"/>
    <w:rsid w:val="00180D1F"/>
    <w:rsid w:val="00182542"/>
    <w:rsid w:val="00182885"/>
    <w:rsid w:val="0018482E"/>
    <w:rsid w:val="00184950"/>
    <w:rsid w:val="001858D8"/>
    <w:rsid w:val="00185FE2"/>
    <w:rsid w:val="00187273"/>
    <w:rsid w:val="00187BE1"/>
    <w:rsid w:val="00187C7D"/>
    <w:rsid w:val="0019032F"/>
    <w:rsid w:val="00193A08"/>
    <w:rsid w:val="0019418C"/>
    <w:rsid w:val="0019438A"/>
    <w:rsid w:val="00194BD8"/>
    <w:rsid w:val="00194E7A"/>
    <w:rsid w:val="001A04D4"/>
    <w:rsid w:val="001A1A70"/>
    <w:rsid w:val="001A2DDF"/>
    <w:rsid w:val="001A332C"/>
    <w:rsid w:val="001A484E"/>
    <w:rsid w:val="001A4C07"/>
    <w:rsid w:val="001A607B"/>
    <w:rsid w:val="001B05AD"/>
    <w:rsid w:val="001B0F33"/>
    <w:rsid w:val="001B2242"/>
    <w:rsid w:val="001B259D"/>
    <w:rsid w:val="001B29A0"/>
    <w:rsid w:val="001B63BE"/>
    <w:rsid w:val="001B66DC"/>
    <w:rsid w:val="001B7F67"/>
    <w:rsid w:val="001C0521"/>
    <w:rsid w:val="001C18D6"/>
    <w:rsid w:val="001C1AB5"/>
    <w:rsid w:val="001C1CF6"/>
    <w:rsid w:val="001C7A45"/>
    <w:rsid w:val="001C7FD0"/>
    <w:rsid w:val="001D206E"/>
    <w:rsid w:val="001D2267"/>
    <w:rsid w:val="001D2B50"/>
    <w:rsid w:val="001D2F17"/>
    <w:rsid w:val="001D7526"/>
    <w:rsid w:val="001E0D1F"/>
    <w:rsid w:val="001E310A"/>
    <w:rsid w:val="001F12A7"/>
    <w:rsid w:val="001F4D42"/>
    <w:rsid w:val="001F70D2"/>
    <w:rsid w:val="001F7671"/>
    <w:rsid w:val="0020228C"/>
    <w:rsid w:val="00203AA4"/>
    <w:rsid w:val="0021103B"/>
    <w:rsid w:val="00211288"/>
    <w:rsid w:val="0021372C"/>
    <w:rsid w:val="002161D7"/>
    <w:rsid w:val="00216DEE"/>
    <w:rsid w:val="002202A7"/>
    <w:rsid w:val="00222B1B"/>
    <w:rsid w:val="002237AB"/>
    <w:rsid w:val="00223ECF"/>
    <w:rsid w:val="00224ACA"/>
    <w:rsid w:val="00225221"/>
    <w:rsid w:val="002257E0"/>
    <w:rsid w:val="00230784"/>
    <w:rsid w:val="00235A59"/>
    <w:rsid w:val="00235AFF"/>
    <w:rsid w:val="00236098"/>
    <w:rsid w:val="00236B5A"/>
    <w:rsid w:val="00242CC6"/>
    <w:rsid w:val="0024462E"/>
    <w:rsid w:val="0024477E"/>
    <w:rsid w:val="00244AB0"/>
    <w:rsid w:val="00245AA8"/>
    <w:rsid w:val="00247104"/>
    <w:rsid w:val="00252D21"/>
    <w:rsid w:val="002542A4"/>
    <w:rsid w:val="00254850"/>
    <w:rsid w:val="00255D4E"/>
    <w:rsid w:val="00260507"/>
    <w:rsid w:val="0026124B"/>
    <w:rsid w:val="0026203D"/>
    <w:rsid w:val="00264726"/>
    <w:rsid w:val="00266727"/>
    <w:rsid w:val="002673B5"/>
    <w:rsid w:val="00270206"/>
    <w:rsid w:val="00270D06"/>
    <w:rsid w:val="002717E5"/>
    <w:rsid w:val="002722F2"/>
    <w:rsid w:val="00272E88"/>
    <w:rsid w:val="00273E03"/>
    <w:rsid w:val="002740F6"/>
    <w:rsid w:val="002741D2"/>
    <w:rsid w:val="00274B81"/>
    <w:rsid w:val="002750E4"/>
    <w:rsid w:val="00281330"/>
    <w:rsid w:val="00281AD2"/>
    <w:rsid w:val="0028223B"/>
    <w:rsid w:val="00282A9B"/>
    <w:rsid w:val="0028303F"/>
    <w:rsid w:val="00283100"/>
    <w:rsid w:val="00283261"/>
    <w:rsid w:val="00283769"/>
    <w:rsid w:val="00287170"/>
    <w:rsid w:val="00287FC0"/>
    <w:rsid w:val="0029449B"/>
    <w:rsid w:val="00294AB2"/>
    <w:rsid w:val="00295139"/>
    <w:rsid w:val="00295350"/>
    <w:rsid w:val="00295903"/>
    <w:rsid w:val="002961ED"/>
    <w:rsid w:val="002963DB"/>
    <w:rsid w:val="002A0EB0"/>
    <w:rsid w:val="002A38BD"/>
    <w:rsid w:val="002A500B"/>
    <w:rsid w:val="002B2091"/>
    <w:rsid w:val="002B4B87"/>
    <w:rsid w:val="002B6718"/>
    <w:rsid w:val="002B674D"/>
    <w:rsid w:val="002B6DD0"/>
    <w:rsid w:val="002B784A"/>
    <w:rsid w:val="002C03F7"/>
    <w:rsid w:val="002C14DA"/>
    <w:rsid w:val="002C1ABB"/>
    <w:rsid w:val="002C263A"/>
    <w:rsid w:val="002C3F9B"/>
    <w:rsid w:val="002C4B05"/>
    <w:rsid w:val="002C5289"/>
    <w:rsid w:val="002C6736"/>
    <w:rsid w:val="002C735F"/>
    <w:rsid w:val="002C73FF"/>
    <w:rsid w:val="002D0FC9"/>
    <w:rsid w:val="002D2577"/>
    <w:rsid w:val="002D259F"/>
    <w:rsid w:val="002D276B"/>
    <w:rsid w:val="002D34E5"/>
    <w:rsid w:val="002D4162"/>
    <w:rsid w:val="002D5236"/>
    <w:rsid w:val="002D7C66"/>
    <w:rsid w:val="002E4377"/>
    <w:rsid w:val="002E4822"/>
    <w:rsid w:val="002E5432"/>
    <w:rsid w:val="002E55E5"/>
    <w:rsid w:val="002E5CDC"/>
    <w:rsid w:val="002E7DB4"/>
    <w:rsid w:val="002F1AEC"/>
    <w:rsid w:val="002F35BA"/>
    <w:rsid w:val="002F391F"/>
    <w:rsid w:val="002F460E"/>
    <w:rsid w:val="002F5436"/>
    <w:rsid w:val="002F65BC"/>
    <w:rsid w:val="00300256"/>
    <w:rsid w:val="00305412"/>
    <w:rsid w:val="00311309"/>
    <w:rsid w:val="00312383"/>
    <w:rsid w:val="0031280B"/>
    <w:rsid w:val="00313A33"/>
    <w:rsid w:val="00313D54"/>
    <w:rsid w:val="00315D3D"/>
    <w:rsid w:val="00315E12"/>
    <w:rsid w:val="003204FB"/>
    <w:rsid w:val="00320D2A"/>
    <w:rsid w:val="0032107B"/>
    <w:rsid w:val="00322019"/>
    <w:rsid w:val="003230D1"/>
    <w:rsid w:val="003230F6"/>
    <w:rsid w:val="00323AF2"/>
    <w:rsid w:val="003267B6"/>
    <w:rsid w:val="00326E28"/>
    <w:rsid w:val="00330D75"/>
    <w:rsid w:val="00331D87"/>
    <w:rsid w:val="003320C5"/>
    <w:rsid w:val="00332CC1"/>
    <w:rsid w:val="0033508D"/>
    <w:rsid w:val="003359A8"/>
    <w:rsid w:val="00342FD3"/>
    <w:rsid w:val="00345AFC"/>
    <w:rsid w:val="00347D1C"/>
    <w:rsid w:val="00350B67"/>
    <w:rsid w:val="0035334D"/>
    <w:rsid w:val="00357C79"/>
    <w:rsid w:val="00357C86"/>
    <w:rsid w:val="0036027F"/>
    <w:rsid w:val="0036176C"/>
    <w:rsid w:val="00362038"/>
    <w:rsid w:val="00363E81"/>
    <w:rsid w:val="003648D8"/>
    <w:rsid w:val="00365328"/>
    <w:rsid w:val="00370693"/>
    <w:rsid w:val="003707C0"/>
    <w:rsid w:val="00373AA0"/>
    <w:rsid w:val="00373EA7"/>
    <w:rsid w:val="00374902"/>
    <w:rsid w:val="0037532F"/>
    <w:rsid w:val="003754F1"/>
    <w:rsid w:val="00375981"/>
    <w:rsid w:val="0037599B"/>
    <w:rsid w:val="003807A3"/>
    <w:rsid w:val="003821A7"/>
    <w:rsid w:val="003830CD"/>
    <w:rsid w:val="0038315B"/>
    <w:rsid w:val="00383E45"/>
    <w:rsid w:val="00386C48"/>
    <w:rsid w:val="00390C66"/>
    <w:rsid w:val="003913D9"/>
    <w:rsid w:val="00391AA2"/>
    <w:rsid w:val="00392B4E"/>
    <w:rsid w:val="0039486D"/>
    <w:rsid w:val="003A0D9E"/>
    <w:rsid w:val="003A3015"/>
    <w:rsid w:val="003A3D64"/>
    <w:rsid w:val="003A4A73"/>
    <w:rsid w:val="003A644F"/>
    <w:rsid w:val="003A6D5C"/>
    <w:rsid w:val="003B0D6C"/>
    <w:rsid w:val="003B1D9A"/>
    <w:rsid w:val="003B218D"/>
    <w:rsid w:val="003B60C8"/>
    <w:rsid w:val="003B640B"/>
    <w:rsid w:val="003B64E1"/>
    <w:rsid w:val="003C0A9D"/>
    <w:rsid w:val="003C16CB"/>
    <w:rsid w:val="003C1E4C"/>
    <w:rsid w:val="003C319B"/>
    <w:rsid w:val="003C356B"/>
    <w:rsid w:val="003C52B1"/>
    <w:rsid w:val="003C55E3"/>
    <w:rsid w:val="003C63B4"/>
    <w:rsid w:val="003C7186"/>
    <w:rsid w:val="003D0D52"/>
    <w:rsid w:val="003D10C2"/>
    <w:rsid w:val="003D3F36"/>
    <w:rsid w:val="003D407E"/>
    <w:rsid w:val="003D408D"/>
    <w:rsid w:val="003D475E"/>
    <w:rsid w:val="003D51DC"/>
    <w:rsid w:val="003D70B8"/>
    <w:rsid w:val="003E0BA4"/>
    <w:rsid w:val="003E20AD"/>
    <w:rsid w:val="003E2F5D"/>
    <w:rsid w:val="003E4B31"/>
    <w:rsid w:val="003E4CEB"/>
    <w:rsid w:val="003E5B02"/>
    <w:rsid w:val="003E659B"/>
    <w:rsid w:val="003F02E1"/>
    <w:rsid w:val="003F111C"/>
    <w:rsid w:val="003F1818"/>
    <w:rsid w:val="003F4F9D"/>
    <w:rsid w:val="003F5898"/>
    <w:rsid w:val="003F789C"/>
    <w:rsid w:val="00400374"/>
    <w:rsid w:val="00401063"/>
    <w:rsid w:val="00403022"/>
    <w:rsid w:val="004044A6"/>
    <w:rsid w:val="00405378"/>
    <w:rsid w:val="00405B74"/>
    <w:rsid w:val="00407AC2"/>
    <w:rsid w:val="0041003C"/>
    <w:rsid w:val="00410EAE"/>
    <w:rsid w:val="00417299"/>
    <w:rsid w:val="00420086"/>
    <w:rsid w:val="00421954"/>
    <w:rsid w:val="0042525A"/>
    <w:rsid w:val="00425860"/>
    <w:rsid w:val="00425F79"/>
    <w:rsid w:val="004276DE"/>
    <w:rsid w:val="0043032E"/>
    <w:rsid w:val="00431EB0"/>
    <w:rsid w:val="00433D7E"/>
    <w:rsid w:val="0043605C"/>
    <w:rsid w:val="00436C57"/>
    <w:rsid w:val="004376AE"/>
    <w:rsid w:val="004401B3"/>
    <w:rsid w:val="00443681"/>
    <w:rsid w:val="00444135"/>
    <w:rsid w:val="00444ECB"/>
    <w:rsid w:val="004463CC"/>
    <w:rsid w:val="00446B56"/>
    <w:rsid w:val="00446B8E"/>
    <w:rsid w:val="00446FD1"/>
    <w:rsid w:val="00451613"/>
    <w:rsid w:val="004521CE"/>
    <w:rsid w:val="00453815"/>
    <w:rsid w:val="00453E66"/>
    <w:rsid w:val="004548C3"/>
    <w:rsid w:val="00454EF3"/>
    <w:rsid w:val="0045745A"/>
    <w:rsid w:val="00457D39"/>
    <w:rsid w:val="00464CA3"/>
    <w:rsid w:val="0046673E"/>
    <w:rsid w:val="00467E73"/>
    <w:rsid w:val="004707EC"/>
    <w:rsid w:val="00471056"/>
    <w:rsid w:val="00473DD4"/>
    <w:rsid w:val="00473FE7"/>
    <w:rsid w:val="00475026"/>
    <w:rsid w:val="00476193"/>
    <w:rsid w:val="00476CE0"/>
    <w:rsid w:val="00477CF4"/>
    <w:rsid w:val="00477E03"/>
    <w:rsid w:val="00481222"/>
    <w:rsid w:val="00482BB3"/>
    <w:rsid w:val="004831ED"/>
    <w:rsid w:val="00484D46"/>
    <w:rsid w:val="004908E8"/>
    <w:rsid w:val="0049244B"/>
    <w:rsid w:val="00492F54"/>
    <w:rsid w:val="00494C39"/>
    <w:rsid w:val="00494E7E"/>
    <w:rsid w:val="00495A51"/>
    <w:rsid w:val="004970EA"/>
    <w:rsid w:val="004971D3"/>
    <w:rsid w:val="00497924"/>
    <w:rsid w:val="004A1D8A"/>
    <w:rsid w:val="004A3CAF"/>
    <w:rsid w:val="004A54C3"/>
    <w:rsid w:val="004A5DEB"/>
    <w:rsid w:val="004B09A5"/>
    <w:rsid w:val="004B17FA"/>
    <w:rsid w:val="004B195E"/>
    <w:rsid w:val="004B1CC6"/>
    <w:rsid w:val="004B1FC1"/>
    <w:rsid w:val="004B2273"/>
    <w:rsid w:val="004B4B00"/>
    <w:rsid w:val="004B7A6D"/>
    <w:rsid w:val="004C0369"/>
    <w:rsid w:val="004C2692"/>
    <w:rsid w:val="004C287C"/>
    <w:rsid w:val="004C76A8"/>
    <w:rsid w:val="004D00D5"/>
    <w:rsid w:val="004D1E82"/>
    <w:rsid w:val="004D2254"/>
    <w:rsid w:val="004D6977"/>
    <w:rsid w:val="004D784F"/>
    <w:rsid w:val="004E0D89"/>
    <w:rsid w:val="004E2B85"/>
    <w:rsid w:val="004E2EBD"/>
    <w:rsid w:val="004E4A47"/>
    <w:rsid w:val="004E53AB"/>
    <w:rsid w:val="004E6F54"/>
    <w:rsid w:val="004E6F78"/>
    <w:rsid w:val="004F029E"/>
    <w:rsid w:val="004F12A7"/>
    <w:rsid w:val="004F36EB"/>
    <w:rsid w:val="004F4BBD"/>
    <w:rsid w:val="004F4E34"/>
    <w:rsid w:val="004F50E5"/>
    <w:rsid w:val="004F750A"/>
    <w:rsid w:val="004F782C"/>
    <w:rsid w:val="005019E1"/>
    <w:rsid w:val="00501C27"/>
    <w:rsid w:val="005033FC"/>
    <w:rsid w:val="0050447F"/>
    <w:rsid w:val="00504609"/>
    <w:rsid w:val="00505323"/>
    <w:rsid w:val="00506A14"/>
    <w:rsid w:val="00507F0D"/>
    <w:rsid w:val="005120C3"/>
    <w:rsid w:val="0051281F"/>
    <w:rsid w:val="00513669"/>
    <w:rsid w:val="005238CC"/>
    <w:rsid w:val="005247B4"/>
    <w:rsid w:val="00526F35"/>
    <w:rsid w:val="00527714"/>
    <w:rsid w:val="00532DED"/>
    <w:rsid w:val="00537A42"/>
    <w:rsid w:val="005400E9"/>
    <w:rsid w:val="00541FA6"/>
    <w:rsid w:val="005421A8"/>
    <w:rsid w:val="00542270"/>
    <w:rsid w:val="00545ADF"/>
    <w:rsid w:val="00551F0E"/>
    <w:rsid w:val="00552291"/>
    <w:rsid w:val="0055254D"/>
    <w:rsid w:val="0055314C"/>
    <w:rsid w:val="00555846"/>
    <w:rsid w:val="00555B1C"/>
    <w:rsid w:val="00555D9A"/>
    <w:rsid w:val="005567D2"/>
    <w:rsid w:val="00557467"/>
    <w:rsid w:val="00560C71"/>
    <w:rsid w:val="005622ED"/>
    <w:rsid w:val="00562AD3"/>
    <w:rsid w:val="0056369B"/>
    <w:rsid w:val="005658DA"/>
    <w:rsid w:val="00565996"/>
    <w:rsid w:val="005659DA"/>
    <w:rsid w:val="00566177"/>
    <w:rsid w:val="0056738C"/>
    <w:rsid w:val="00571EC7"/>
    <w:rsid w:val="00573449"/>
    <w:rsid w:val="00573DB4"/>
    <w:rsid w:val="005750D2"/>
    <w:rsid w:val="005777E7"/>
    <w:rsid w:val="00580A55"/>
    <w:rsid w:val="005826E2"/>
    <w:rsid w:val="00583786"/>
    <w:rsid w:val="00583F38"/>
    <w:rsid w:val="005848D1"/>
    <w:rsid w:val="005876F9"/>
    <w:rsid w:val="005902AD"/>
    <w:rsid w:val="00590673"/>
    <w:rsid w:val="0059282E"/>
    <w:rsid w:val="00593A8A"/>
    <w:rsid w:val="005A21D2"/>
    <w:rsid w:val="005A3222"/>
    <w:rsid w:val="005A3E3D"/>
    <w:rsid w:val="005A4C8B"/>
    <w:rsid w:val="005A7E6B"/>
    <w:rsid w:val="005B03A7"/>
    <w:rsid w:val="005B0C90"/>
    <w:rsid w:val="005B2845"/>
    <w:rsid w:val="005B3DDA"/>
    <w:rsid w:val="005B447A"/>
    <w:rsid w:val="005B4E58"/>
    <w:rsid w:val="005B5127"/>
    <w:rsid w:val="005B6891"/>
    <w:rsid w:val="005B7536"/>
    <w:rsid w:val="005B753F"/>
    <w:rsid w:val="005C22CE"/>
    <w:rsid w:val="005C335E"/>
    <w:rsid w:val="005C36E9"/>
    <w:rsid w:val="005C3EFD"/>
    <w:rsid w:val="005C4757"/>
    <w:rsid w:val="005C48A9"/>
    <w:rsid w:val="005C4A34"/>
    <w:rsid w:val="005C6A45"/>
    <w:rsid w:val="005D21DA"/>
    <w:rsid w:val="005D3CF6"/>
    <w:rsid w:val="005D443E"/>
    <w:rsid w:val="005D5187"/>
    <w:rsid w:val="005D79D4"/>
    <w:rsid w:val="005E1CC8"/>
    <w:rsid w:val="005E38D4"/>
    <w:rsid w:val="005E3988"/>
    <w:rsid w:val="005E4FE3"/>
    <w:rsid w:val="005E5E7F"/>
    <w:rsid w:val="005E706F"/>
    <w:rsid w:val="005F07A6"/>
    <w:rsid w:val="005F0883"/>
    <w:rsid w:val="005F2878"/>
    <w:rsid w:val="005F5FAC"/>
    <w:rsid w:val="00600E03"/>
    <w:rsid w:val="00601D2B"/>
    <w:rsid w:val="006026C1"/>
    <w:rsid w:val="00604189"/>
    <w:rsid w:val="006109A2"/>
    <w:rsid w:val="0061379B"/>
    <w:rsid w:val="00613A82"/>
    <w:rsid w:val="0061515B"/>
    <w:rsid w:val="00615B03"/>
    <w:rsid w:val="006175A3"/>
    <w:rsid w:val="00617DC3"/>
    <w:rsid w:val="00620A06"/>
    <w:rsid w:val="00621025"/>
    <w:rsid w:val="006211E0"/>
    <w:rsid w:val="00622397"/>
    <w:rsid w:val="00622951"/>
    <w:rsid w:val="00622BBB"/>
    <w:rsid w:val="006237E5"/>
    <w:rsid w:val="00623E67"/>
    <w:rsid w:val="00624ABA"/>
    <w:rsid w:val="0062719F"/>
    <w:rsid w:val="00627D3D"/>
    <w:rsid w:val="00630D72"/>
    <w:rsid w:val="00633346"/>
    <w:rsid w:val="0063427F"/>
    <w:rsid w:val="006343B7"/>
    <w:rsid w:val="00634E5D"/>
    <w:rsid w:val="00635F56"/>
    <w:rsid w:val="00637201"/>
    <w:rsid w:val="00640DD1"/>
    <w:rsid w:val="006411EE"/>
    <w:rsid w:val="00643013"/>
    <w:rsid w:val="0064319A"/>
    <w:rsid w:val="006445DF"/>
    <w:rsid w:val="006454C9"/>
    <w:rsid w:val="00646E7B"/>
    <w:rsid w:val="00650A53"/>
    <w:rsid w:val="006542C8"/>
    <w:rsid w:val="006550A8"/>
    <w:rsid w:val="006558CC"/>
    <w:rsid w:val="006565F1"/>
    <w:rsid w:val="00660CA2"/>
    <w:rsid w:val="00661C60"/>
    <w:rsid w:val="006633C1"/>
    <w:rsid w:val="006634FE"/>
    <w:rsid w:val="00664A6E"/>
    <w:rsid w:val="00670040"/>
    <w:rsid w:val="00673FE0"/>
    <w:rsid w:val="006745E5"/>
    <w:rsid w:val="00675360"/>
    <w:rsid w:val="0067564E"/>
    <w:rsid w:val="0067671A"/>
    <w:rsid w:val="0067773B"/>
    <w:rsid w:val="006810D4"/>
    <w:rsid w:val="00681AFE"/>
    <w:rsid w:val="00682AEF"/>
    <w:rsid w:val="00683D6A"/>
    <w:rsid w:val="006859B1"/>
    <w:rsid w:val="00687378"/>
    <w:rsid w:val="00690619"/>
    <w:rsid w:val="00691DE6"/>
    <w:rsid w:val="00692E68"/>
    <w:rsid w:val="00693397"/>
    <w:rsid w:val="006942E3"/>
    <w:rsid w:val="0069623B"/>
    <w:rsid w:val="006A0052"/>
    <w:rsid w:val="006A28B4"/>
    <w:rsid w:val="006A378C"/>
    <w:rsid w:val="006A4348"/>
    <w:rsid w:val="006A51EA"/>
    <w:rsid w:val="006A64AC"/>
    <w:rsid w:val="006A67AD"/>
    <w:rsid w:val="006A7971"/>
    <w:rsid w:val="006B32EF"/>
    <w:rsid w:val="006B5AA7"/>
    <w:rsid w:val="006B69B9"/>
    <w:rsid w:val="006B7A19"/>
    <w:rsid w:val="006C0DEB"/>
    <w:rsid w:val="006C1AF4"/>
    <w:rsid w:val="006C38F3"/>
    <w:rsid w:val="006C50B1"/>
    <w:rsid w:val="006C752C"/>
    <w:rsid w:val="006D1E66"/>
    <w:rsid w:val="006D4758"/>
    <w:rsid w:val="006D737D"/>
    <w:rsid w:val="006E0E65"/>
    <w:rsid w:val="006E2AF0"/>
    <w:rsid w:val="006E4AA1"/>
    <w:rsid w:val="006E6032"/>
    <w:rsid w:val="006E6BC7"/>
    <w:rsid w:val="006E703A"/>
    <w:rsid w:val="006E735C"/>
    <w:rsid w:val="006F3D11"/>
    <w:rsid w:val="006F3DF8"/>
    <w:rsid w:val="006F5899"/>
    <w:rsid w:val="006F6EB9"/>
    <w:rsid w:val="0070049F"/>
    <w:rsid w:val="00701050"/>
    <w:rsid w:val="00701C9B"/>
    <w:rsid w:val="00701F75"/>
    <w:rsid w:val="00702B02"/>
    <w:rsid w:val="00702C0F"/>
    <w:rsid w:val="0070472B"/>
    <w:rsid w:val="00704D14"/>
    <w:rsid w:val="007064A6"/>
    <w:rsid w:val="00707157"/>
    <w:rsid w:val="00707858"/>
    <w:rsid w:val="0071072B"/>
    <w:rsid w:val="007108AD"/>
    <w:rsid w:val="007143B9"/>
    <w:rsid w:val="00715309"/>
    <w:rsid w:val="007155B2"/>
    <w:rsid w:val="00715A92"/>
    <w:rsid w:val="00715DD9"/>
    <w:rsid w:val="00715F9A"/>
    <w:rsid w:val="00716AFC"/>
    <w:rsid w:val="00721AFC"/>
    <w:rsid w:val="00725E27"/>
    <w:rsid w:val="00727101"/>
    <w:rsid w:val="007276A1"/>
    <w:rsid w:val="00730978"/>
    <w:rsid w:val="00731A33"/>
    <w:rsid w:val="00731F66"/>
    <w:rsid w:val="007330A1"/>
    <w:rsid w:val="007336B7"/>
    <w:rsid w:val="00735FE5"/>
    <w:rsid w:val="007364E7"/>
    <w:rsid w:val="007376C9"/>
    <w:rsid w:val="0073780A"/>
    <w:rsid w:val="007378C0"/>
    <w:rsid w:val="00737F7D"/>
    <w:rsid w:val="00741924"/>
    <w:rsid w:val="007426A8"/>
    <w:rsid w:val="007426B8"/>
    <w:rsid w:val="007433C2"/>
    <w:rsid w:val="007438C1"/>
    <w:rsid w:val="00743BA6"/>
    <w:rsid w:val="007449D4"/>
    <w:rsid w:val="00745A1A"/>
    <w:rsid w:val="00745D6D"/>
    <w:rsid w:val="00746D5C"/>
    <w:rsid w:val="00747D65"/>
    <w:rsid w:val="00751CCB"/>
    <w:rsid w:val="0075285D"/>
    <w:rsid w:val="00752E2C"/>
    <w:rsid w:val="00753224"/>
    <w:rsid w:val="00753264"/>
    <w:rsid w:val="00753995"/>
    <w:rsid w:val="007555F7"/>
    <w:rsid w:val="00756AA9"/>
    <w:rsid w:val="0075748F"/>
    <w:rsid w:val="00761BC0"/>
    <w:rsid w:val="00767613"/>
    <w:rsid w:val="00770ABE"/>
    <w:rsid w:val="00771712"/>
    <w:rsid w:val="00772BC1"/>
    <w:rsid w:val="00775912"/>
    <w:rsid w:val="00776B43"/>
    <w:rsid w:val="00776BC9"/>
    <w:rsid w:val="007821EE"/>
    <w:rsid w:val="00783400"/>
    <w:rsid w:val="0078401D"/>
    <w:rsid w:val="00784135"/>
    <w:rsid w:val="007851D8"/>
    <w:rsid w:val="00785B24"/>
    <w:rsid w:val="0078751A"/>
    <w:rsid w:val="00793DC4"/>
    <w:rsid w:val="007953A7"/>
    <w:rsid w:val="007973EC"/>
    <w:rsid w:val="007A00F7"/>
    <w:rsid w:val="007A02A9"/>
    <w:rsid w:val="007A09C3"/>
    <w:rsid w:val="007A1A05"/>
    <w:rsid w:val="007A1F57"/>
    <w:rsid w:val="007A2087"/>
    <w:rsid w:val="007A3AAA"/>
    <w:rsid w:val="007A5767"/>
    <w:rsid w:val="007A7538"/>
    <w:rsid w:val="007A7AFC"/>
    <w:rsid w:val="007B38A7"/>
    <w:rsid w:val="007B6E90"/>
    <w:rsid w:val="007C07D4"/>
    <w:rsid w:val="007C0808"/>
    <w:rsid w:val="007C1527"/>
    <w:rsid w:val="007C1CCE"/>
    <w:rsid w:val="007C3A32"/>
    <w:rsid w:val="007C3D72"/>
    <w:rsid w:val="007C41AD"/>
    <w:rsid w:val="007C4620"/>
    <w:rsid w:val="007C5873"/>
    <w:rsid w:val="007C5C91"/>
    <w:rsid w:val="007C5FB8"/>
    <w:rsid w:val="007C61B2"/>
    <w:rsid w:val="007D1517"/>
    <w:rsid w:val="007D1C62"/>
    <w:rsid w:val="007D24EA"/>
    <w:rsid w:val="007D2A5F"/>
    <w:rsid w:val="007D2FE6"/>
    <w:rsid w:val="007D5F34"/>
    <w:rsid w:val="007D6235"/>
    <w:rsid w:val="007D723E"/>
    <w:rsid w:val="007D78B3"/>
    <w:rsid w:val="007E080B"/>
    <w:rsid w:val="007E0FFA"/>
    <w:rsid w:val="007E2A47"/>
    <w:rsid w:val="007E44F6"/>
    <w:rsid w:val="007E5FBA"/>
    <w:rsid w:val="007E7A60"/>
    <w:rsid w:val="007F1019"/>
    <w:rsid w:val="007F4718"/>
    <w:rsid w:val="007F5206"/>
    <w:rsid w:val="008006CB"/>
    <w:rsid w:val="008006E6"/>
    <w:rsid w:val="00800B79"/>
    <w:rsid w:val="008015B9"/>
    <w:rsid w:val="00804AD3"/>
    <w:rsid w:val="00810A83"/>
    <w:rsid w:val="00810BE5"/>
    <w:rsid w:val="0081645F"/>
    <w:rsid w:val="00820527"/>
    <w:rsid w:val="008209B2"/>
    <w:rsid w:val="00823AD6"/>
    <w:rsid w:val="00823CC8"/>
    <w:rsid w:val="00825FBC"/>
    <w:rsid w:val="00826D1A"/>
    <w:rsid w:val="008271DD"/>
    <w:rsid w:val="00827CEB"/>
    <w:rsid w:val="00830641"/>
    <w:rsid w:val="008313C5"/>
    <w:rsid w:val="00831FE9"/>
    <w:rsid w:val="008321B2"/>
    <w:rsid w:val="0083379B"/>
    <w:rsid w:val="00835ABD"/>
    <w:rsid w:val="0083781D"/>
    <w:rsid w:val="00845339"/>
    <w:rsid w:val="0084553C"/>
    <w:rsid w:val="00846244"/>
    <w:rsid w:val="008462A3"/>
    <w:rsid w:val="00847889"/>
    <w:rsid w:val="008505C4"/>
    <w:rsid w:val="0085507F"/>
    <w:rsid w:val="008550F3"/>
    <w:rsid w:val="00857D29"/>
    <w:rsid w:val="00861641"/>
    <w:rsid w:val="00863E84"/>
    <w:rsid w:val="00864F3E"/>
    <w:rsid w:val="008669D6"/>
    <w:rsid w:val="00870F1F"/>
    <w:rsid w:val="00874870"/>
    <w:rsid w:val="00874A7C"/>
    <w:rsid w:val="0087592E"/>
    <w:rsid w:val="0087662B"/>
    <w:rsid w:val="00881C00"/>
    <w:rsid w:val="008821BD"/>
    <w:rsid w:val="008821F1"/>
    <w:rsid w:val="00882378"/>
    <w:rsid w:val="00887259"/>
    <w:rsid w:val="00887BAC"/>
    <w:rsid w:val="00887C44"/>
    <w:rsid w:val="00890107"/>
    <w:rsid w:val="00891D19"/>
    <w:rsid w:val="00891FBB"/>
    <w:rsid w:val="008927C9"/>
    <w:rsid w:val="00896239"/>
    <w:rsid w:val="00896ECE"/>
    <w:rsid w:val="00896F8E"/>
    <w:rsid w:val="008A030C"/>
    <w:rsid w:val="008A0B1B"/>
    <w:rsid w:val="008A53BC"/>
    <w:rsid w:val="008B1DB7"/>
    <w:rsid w:val="008B3AFF"/>
    <w:rsid w:val="008B57E0"/>
    <w:rsid w:val="008B5EF9"/>
    <w:rsid w:val="008B5FFC"/>
    <w:rsid w:val="008B62CD"/>
    <w:rsid w:val="008B7382"/>
    <w:rsid w:val="008B7437"/>
    <w:rsid w:val="008C0037"/>
    <w:rsid w:val="008C0227"/>
    <w:rsid w:val="008C0B79"/>
    <w:rsid w:val="008C1831"/>
    <w:rsid w:val="008C24B8"/>
    <w:rsid w:val="008C303C"/>
    <w:rsid w:val="008C4087"/>
    <w:rsid w:val="008C54BE"/>
    <w:rsid w:val="008D012A"/>
    <w:rsid w:val="008D0A17"/>
    <w:rsid w:val="008D17E8"/>
    <w:rsid w:val="008D3970"/>
    <w:rsid w:val="008D4772"/>
    <w:rsid w:val="008E16DE"/>
    <w:rsid w:val="008E357C"/>
    <w:rsid w:val="008E39D9"/>
    <w:rsid w:val="008E3BB8"/>
    <w:rsid w:val="008E4B04"/>
    <w:rsid w:val="008E55B1"/>
    <w:rsid w:val="008F480C"/>
    <w:rsid w:val="008F5276"/>
    <w:rsid w:val="008F570E"/>
    <w:rsid w:val="008F66DD"/>
    <w:rsid w:val="008F77B1"/>
    <w:rsid w:val="009012FD"/>
    <w:rsid w:val="00903995"/>
    <w:rsid w:val="00903D49"/>
    <w:rsid w:val="00904C8F"/>
    <w:rsid w:val="00907A9B"/>
    <w:rsid w:val="0091091A"/>
    <w:rsid w:val="00911ABF"/>
    <w:rsid w:val="00911F7A"/>
    <w:rsid w:val="00914871"/>
    <w:rsid w:val="009255C2"/>
    <w:rsid w:val="00925D5F"/>
    <w:rsid w:val="00927258"/>
    <w:rsid w:val="009309EB"/>
    <w:rsid w:val="009310E0"/>
    <w:rsid w:val="009326C3"/>
    <w:rsid w:val="00936831"/>
    <w:rsid w:val="009370EE"/>
    <w:rsid w:val="0093743E"/>
    <w:rsid w:val="00937857"/>
    <w:rsid w:val="009400E6"/>
    <w:rsid w:val="00941DC2"/>
    <w:rsid w:val="00942B1A"/>
    <w:rsid w:val="00944820"/>
    <w:rsid w:val="00946A1D"/>
    <w:rsid w:val="009518F9"/>
    <w:rsid w:val="00951B12"/>
    <w:rsid w:val="009523BC"/>
    <w:rsid w:val="00952B6D"/>
    <w:rsid w:val="00953188"/>
    <w:rsid w:val="00953189"/>
    <w:rsid w:val="009533DC"/>
    <w:rsid w:val="00953D9D"/>
    <w:rsid w:val="00954FF5"/>
    <w:rsid w:val="00955249"/>
    <w:rsid w:val="0095656C"/>
    <w:rsid w:val="00957B36"/>
    <w:rsid w:val="00957BDE"/>
    <w:rsid w:val="00957FC5"/>
    <w:rsid w:val="00960838"/>
    <w:rsid w:val="00960968"/>
    <w:rsid w:val="00962C85"/>
    <w:rsid w:val="00963AB1"/>
    <w:rsid w:val="00964E72"/>
    <w:rsid w:val="009653BC"/>
    <w:rsid w:val="0096577A"/>
    <w:rsid w:val="00966293"/>
    <w:rsid w:val="00971F76"/>
    <w:rsid w:val="009726CE"/>
    <w:rsid w:val="009730B0"/>
    <w:rsid w:val="0097320A"/>
    <w:rsid w:val="00973665"/>
    <w:rsid w:val="00973C9E"/>
    <w:rsid w:val="00974A8C"/>
    <w:rsid w:val="00975AAA"/>
    <w:rsid w:val="0097688B"/>
    <w:rsid w:val="009776E8"/>
    <w:rsid w:val="00977C85"/>
    <w:rsid w:val="0098083F"/>
    <w:rsid w:val="00981B6C"/>
    <w:rsid w:val="00981CFE"/>
    <w:rsid w:val="00983180"/>
    <w:rsid w:val="00983434"/>
    <w:rsid w:val="00983E23"/>
    <w:rsid w:val="009848D3"/>
    <w:rsid w:val="00984C36"/>
    <w:rsid w:val="00985A0C"/>
    <w:rsid w:val="00985F2A"/>
    <w:rsid w:val="00986A65"/>
    <w:rsid w:val="009878F1"/>
    <w:rsid w:val="0099097A"/>
    <w:rsid w:val="009915B0"/>
    <w:rsid w:val="009916A7"/>
    <w:rsid w:val="00992B3A"/>
    <w:rsid w:val="00994A67"/>
    <w:rsid w:val="00997E3D"/>
    <w:rsid w:val="009A1051"/>
    <w:rsid w:val="009A1C35"/>
    <w:rsid w:val="009A1FB0"/>
    <w:rsid w:val="009A2FEE"/>
    <w:rsid w:val="009A4580"/>
    <w:rsid w:val="009A4D51"/>
    <w:rsid w:val="009A5573"/>
    <w:rsid w:val="009A7308"/>
    <w:rsid w:val="009B05F1"/>
    <w:rsid w:val="009B083D"/>
    <w:rsid w:val="009B0C58"/>
    <w:rsid w:val="009B54B6"/>
    <w:rsid w:val="009B5522"/>
    <w:rsid w:val="009B6ABC"/>
    <w:rsid w:val="009C03E3"/>
    <w:rsid w:val="009C3E40"/>
    <w:rsid w:val="009C5203"/>
    <w:rsid w:val="009C7186"/>
    <w:rsid w:val="009C7D84"/>
    <w:rsid w:val="009D2EB3"/>
    <w:rsid w:val="009D43D7"/>
    <w:rsid w:val="009D75F0"/>
    <w:rsid w:val="009E091E"/>
    <w:rsid w:val="009E0FC0"/>
    <w:rsid w:val="009E16AF"/>
    <w:rsid w:val="009E1BEC"/>
    <w:rsid w:val="009E2627"/>
    <w:rsid w:val="009E486F"/>
    <w:rsid w:val="009E76C6"/>
    <w:rsid w:val="009E7978"/>
    <w:rsid w:val="009F0C58"/>
    <w:rsid w:val="009F0EDD"/>
    <w:rsid w:val="009F3026"/>
    <w:rsid w:val="009F4AEE"/>
    <w:rsid w:val="009F503B"/>
    <w:rsid w:val="009F54F4"/>
    <w:rsid w:val="00A01147"/>
    <w:rsid w:val="00A01F4B"/>
    <w:rsid w:val="00A02B34"/>
    <w:rsid w:val="00A03D34"/>
    <w:rsid w:val="00A0523C"/>
    <w:rsid w:val="00A05D47"/>
    <w:rsid w:val="00A06507"/>
    <w:rsid w:val="00A075E8"/>
    <w:rsid w:val="00A129BF"/>
    <w:rsid w:val="00A232C0"/>
    <w:rsid w:val="00A26209"/>
    <w:rsid w:val="00A27835"/>
    <w:rsid w:val="00A27C42"/>
    <w:rsid w:val="00A31578"/>
    <w:rsid w:val="00A315BB"/>
    <w:rsid w:val="00A3475B"/>
    <w:rsid w:val="00A34771"/>
    <w:rsid w:val="00A35CD1"/>
    <w:rsid w:val="00A3672D"/>
    <w:rsid w:val="00A36AA0"/>
    <w:rsid w:val="00A36BA4"/>
    <w:rsid w:val="00A40E47"/>
    <w:rsid w:val="00A41581"/>
    <w:rsid w:val="00A41A9D"/>
    <w:rsid w:val="00A45173"/>
    <w:rsid w:val="00A468B8"/>
    <w:rsid w:val="00A500CB"/>
    <w:rsid w:val="00A54CD3"/>
    <w:rsid w:val="00A568D2"/>
    <w:rsid w:val="00A5717C"/>
    <w:rsid w:val="00A57A43"/>
    <w:rsid w:val="00A62287"/>
    <w:rsid w:val="00A623D5"/>
    <w:rsid w:val="00A63526"/>
    <w:rsid w:val="00A64167"/>
    <w:rsid w:val="00A6525B"/>
    <w:rsid w:val="00A70778"/>
    <w:rsid w:val="00A71347"/>
    <w:rsid w:val="00A7173E"/>
    <w:rsid w:val="00A7213A"/>
    <w:rsid w:val="00A724F3"/>
    <w:rsid w:val="00A73510"/>
    <w:rsid w:val="00A74EFF"/>
    <w:rsid w:val="00A7565A"/>
    <w:rsid w:val="00A77047"/>
    <w:rsid w:val="00A77192"/>
    <w:rsid w:val="00A7744C"/>
    <w:rsid w:val="00A779CB"/>
    <w:rsid w:val="00A80039"/>
    <w:rsid w:val="00A81E8B"/>
    <w:rsid w:val="00A851EE"/>
    <w:rsid w:val="00A87041"/>
    <w:rsid w:val="00A91F34"/>
    <w:rsid w:val="00A92C45"/>
    <w:rsid w:val="00A93545"/>
    <w:rsid w:val="00A95CFA"/>
    <w:rsid w:val="00A9771C"/>
    <w:rsid w:val="00AA0764"/>
    <w:rsid w:val="00AA0D6E"/>
    <w:rsid w:val="00AA2CA8"/>
    <w:rsid w:val="00AA3EC0"/>
    <w:rsid w:val="00AA4CE2"/>
    <w:rsid w:val="00AA6804"/>
    <w:rsid w:val="00AA6AF6"/>
    <w:rsid w:val="00AA6E4C"/>
    <w:rsid w:val="00AA7106"/>
    <w:rsid w:val="00AB0B64"/>
    <w:rsid w:val="00AB2B62"/>
    <w:rsid w:val="00AB31D7"/>
    <w:rsid w:val="00AB3A13"/>
    <w:rsid w:val="00AB4362"/>
    <w:rsid w:val="00AC24F3"/>
    <w:rsid w:val="00AC2661"/>
    <w:rsid w:val="00AC4AA3"/>
    <w:rsid w:val="00AC691E"/>
    <w:rsid w:val="00AC7043"/>
    <w:rsid w:val="00AC7389"/>
    <w:rsid w:val="00AD2BB8"/>
    <w:rsid w:val="00AD3003"/>
    <w:rsid w:val="00AD339E"/>
    <w:rsid w:val="00AD5F26"/>
    <w:rsid w:val="00AE05E3"/>
    <w:rsid w:val="00AE0BF1"/>
    <w:rsid w:val="00AE1DD3"/>
    <w:rsid w:val="00AE2B4F"/>
    <w:rsid w:val="00AE32ED"/>
    <w:rsid w:val="00AE342A"/>
    <w:rsid w:val="00AE36D5"/>
    <w:rsid w:val="00AE3714"/>
    <w:rsid w:val="00AE461F"/>
    <w:rsid w:val="00AE5DBC"/>
    <w:rsid w:val="00AE5E1B"/>
    <w:rsid w:val="00AE6532"/>
    <w:rsid w:val="00AF11A5"/>
    <w:rsid w:val="00AF122A"/>
    <w:rsid w:val="00AF157D"/>
    <w:rsid w:val="00AF2963"/>
    <w:rsid w:val="00AF2EF8"/>
    <w:rsid w:val="00AF53AD"/>
    <w:rsid w:val="00AF55EE"/>
    <w:rsid w:val="00AF6419"/>
    <w:rsid w:val="00AF6A64"/>
    <w:rsid w:val="00AF7302"/>
    <w:rsid w:val="00B0041F"/>
    <w:rsid w:val="00B006CC"/>
    <w:rsid w:val="00B01256"/>
    <w:rsid w:val="00B01940"/>
    <w:rsid w:val="00B058FE"/>
    <w:rsid w:val="00B13FED"/>
    <w:rsid w:val="00B14597"/>
    <w:rsid w:val="00B1467B"/>
    <w:rsid w:val="00B15986"/>
    <w:rsid w:val="00B16309"/>
    <w:rsid w:val="00B16F35"/>
    <w:rsid w:val="00B17D24"/>
    <w:rsid w:val="00B201F0"/>
    <w:rsid w:val="00B231DB"/>
    <w:rsid w:val="00B23BF8"/>
    <w:rsid w:val="00B23C68"/>
    <w:rsid w:val="00B25409"/>
    <w:rsid w:val="00B3022D"/>
    <w:rsid w:val="00B32814"/>
    <w:rsid w:val="00B4016A"/>
    <w:rsid w:val="00B41FC6"/>
    <w:rsid w:val="00B42C3F"/>
    <w:rsid w:val="00B43D5E"/>
    <w:rsid w:val="00B45AFC"/>
    <w:rsid w:val="00B46057"/>
    <w:rsid w:val="00B46280"/>
    <w:rsid w:val="00B46CF8"/>
    <w:rsid w:val="00B5346B"/>
    <w:rsid w:val="00B54CA0"/>
    <w:rsid w:val="00B550F2"/>
    <w:rsid w:val="00B563AB"/>
    <w:rsid w:val="00B60964"/>
    <w:rsid w:val="00B60F23"/>
    <w:rsid w:val="00B62C94"/>
    <w:rsid w:val="00B62CF0"/>
    <w:rsid w:val="00B62D93"/>
    <w:rsid w:val="00B634A2"/>
    <w:rsid w:val="00B63641"/>
    <w:rsid w:val="00B642B5"/>
    <w:rsid w:val="00B651B2"/>
    <w:rsid w:val="00B67E7D"/>
    <w:rsid w:val="00B73351"/>
    <w:rsid w:val="00B7542F"/>
    <w:rsid w:val="00B75637"/>
    <w:rsid w:val="00B7686E"/>
    <w:rsid w:val="00B775A8"/>
    <w:rsid w:val="00B84B3A"/>
    <w:rsid w:val="00B84F7A"/>
    <w:rsid w:val="00B8501F"/>
    <w:rsid w:val="00B909D8"/>
    <w:rsid w:val="00B9106A"/>
    <w:rsid w:val="00B91D07"/>
    <w:rsid w:val="00B92B2B"/>
    <w:rsid w:val="00B93F22"/>
    <w:rsid w:val="00B95CFC"/>
    <w:rsid w:val="00BA03C2"/>
    <w:rsid w:val="00BA0443"/>
    <w:rsid w:val="00BA1E24"/>
    <w:rsid w:val="00BA31AA"/>
    <w:rsid w:val="00BA40EE"/>
    <w:rsid w:val="00BA5AD5"/>
    <w:rsid w:val="00BB0393"/>
    <w:rsid w:val="00BB0974"/>
    <w:rsid w:val="00BB169A"/>
    <w:rsid w:val="00BB18BD"/>
    <w:rsid w:val="00BB283A"/>
    <w:rsid w:val="00BB2DAF"/>
    <w:rsid w:val="00BB394E"/>
    <w:rsid w:val="00BB4C3A"/>
    <w:rsid w:val="00BB5F6A"/>
    <w:rsid w:val="00BB5FCC"/>
    <w:rsid w:val="00BC02CE"/>
    <w:rsid w:val="00BC15C9"/>
    <w:rsid w:val="00BC1989"/>
    <w:rsid w:val="00BC2A40"/>
    <w:rsid w:val="00BD0107"/>
    <w:rsid w:val="00BD03D2"/>
    <w:rsid w:val="00BD09BB"/>
    <w:rsid w:val="00BD0B8C"/>
    <w:rsid w:val="00BD1091"/>
    <w:rsid w:val="00BD19D0"/>
    <w:rsid w:val="00BD1DDE"/>
    <w:rsid w:val="00BD252F"/>
    <w:rsid w:val="00BD31CD"/>
    <w:rsid w:val="00BD5B89"/>
    <w:rsid w:val="00BD6EA6"/>
    <w:rsid w:val="00BE0058"/>
    <w:rsid w:val="00BE160A"/>
    <w:rsid w:val="00BE176C"/>
    <w:rsid w:val="00BE1ACB"/>
    <w:rsid w:val="00BE3371"/>
    <w:rsid w:val="00BE3414"/>
    <w:rsid w:val="00BE3A18"/>
    <w:rsid w:val="00BE7137"/>
    <w:rsid w:val="00BE735B"/>
    <w:rsid w:val="00BE7B46"/>
    <w:rsid w:val="00BE7D7B"/>
    <w:rsid w:val="00BF0173"/>
    <w:rsid w:val="00BF0F6B"/>
    <w:rsid w:val="00BF23D0"/>
    <w:rsid w:val="00BF263C"/>
    <w:rsid w:val="00BF3DDD"/>
    <w:rsid w:val="00C00470"/>
    <w:rsid w:val="00C015C1"/>
    <w:rsid w:val="00C02DD0"/>
    <w:rsid w:val="00C03AF0"/>
    <w:rsid w:val="00C03CF1"/>
    <w:rsid w:val="00C04BAA"/>
    <w:rsid w:val="00C04FD4"/>
    <w:rsid w:val="00C06D3F"/>
    <w:rsid w:val="00C07918"/>
    <w:rsid w:val="00C10996"/>
    <w:rsid w:val="00C113AC"/>
    <w:rsid w:val="00C12478"/>
    <w:rsid w:val="00C13E43"/>
    <w:rsid w:val="00C20FC7"/>
    <w:rsid w:val="00C21E3E"/>
    <w:rsid w:val="00C22197"/>
    <w:rsid w:val="00C229FC"/>
    <w:rsid w:val="00C24237"/>
    <w:rsid w:val="00C24B6C"/>
    <w:rsid w:val="00C2687B"/>
    <w:rsid w:val="00C328A2"/>
    <w:rsid w:val="00C32EBF"/>
    <w:rsid w:val="00C32F75"/>
    <w:rsid w:val="00C334BF"/>
    <w:rsid w:val="00C33BB0"/>
    <w:rsid w:val="00C355AC"/>
    <w:rsid w:val="00C369BD"/>
    <w:rsid w:val="00C369D4"/>
    <w:rsid w:val="00C400A4"/>
    <w:rsid w:val="00C41360"/>
    <w:rsid w:val="00C41F1C"/>
    <w:rsid w:val="00C45DF2"/>
    <w:rsid w:val="00C45FD3"/>
    <w:rsid w:val="00C46279"/>
    <w:rsid w:val="00C464D1"/>
    <w:rsid w:val="00C47432"/>
    <w:rsid w:val="00C47AB1"/>
    <w:rsid w:val="00C47F4A"/>
    <w:rsid w:val="00C47FE5"/>
    <w:rsid w:val="00C502CF"/>
    <w:rsid w:val="00C51A65"/>
    <w:rsid w:val="00C52195"/>
    <w:rsid w:val="00C523F5"/>
    <w:rsid w:val="00C52D79"/>
    <w:rsid w:val="00C52EB1"/>
    <w:rsid w:val="00C53F7F"/>
    <w:rsid w:val="00C54055"/>
    <w:rsid w:val="00C5417F"/>
    <w:rsid w:val="00C54F05"/>
    <w:rsid w:val="00C562E4"/>
    <w:rsid w:val="00C56D3F"/>
    <w:rsid w:val="00C623CF"/>
    <w:rsid w:val="00C63DE2"/>
    <w:rsid w:val="00C649AC"/>
    <w:rsid w:val="00C6719D"/>
    <w:rsid w:val="00C67B38"/>
    <w:rsid w:val="00C67DD5"/>
    <w:rsid w:val="00C70FA9"/>
    <w:rsid w:val="00C726F8"/>
    <w:rsid w:val="00C72891"/>
    <w:rsid w:val="00C72B5A"/>
    <w:rsid w:val="00C738E3"/>
    <w:rsid w:val="00C7395E"/>
    <w:rsid w:val="00C751E0"/>
    <w:rsid w:val="00C75404"/>
    <w:rsid w:val="00C75C31"/>
    <w:rsid w:val="00C76ED2"/>
    <w:rsid w:val="00C81640"/>
    <w:rsid w:val="00C83620"/>
    <w:rsid w:val="00C84849"/>
    <w:rsid w:val="00C86E49"/>
    <w:rsid w:val="00C87841"/>
    <w:rsid w:val="00C90C31"/>
    <w:rsid w:val="00C91D1A"/>
    <w:rsid w:val="00C91EB7"/>
    <w:rsid w:val="00C9224B"/>
    <w:rsid w:val="00C92868"/>
    <w:rsid w:val="00C94D82"/>
    <w:rsid w:val="00C955F5"/>
    <w:rsid w:val="00C95B36"/>
    <w:rsid w:val="00C95B75"/>
    <w:rsid w:val="00CA2057"/>
    <w:rsid w:val="00CA2AAA"/>
    <w:rsid w:val="00CA343C"/>
    <w:rsid w:val="00CA4DE1"/>
    <w:rsid w:val="00CB06AF"/>
    <w:rsid w:val="00CB13BC"/>
    <w:rsid w:val="00CB20E8"/>
    <w:rsid w:val="00CB26DF"/>
    <w:rsid w:val="00CB341A"/>
    <w:rsid w:val="00CB498B"/>
    <w:rsid w:val="00CB5DFC"/>
    <w:rsid w:val="00CB6BDA"/>
    <w:rsid w:val="00CB6C9E"/>
    <w:rsid w:val="00CB7EB5"/>
    <w:rsid w:val="00CB7F8E"/>
    <w:rsid w:val="00CC0E87"/>
    <w:rsid w:val="00CC24AE"/>
    <w:rsid w:val="00CC295B"/>
    <w:rsid w:val="00CC2C27"/>
    <w:rsid w:val="00CC578F"/>
    <w:rsid w:val="00CD2677"/>
    <w:rsid w:val="00CD2D7E"/>
    <w:rsid w:val="00CD54B0"/>
    <w:rsid w:val="00CE046C"/>
    <w:rsid w:val="00CE1821"/>
    <w:rsid w:val="00CE1D7E"/>
    <w:rsid w:val="00CF08E8"/>
    <w:rsid w:val="00CF1CB0"/>
    <w:rsid w:val="00CF1D08"/>
    <w:rsid w:val="00CF2ECE"/>
    <w:rsid w:val="00CF61AD"/>
    <w:rsid w:val="00CF6A17"/>
    <w:rsid w:val="00CF763D"/>
    <w:rsid w:val="00CF7E1A"/>
    <w:rsid w:val="00D00B33"/>
    <w:rsid w:val="00D00C6E"/>
    <w:rsid w:val="00D010AA"/>
    <w:rsid w:val="00D0288E"/>
    <w:rsid w:val="00D0794E"/>
    <w:rsid w:val="00D1002F"/>
    <w:rsid w:val="00D12ABD"/>
    <w:rsid w:val="00D1417C"/>
    <w:rsid w:val="00D200B9"/>
    <w:rsid w:val="00D209CE"/>
    <w:rsid w:val="00D20F75"/>
    <w:rsid w:val="00D21A47"/>
    <w:rsid w:val="00D232B9"/>
    <w:rsid w:val="00D245D1"/>
    <w:rsid w:val="00D25694"/>
    <w:rsid w:val="00D256BA"/>
    <w:rsid w:val="00D2789F"/>
    <w:rsid w:val="00D27CF2"/>
    <w:rsid w:val="00D30405"/>
    <w:rsid w:val="00D31753"/>
    <w:rsid w:val="00D337DE"/>
    <w:rsid w:val="00D34C09"/>
    <w:rsid w:val="00D34F5B"/>
    <w:rsid w:val="00D36728"/>
    <w:rsid w:val="00D4040E"/>
    <w:rsid w:val="00D405AE"/>
    <w:rsid w:val="00D407B9"/>
    <w:rsid w:val="00D40C89"/>
    <w:rsid w:val="00D41511"/>
    <w:rsid w:val="00D43059"/>
    <w:rsid w:val="00D43410"/>
    <w:rsid w:val="00D45910"/>
    <w:rsid w:val="00D461D4"/>
    <w:rsid w:val="00D463EA"/>
    <w:rsid w:val="00D50F39"/>
    <w:rsid w:val="00D5152A"/>
    <w:rsid w:val="00D51F20"/>
    <w:rsid w:val="00D52975"/>
    <w:rsid w:val="00D57FC7"/>
    <w:rsid w:val="00D61ADF"/>
    <w:rsid w:val="00D63E7E"/>
    <w:rsid w:val="00D65201"/>
    <w:rsid w:val="00D67BC0"/>
    <w:rsid w:val="00D7153B"/>
    <w:rsid w:val="00D72910"/>
    <w:rsid w:val="00D7471B"/>
    <w:rsid w:val="00D75A7F"/>
    <w:rsid w:val="00D803DF"/>
    <w:rsid w:val="00D80C74"/>
    <w:rsid w:val="00D82F1C"/>
    <w:rsid w:val="00D856D2"/>
    <w:rsid w:val="00D86532"/>
    <w:rsid w:val="00D87032"/>
    <w:rsid w:val="00D8760E"/>
    <w:rsid w:val="00D8767D"/>
    <w:rsid w:val="00D904B7"/>
    <w:rsid w:val="00D912B4"/>
    <w:rsid w:val="00D91A1D"/>
    <w:rsid w:val="00D92F1B"/>
    <w:rsid w:val="00D931ED"/>
    <w:rsid w:val="00D937A6"/>
    <w:rsid w:val="00DA10E7"/>
    <w:rsid w:val="00DA2005"/>
    <w:rsid w:val="00DA25BD"/>
    <w:rsid w:val="00DA37EA"/>
    <w:rsid w:val="00DA3888"/>
    <w:rsid w:val="00DA4047"/>
    <w:rsid w:val="00DA51FA"/>
    <w:rsid w:val="00DA6BDA"/>
    <w:rsid w:val="00DA76B1"/>
    <w:rsid w:val="00DA793A"/>
    <w:rsid w:val="00DB2DDD"/>
    <w:rsid w:val="00DB47AA"/>
    <w:rsid w:val="00DB4D32"/>
    <w:rsid w:val="00DB6C80"/>
    <w:rsid w:val="00DB7F20"/>
    <w:rsid w:val="00DC37BE"/>
    <w:rsid w:val="00DD0663"/>
    <w:rsid w:val="00DD1684"/>
    <w:rsid w:val="00DD2219"/>
    <w:rsid w:val="00DD227F"/>
    <w:rsid w:val="00DD2EBA"/>
    <w:rsid w:val="00DD5D6C"/>
    <w:rsid w:val="00DD6708"/>
    <w:rsid w:val="00DE0AD4"/>
    <w:rsid w:val="00DE11C3"/>
    <w:rsid w:val="00DE1634"/>
    <w:rsid w:val="00DE35F9"/>
    <w:rsid w:val="00DE3D66"/>
    <w:rsid w:val="00DE497A"/>
    <w:rsid w:val="00DE553A"/>
    <w:rsid w:val="00DE6066"/>
    <w:rsid w:val="00DE649A"/>
    <w:rsid w:val="00DE6B66"/>
    <w:rsid w:val="00DE7938"/>
    <w:rsid w:val="00DF0640"/>
    <w:rsid w:val="00DF070A"/>
    <w:rsid w:val="00DF081B"/>
    <w:rsid w:val="00DF2A34"/>
    <w:rsid w:val="00DF4FB0"/>
    <w:rsid w:val="00DF7626"/>
    <w:rsid w:val="00DF7C1D"/>
    <w:rsid w:val="00E0051C"/>
    <w:rsid w:val="00E020E5"/>
    <w:rsid w:val="00E0469D"/>
    <w:rsid w:val="00E059C2"/>
    <w:rsid w:val="00E062CB"/>
    <w:rsid w:val="00E069E7"/>
    <w:rsid w:val="00E070FC"/>
    <w:rsid w:val="00E07159"/>
    <w:rsid w:val="00E1000C"/>
    <w:rsid w:val="00E14365"/>
    <w:rsid w:val="00E1445D"/>
    <w:rsid w:val="00E16222"/>
    <w:rsid w:val="00E16531"/>
    <w:rsid w:val="00E205F5"/>
    <w:rsid w:val="00E20BD0"/>
    <w:rsid w:val="00E2121E"/>
    <w:rsid w:val="00E2186E"/>
    <w:rsid w:val="00E21AA9"/>
    <w:rsid w:val="00E227FA"/>
    <w:rsid w:val="00E25DCE"/>
    <w:rsid w:val="00E26B93"/>
    <w:rsid w:val="00E26C92"/>
    <w:rsid w:val="00E26FB4"/>
    <w:rsid w:val="00E3028D"/>
    <w:rsid w:val="00E30497"/>
    <w:rsid w:val="00E324FB"/>
    <w:rsid w:val="00E34E04"/>
    <w:rsid w:val="00E357BF"/>
    <w:rsid w:val="00E35B66"/>
    <w:rsid w:val="00E36951"/>
    <w:rsid w:val="00E4194E"/>
    <w:rsid w:val="00E43879"/>
    <w:rsid w:val="00E45E19"/>
    <w:rsid w:val="00E46141"/>
    <w:rsid w:val="00E50026"/>
    <w:rsid w:val="00E57116"/>
    <w:rsid w:val="00E57751"/>
    <w:rsid w:val="00E57EBB"/>
    <w:rsid w:val="00E605D9"/>
    <w:rsid w:val="00E62B34"/>
    <w:rsid w:val="00E6483B"/>
    <w:rsid w:val="00E67505"/>
    <w:rsid w:val="00E70CC5"/>
    <w:rsid w:val="00E70EC4"/>
    <w:rsid w:val="00E717FB"/>
    <w:rsid w:val="00E71E42"/>
    <w:rsid w:val="00E72257"/>
    <w:rsid w:val="00E72BE1"/>
    <w:rsid w:val="00E73DD7"/>
    <w:rsid w:val="00E75316"/>
    <w:rsid w:val="00E77CDF"/>
    <w:rsid w:val="00E809A6"/>
    <w:rsid w:val="00E83A44"/>
    <w:rsid w:val="00E83C96"/>
    <w:rsid w:val="00E83EDB"/>
    <w:rsid w:val="00E84881"/>
    <w:rsid w:val="00E855AB"/>
    <w:rsid w:val="00E8657D"/>
    <w:rsid w:val="00E86DF5"/>
    <w:rsid w:val="00E86F94"/>
    <w:rsid w:val="00E87A92"/>
    <w:rsid w:val="00E87AA7"/>
    <w:rsid w:val="00E91679"/>
    <w:rsid w:val="00E91A70"/>
    <w:rsid w:val="00E921AC"/>
    <w:rsid w:val="00E92818"/>
    <w:rsid w:val="00E92BE4"/>
    <w:rsid w:val="00E93239"/>
    <w:rsid w:val="00E93D33"/>
    <w:rsid w:val="00E94945"/>
    <w:rsid w:val="00E94A66"/>
    <w:rsid w:val="00E94EED"/>
    <w:rsid w:val="00E94F7F"/>
    <w:rsid w:val="00E96564"/>
    <w:rsid w:val="00E97E19"/>
    <w:rsid w:val="00EA2BC0"/>
    <w:rsid w:val="00EA2E56"/>
    <w:rsid w:val="00EA4038"/>
    <w:rsid w:val="00EA5D8B"/>
    <w:rsid w:val="00EB1E03"/>
    <w:rsid w:val="00EB2590"/>
    <w:rsid w:val="00EB428D"/>
    <w:rsid w:val="00EB59EC"/>
    <w:rsid w:val="00EB641B"/>
    <w:rsid w:val="00EB7137"/>
    <w:rsid w:val="00EC1AB7"/>
    <w:rsid w:val="00EC39DC"/>
    <w:rsid w:val="00EC3C5A"/>
    <w:rsid w:val="00EC5372"/>
    <w:rsid w:val="00EC5B90"/>
    <w:rsid w:val="00EC5C8C"/>
    <w:rsid w:val="00EC738C"/>
    <w:rsid w:val="00ED0CA2"/>
    <w:rsid w:val="00ED1B92"/>
    <w:rsid w:val="00ED6D7C"/>
    <w:rsid w:val="00ED7FA2"/>
    <w:rsid w:val="00EE0AE1"/>
    <w:rsid w:val="00EE1A31"/>
    <w:rsid w:val="00EE53F5"/>
    <w:rsid w:val="00EE5BEA"/>
    <w:rsid w:val="00EE5F76"/>
    <w:rsid w:val="00EF1E69"/>
    <w:rsid w:val="00EF5E9A"/>
    <w:rsid w:val="00EF66B2"/>
    <w:rsid w:val="00F02032"/>
    <w:rsid w:val="00F025F6"/>
    <w:rsid w:val="00F03666"/>
    <w:rsid w:val="00F05D2B"/>
    <w:rsid w:val="00F07D89"/>
    <w:rsid w:val="00F103FF"/>
    <w:rsid w:val="00F1157C"/>
    <w:rsid w:val="00F11ED4"/>
    <w:rsid w:val="00F125BE"/>
    <w:rsid w:val="00F13142"/>
    <w:rsid w:val="00F13A87"/>
    <w:rsid w:val="00F14B12"/>
    <w:rsid w:val="00F16E76"/>
    <w:rsid w:val="00F17A68"/>
    <w:rsid w:val="00F21F53"/>
    <w:rsid w:val="00F23C1D"/>
    <w:rsid w:val="00F24721"/>
    <w:rsid w:val="00F24CF5"/>
    <w:rsid w:val="00F30208"/>
    <w:rsid w:val="00F3098E"/>
    <w:rsid w:val="00F31FD7"/>
    <w:rsid w:val="00F323FF"/>
    <w:rsid w:val="00F325B5"/>
    <w:rsid w:val="00F335AD"/>
    <w:rsid w:val="00F33DF5"/>
    <w:rsid w:val="00F35384"/>
    <w:rsid w:val="00F35A95"/>
    <w:rsid w:val="00F36313"/>
    <w:rsid w:val="00F36B23"/>
    <w:rsid w:val="00F372D2"/>
    <w:rsid w:val="00F3748E"/>
    <w:rsid w:val="00F40747"/>
    <w:rsid w:val="00F42CAA"/>
    <w:rsid w:val="00F42F2B"/>
    <w:rsid w:val="00F43C9C"/>
    <w:rsid w:val="00F44186"/>
    <w:rsid w:val="00F44590"/>
    <w:rsid w:val="00F45431"/>
    <w:rsid w:val="00F45658"/>
    <w:rsid w:val="00F47D58"/>
    <w:rsid w:val="00F47DA0"/>
    <w:rsid w:val="00F50AB7"/>
    <w:rsid w:val="00F51426"/>
    <w:rsid w:val="00F520A2"/>
    <w:rsid w:val="00F527C0"/>
    <w:rsid w:val="00F531B7"/>
    <w:rsid w:val="00F5444D"/>
    <w:rsid w:val="00F54958"/>
    <w:rsid w:val="00F552AA"/>
    <w:rsid w:val="00F55DBB"/>
    <w:rsid w:val="00F57E94"/>
    <w:rsid w:val="00F60350"/>
    <w:rsid w:val="00F6221C"/>
    <w:rsid w:val="00F6245A"/>
    <w:rsid w:val="00F65F78"/>
    <w:rsid w:val="00F660E5"/>
    <w:rsid w:val="00F70246"/>
    <w:rsid w:val="00F70A4A"/>
    <w:rsid w:val="00F7426A"/>
    <w:rsid w:val="00F75855"/>
    <w:rsid w:val="00F7622D"/>
    <w:rsid w:val="00F76662"/>
    <w:rsid w:val="00F768ED"/>
    <w:rsid w:val="00F77915"/>
    <w:rsid w:val="00F80805"/>
    <w:rsid w:val="00F810FF"/>
    <w:rsid w:val="00F8272B"/>
    <w:rsid w:val="00F83309"/>
    <w:rsid w:val="00F840D3"/>
    <w:rsid w:val="00F85AB1"/>
    <w:rsid w:val="00F8788D"/>
    <w:rsid w:val="00F930E7"/>
    <w:rsid w:val="00F931D4"/>
    <w:rsid w:val="00F936F9"/>
    <w:rsid w:val="00F93761"/>
    <w:rsid w:val="00F960C0"/>
    <w:rsid w:val="00F97CF4"/>
    <w:rsid w:val="00FA065E"/>
    <w:rsid w:val="00FA10E6"/>
    <w:rsid w:val="00FA2029"/>
    <w:rsid w:val="00FA2758"/>
    <w:rsid w:val="00FA3E15"/>
    <w:rsid w:val="00FA6025"/>
    <w:rsid w:val="00FA603B"/>
    <w:rsid w:val="00FA79A4"/>
    <w:rsid w:val="00FB5FD5"/>
    <w:rsid w:val="00FB69FC"/>
    <w:rsid w:val="00FC34D4"/>
    <w:rsid w:val="00FC3698"/>
    <w:rsid w:val="00FC4CD4"/>
    <w:rsid w:val="00FC57AF"/>
    <w:rsid w:val="00FC57D4"/>
    <w:rsid w:val="00FC5ADC"/>
    <w:rsid w:val="00FC6517"/>
    <w:rsid w:val="00FC6C75"/>
    <w:rsid w:val="00FD5AB6"/>
    <w:rsid w:val="00FE02BB"/>
    <w:rsid w:val="00FE0AF2"/>
    <w:rsid w:val="00FE1B6B"/>
    <w:rsid w:val="00FE3FB8"/>
    <w:rsid w:val="00FE4651"/>
    <w:rsid w:val="00FE4729"/>
    <w:rsid w:val="00FE592B"/>
    <w:rsid w:val="00FE5994"/>
    <w:rsid w:val="00FE6C68"/>
    <w:rsid w:val="00FF0EED"/>
    <w:rsid w:val="00FF3A37"/>
    <w:rsid w:val="00FF4D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93C2B"/>
  <w15:chartTrackingRefBased/>
  <w15:docId w15:val="{76273F1B-BAF4-43DD-83AD-C800109A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체"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eastAsia="굴림"/>
      <w:kern w:val="2"/>
      <w:sz w:val="21"/>
    </w:rPr>
  </w:style>
  <w:style w:type="paragraph" w:styleId="1">
    <w:name w:val="heading 1"/>
    <w:basedOn w:val="a"/>
    <w:next w:val="a"/>
    <w:qFormat/>
    <w:pPr>
      <w:keepNext/>
      <w:outlineLvl w:val="0"/>
    </w:pPr>
    <w:rPr>
      <w:rFonts w:ascii="Arial" w:eastAsia="돋움체" w:hAnsi="Arial"/>
      <w:sz w:val="28"/>
    </w:rPr>
  </w:style>
  <w:style w:type="paragraph" w:styleId="2">
    <w:name w:val="heading 2"/>
    <w:basedOn w:val="a"/>
    <w:next w:val="a"/>
    <w:qFormat/>
    <w:pPr>
      <w:keepNext/>
      <w:outlineLvl w:val="1"/>
    </w:pPr>
    <w:rPr>
      <w:rFonts w:ascii="Arial Narrow" w:hAnsi="Arial Narrow" w:cs="Arial"/>
      <w:b/>
      <w:bCs/>
      <w:sz w:val="24"/>
    </w:rPr>
  </w:style>
  <w:style w:type="paragraph" w:styleId="3">
    <w:name w:val="heading 3"/>
    <w:basedOn w:val="a"/>
    <w:next w:val="a"/>
    <w:qFormat/>
    <w:pPr>
      <w:keepNext/>
      <w:ind w:leftChars="300" w:left="300" w:hangingChars="200" w:hanging="2000"/>
      <w:outlineLvl w:val="2"/>
    </w:pPr>
    <w:rPr>
      <w:rFonts w:ascii="맑은 고딕" w:eastAsia="맑은 고딕" w:hAnsi="맑은 고딕"/>
    </w:rPr>
  </w:style>
  <w:style w:type="paragraph" w:styleId="4">
    <w:name w:val="heading 4"/>
    <w:basedOn w:val="a"/>
    <w:qFormat/>
    <w:pPr>
      <w:widowControl/>
      <w:wordWrap/>
      <w:jc w:val="left"/>
      <w:outlineLvl w:val="3"/>
    </w:pPr>
    <w:rPr>
      <w:rFonts w:ascii="Arial Unicode MS" w:eastAsia="Arial Unicode MS" w:hAnsi="Arial Unicode MS" w:cs="Arial Unicode MS"/>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customStyle="1" w:styleId="a5">
    <w:name w:val="표준 단락"/>
    <w:pPr>
      <w:widowControl w:val="0"/>
      <w:autoSpaceDE w:val="0"/>
      <w:autoSpaceDN w:val="0"/>
      <w:adjustRightInd w:val="0"/>
      <w:spacing w:line="320" w:lineRule="atLeast"/>
    </w:pPr>
    <w:rPr>
      <w:rFonts w:ascii="바탕" w:eastAsia="바탕" w:hAnsi="바탕"/>
      <w:color w:val="000000"/>
    </w:rPr>
  </w:style>
  <w:style w:type="paragraph" w:styleId="a6">
    <w:name w:val="Plain Text"/>
    <w:basedOn w:val="a"/>
    <w:semiHidden/>
    <w:rPr>
      <w:rFonts w:ascii="바탕체" w:eastAsia="바탕체" w:hAnsi="Courier New"/>
      <w:sz w:val="20"/>
    </w:rPr>
  </w:style>
  <w:style w:type="paragraph" w:styleId="a7">
    <w:name w:val="Date"/>
    <w:basedOn w:val="a"/>
    <w:next w:val="a"/>
    <w:semiHidden/>
    <w:rPr>
      <w:rFonts w:ascii="굴림" w:hAnsi="굴림"/>
      <w:w w:val="101"/>
    </w:rPr>
  </w:style>
  <w:style w:type="paragraph" w:styleId="a8">
    <w:name w:val="Body Text"/>
    <w:basedOn w:val="a"/>
    <w:semiHidden/>
    <w:rPr>
      <w:rFonts w:ascii="Arial Narrow" w:hAnsi="Arial Narrow"/>
      <w:sz w:val="22"/>
    </w:rPr>
  </w:style>
  <w:style w:type="character" w:styleId="a9">
    <w:name w:val="Hyperlink"/>
    <w:semiHidden/>
    <w:rPr>
      <w:color w:val="0000FF"/>
      <w:u w:val="single"/>
    </w:rPr>
  </w:style>
  <w:style w:type="paragraph" w:styleId="aa">
    <w:name w:val="Normal (Web)"/>
    <w:basedOn w:val="a"/>
    <w:semiHidden/>
    <w:pPr>
      <w:widowControl/>
      <w:wordWrap/>
      <w:spacing w:before="100" w:beforeAutospacing="1" w:after="100" w:afterAutospacing="1"/>
      <w:jc w:val="left"/>
    </w:pPr>
    <w:rPr>
      <w:rFonts w:ascii="바탕" w:eastAsia="바탕" w:hAnsi="바탕"/>
      <w:kern w:val="0"/>
      <w:sz w:val="24"/>
      <w:szCs w:val="24"/>
    </w:rPr>
  </w:style>
  <w:style w:type="character" w:styleId="ab">
    <w:name w:val="FollowedHyperlink"/>
    <w:semiHidden/>
    <w:rPr>
      <w:color w:val="800080"/>
      <w:u w:val="single"/>
    </w:rPr>
  </w:style>
  <w:style w:type="character" w:customStyle="1" w:styleId="89">
    <w:name w:val="열어본 하이퍼링크89"/>
    <w:rPr>
      <w:strike w:val="0"/>
      <w:dstrike w:val="0"/>
      <w:color w:val="666666"/>
      <w:sz w:val="15"/>
      <w:szCs w:val="15"/>
      <w:u w:val="none"/>
      <w:effect w:val="none"/>
    </w:rPr>
  </w:style>
  <w:style w:type="character" w:customStyle="1" w:styleId="98">
    <w:name w:val="하이퍼링크98"/>
    <w:rPr>
      <w:strike w:val="0"/>
      <w:dstrike w:val="0"/>
      <w:color w:val="D8EEFF"/>
      <w:sz w:val="15"/>
      <w:szCs w:val="15"/>
      <w:u w:val="none"/>
      <w:effect w:val="non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돋움" w:eastAsia="돋움" w:hAnsi="돋움" w:cs="Courier New"/>
      <w:kern w:val="0"/>
      <w:sz w:val="20"/>
    </w:rPr>
  </w:style>
  <w:style w:type="character" w:styleId="ac">
    <w:name w:val="Strong"/>
    <w:qFormat/>
    <w:rPr>
      <w:b/>
      <w:bCs/>
    </w:rPr>
  </w:style>
  <w:style w:type="paragraph" w:styleId="z-">
    <w:name w:val="HTML Top of Form"/>
    <w:basedOn w:val="a"/>
    <w:next w:val="a"/>
    <w:hidden/>
    <w:pPr>
      <w:widowControl/>
      <w:pBdr>
        <w:bottom w:val="single" w:sz="6" w:space="1" w:color="auto"/>
      </w:pBdr>
      <w:wordWrap/>
      <w:jc w:val="center"/>
    </w:pPr>
    <w:rPr>
      <w:rFonts w:ascii="Arial" w:eastAsia="Arial Unicode MS" w:hAnsi="Arial" w:cs="Arial Unicode MS"/>
      <w:vanish/>
      <w:kern w:val="0"/>
      <w:sz w:val="16"/>
      <w:szCs w:val="16"/>
    </w:rPr>
  </w:style>
  <w:style w:type="paragraph" w:styleId="z-0">
    <w:name w:val="HTML Bottom of Form"/>
    <w:basedOn w:val="a"/>
    <w:next w:val="a"/>
    <w:hidden/>
    <w:pPr>
      <w:widowControl/>
      <w:pBdr>
        <w:top w:val="single" w:sz="6" w:space="1" w:color="auto"/>
      </w:pBdr>
      <w:wordWrap/>
      <w:jc w:val="center"/>
    </w:pPr>
    <w:rPr>
      <w:rFonts w:ascii="Arial" w:eastAsia="Arial Unicode MS" w:hAnsi="Arial" w:cs="Arial Unicode MS"/>
      <w:vanish/>
      <w:kern w:val="0"/>
      <w:sz w:val="16"/>
      <w:szCs w:val="16"/>
    </w:rPr>
  </w:style>
  <w:style w:type="paragraph" w:customStyle="1" w:styleId="artittl">
    <w:name w:val="arti_ttl"/>
    <w:basedOn w:val="a"/>
    <w:pPr>
      <w:widowControl/>
      <w:wordWrap/>
      <w:spacing w:before="100" w:beforeAutospacing="1" w:after="100" w:afterAutospacing="1"/>
      <w:jc w:val="left"/>
    </w:pPr>
    <w:rPr>
      <w:rFonts w:ascii="Arial Unicode MS" w:eastAsia="Arial Unicode MS" w:hAnsi="Arial Unicode MS" w:cs="Arial Unicode MS"/>
      <w:b/>
      <w:bCs/>
      <w:color w:val="000090"/>
      <w:kern w:val="0"/>
      <w:sz w:val="32"/>
      <w:szCs w:val="32"/>
    </w:rPr>
  </w:style>
  <w:style w:type="paragraph" w:customStyle="1" w:styleId="artisub02">
    <w:name w:val="arti_sub02"/>
    <w:basedOn w:val="a"/>
    <w:pPr>
      <w:widowControl/>
      <w:wordWrap/>
      <w:spacing w:before="100" w:beforeAutospacing="1" w:after="100" w:afterAutospacing="1"/>
      <w:jc w:val="left"/>
    </w:pPr>
    <w:rPr>
      <w:rFonts w:ascii="Arial Unicode MS" w:eastAsia="Arial Unicode MS" w:hAnsi="Arial Unicode MS" w:cs="Arial Unicode MS"/>
      <w:b/>
      <w:bCs/>
      <w:color w:val="000000"/>
      <w:kern w:val="0"/>
      <w:sz w:val="18"/>
      <w:szCs w:val="18"/>
    </w:rPr>
  </w:style>
  <w:style w:type="paragraph" w:customStyle="1" w:styleId="artitxt2">
    <w:name w:val="arti_txt2"/>
    <w:basedOn w:val="a"/>
    <w:pPr>
      <w:widowControl/>
      <w:wordWrap/>
      <w:spacing w:before="100" w:beforeAutospacing="1" w:after="100" w:afterAutospacing="1"/>
      <w:jc w:val="left"/>
    </w:pPr>
    <w:rPr>
      <w:rFonts w:ascii="Arial Unicode MS" w:eastAsia="Arial Unicode MS" w:hAnsi="Arial Unicode MS" w:cs="Arial Unicode MS"/>
      <w:kern w:val="0"/>
      <w:sz w:val="18"/>
      <w:szCs w:val="18"/>
    </w:rPr>
  </w:style>
  <w:style w:type="paragraph" w:customStyle="1" w:styleId="artitxt3">
    <w:name w:val="arti_txt3"/>
    <w:basedOn w:val="a"/>
    <w:pPr>
      <w:widowControl/>
      <w:wordWrap/>
      <w:spacing w:before="100" w:beforeAutospacing="1" w:after="100" w:afterAutospacing="1"/>
      <w:jc w:val="left"/>
    </w:pPr>
    <w:rPr>
      <w:rFonts w:ascii="Arial Unicode MS" w:eastAsia="Arial Unicode MS" w:hAnsi="Arial Unicode MS" w:cs="Arial Unicode MS"/>
      <w:kern w:val="0"/>
      <w:sz w:val="17"/>
      <w:szCs w:val="17"/>
    </w:rPr>
  </w:style>
  <w:style w:type="paragraph" w:styleId="ad">
    <w:name w:val="header"/>
    <w:basedOn w:val="a"/>
    <w:semiHidden/>
    <w:pPr>
      <w:tabs>
        <w:tab w:val="center" w:pos="4252"/>
        <w:tab w:val="right" w:pos="8504"/>
      </w:tabs>
      <w:snapToGrid w:val="0"/>
    </w:pPr>
  </w:style>
  <w:style w:type="paragraph" w:customStyle="1" w:styleId="artittl04">
    <w:name w:val="arti_ttl04"/>
    <w:basedOn w:val="a"/>
    <w:pPr>
      <w:widowControl/>
      <w:wordWrap/>
      <w:spacing w:before="100" w:beforeAutospacing="1" w:after="100" w:afterAutospacing="1"/>
      <w:jc w:val="left"/>
    </w:pPr>
    <w:rPr>
      <w:rFonts w:ascii="Arial Unicode MS" w:eastAsia="Arial Unicode MS" w:hAnsi="Arial Unicode MS" w:cs="Arial Unicode MS"/>
      <w:b/>
      <w:bCs/>
      <w:color w:val="000090"/>
      <w:kern w:val="0"/>
      <w:sz w:val="27"/>
      <w:szCs w:val="27"/>
    </w:rPr>
  </w:style>
  <w:style w:type="paragraph" w:styleId="ae">
    <w:name w:val="Balloon Text"/>
    <w:basedOn w:val="a"/>
    <w:semiHidden/>
    <w:rPr>
      <w:rFonts w:ascii="Arial" w:eastAsia="돋움" w:hAnsi="Arial"/>
      <w:sz w:val="18"/>
      <w:szCs w:val="18"/>
    </w:rPr>
  </w:style>
  <w:style w:type="character" w:customStyle="1" w:styleId="headarticle1">
    <w:name w:val="head_article1"/>
    <w:rPr>
      <w:b/>
      <w:bCs/>
      <w:strike w:val="0"/>
      <w:dstrike w:val="0"/>
      <w:color w:val="0048BE"/>
      <w:sz w:val="28"/>
      <w:szCs w:val="28"/>
      <w:u w:val="none"/>
      <w:effect w:val="none"/>
    </w:rPr>
  </w:style>
  <w:style w:type="character" w:customStyle="1" w:styleId="article1">
    <w:name w:val="article1"/>
    <w:rPr>
      <w:sz w:val="20"/>
      <w:szCs w:val="20"/>
    </w:rPr>
  </w:style>
  <w:style w:type="character" w:customStyle="1" w:styleId="style311">
    <w:name w:val="style311"/>
    <w:rPr>
      <w:rFonts w:ascii="??" w:hAnsi="??" w:hint="default"/>
      <w:b/>
      <w:bCs/>
      <w:color w:val="194775"/>
      <w:sz w:val="26"/>
      <w:szCs w:val="26"/>
    </w:rPr>
  </w:style>
  <w:style w:type="character" w:customStyle="1" w:styleId="style301">
    <w:name w:val="style301"/>
    <w:rPr>
      <w:rFonts w:ascii="??" w:hAnsi="??" w:hint="default"/>
      <w:color w:val="303030"/>
      <w:sz w:val="20"/>
      <w:szCs w:val="20"/>
    </w:rPr>
  </w:style>
  <w:style w:type="paragraph" w:customStyle="1" w:styleId="artitxt4">
    <w:name w:val="arti_txt4"/>
    <w:basedOn w:val="a"/>
    <w:pPr>
      <w:widowControl/>
      <w:wordWrap/>
      <w:spacing w:before="100" w:beforeAutospacing="1" w:line="253" w:lineRule="atLeast"/>
      <w:jc w:val="left"/>
    </w:pPr>
    <w:rPr>
      <w:rFonts w:ascii="Arial Unicode MS" w:eastAsia="바탕" w:hAnsi="Arial Unicode MS"/>
      <w:color w:val="333333"/>
      <w:kern w:val="0"/>
      <w:sz w:val="16"/>
      <w:szCs w:val="16"/>
    </w:rPr>
  </w:style>
  <w:style w:type="character" w:customStyle="1" w:styleId="style191">
    <w:name w:val="style191"/>
    <w:rPr>
      <w:rFonts w:ascii="??" w:hAnsi="??" w:hint="default"/>
      <w:b/>
      <w:bCs/>
      <w:sz w:val="20"/>
      <w:szCs w:val="20"/>
    </w:rPr>
  </w:style>
  <w:style w:type="paragraph" w:customStyle="1" w:styleId="idt7he21">
    <w:name w:val="idt7 he21"/>
    <w:basedOn w:val="a"/>
    <w:pPr>
      <w:widowControl/>
      <w:wordWrap/>
      <w:spacing w:before="100" w:beforeAutospacing="1"/>
      <w:jc w:val="left"/>
    </w:pPr>
    <w:rPr>
      <w:rFonts w:ascii="Arial Unicode MS" w:eastAsia="바탕" w:hAnsi="Arial Unicode MS"/>
      <w:kern w:val="0"/>
      <w:sz w:val="24"/>
      <w:szCs w:val="24"/>
    </w:rPr>
  </w:style>
  <w:style w:type="paragraph" w:customStyle="1" w:styleId="artittl02">
    <w:name w:val="arti_ttl02"/>
    <w:basedOn w:val="a"/>
    <w:pPr>
      <w:widowControl/>
      <w:wordWrap/>
      <w:spacing w:before="100" w:beforeAutospacing="1" w:line="207" w:lineRule="atLeast"/>
      <w:jc w:val="left"/>
    </w:pPr>
    <w:rPr>
      <w:rFonts w:ascii="Arial Unicode MS" w:eastAsia="바탕" w:hAnsi="Arial Unicode MS"/>
      <w:b/>
      <w:bCs/>
      <w:color w:val="333333"/>
      <w:kern w:val="0"/>
      <w:sz w:val="16"/>
      <w:szCs w:val="16"/>
    </w:rPr>
  </w:style>
  <w:style w:type="character" w:customStyle="1" w:styleId="style101">
    <w:name w:val="style101"/>
    <w:rPr>
      <w:sz w:val="20"/>
      <w:szCs w:val="20"/>
    </w:rPr>
  </w:style>
  <w:style w:type="character" w:customStyle="1" w:styleId="sqchangeup">
    <w:name w:val="sq_change_up"/>
    <w:rPr>
      <w:b/>
      <w:bCs/>
      <w:color w:val="008800"/>
    </w:rPr>
  </w:style>
  <w:style w:type="character" w:customStyle="1" w:styleId="p19bcln18">
    <w:name w:val="p19 b c ln18"/>
    <w:basedOn w:val="a0"/>
  </w:style>
  <w:style w:type="character" w:customStyle="1" w:styleId="thmp11">
    <w:name w:val="thm p11"/>
    <w:basedOn w:val="a0"/>
  </w:style>
  <w:style w:type="character" w:customStyle="1" w:styleId="p14bln13">
    <w:name w:val="p14 b ln13"/>
    <w:basedOn w:val="a0"/>
  </w:style>
  <w:style w:type="character" w:customStyle="1" w:styleId="sqchangedown">
    <w:name w:val="sq_change_down"/>
    <w:rPr>
      <w:b/>
      <w:bCs/>
      <w:color w:val="CC0000"/>
    </w:rPr>
  </w:style>
  <w:style w:type="character" w:customStyle="1" w:styleId="adtxt">
    <w:name w:val="adtxt"/>
    <w:basedOn w:val="a0"/>
  </w:style>
  <w:style w:type="character" w:customStyle="1" w:styleId="yfi-price-change-up1">
    <w:name w:val="yfi-price-change-up1"/>
    <w:rPr>
      <w:b/>
      <w:bCs/>
      <w:color w:val="008800"/>
    </w:rPr>
  </w:style>
  <w:style w:type="character" w:customStyle="1" w:styleId="arttit1">
    <w:name w:val="art_tit1"/>
    <w:rPr>
      <w:b/>
      <w:bCs/>
      <w:color w:val="010947"/>
      <w:sz w:val="18"/>
      <w:szCs w:val="18"/>
    </w:rPr>
  </w:style>
  <w:style w:type="character" w:customStyle="1" w:styleId="smnum2">
    <w:name w:val="sm_num2"/>
    <w:rPr>
      <w:rFonts w:ascii="Verdana" w:hAnsi="Verdana" w:hint="default"/>
      <w:color w:val="999999"/>
      <w:spacing w:val="-12"/>
      <w:sz w:val="12"/>
      <w:szCs w:val="12"/>
    </w:rPr>
  </w:style>
  <w:style w:type="character" w:customStyle="1" w:styleId="yfi-price-change-down1">
    <w:name w:val="yfi-price-change-down1"/>
    <w:rPr>
      <w:b/>
      <w:bCs/>
      <w:color w:val="CC0000"/>
    </w:rPr>
  </w:style>
  <w:style w:type="character" w:customStyle="1" w:styleId="yfiquoteprice">
    <w:name w:val="yfi_quote_price"/>
    <w:basedOn w:val="a0"/>
  </w:style>
  <w:style w:type="character" w:customStyle="1" w:styleId="headtit2">
    <w:name w:val="head_tit2"/>
    <w:basedOn w:val="a0"/>
  </w:style>
  <w:style w:type="character" w:customStyle="1" w:styleId="subtit2">
    <w:name w:val="sub_tit2"/>
    <w:basedOn w:val="a0"/>
  </w:style>
  <w:style w:type="character" w:customStyle="1" w:styleId="fdwtxt011">
    <w:name w:val="fdwtxt011"/>
    <w:rPr>
      <w:color w:val="0E3E78"/>
      <w:sz w:val="13"/>
      <w:szCs w:val="13"/>
    </w:rPr>
  </w:style>
  <w:style w:type="character" w:customStyle="1" w:styleId="fuptxt011">
    <w:name w:val="fuptxt011"/>
    <w:rPr>
      <w:color w:val="943554"/>
      <w:sz w:val="13"/>
      <w:szCs w:val="13"/>
    </w:rPr>
  </w:style>
  <w:style w:type="character" w:customStyle="1" w:styleId="dataarrhide">
    <w:name w:val="data_arr hide"/>
    <w:basedOn w:val="a0"/>
  </w:style>
  <w:style w:type="character" w:styleId="af">
    <w:name w:val="Emphasis"/>
    <w:qFormat/>
    <w:rPr>
      <w:i w:val="0"/>
      <w:iCs w:val="0"/>
    </w:rPr>
  </w:style>
  <w:style w:type="character" w:customStyle="1" w:styleId="img">
    <w:name w:val="img"/>
    <w:basedOn w:val="a0"/>
  </w:style>
  <w:style w:type="paragraph" w:styleId="af0">
    <w:name w:val="Body Text Indent"/>
    <w:basedOn w:val="a"/>
    <w:semiHidden/>
    <w:pPr>
      <w:spacing w:after="180"/>
      <w:ind w:leftChars="400" w:left="851"/>
    </w:pPr>
  </w:style>
  <w:style w:type="paragraph" w:styleId="20">
    <w:name w:val="Body Text First Indent 2"/>
    <w:basedOn w:val="af0"/>
    <w:semiHidden/>
    <w:pPr>
      <w:ind w:firstLineChars="100" w:firstLine="210"/>
    </w:pPr>
  </w:style>
  <w:style w:type="character" w:customStyle="1" w:styleId="headtit">
    <w:name w:val="head_tit"/>
    <w:basedOn w:val="a0"/>
  </w:style>
  <w:style w:type="character" w:customStyle="1" w:styleId="subtit">
    <w:name w:val="sub_tit"/>
    <w:basedOn w:val="a0"/>
  </w:style>
  <w:style w:type="character" w:customStyle="1" w:styleId="timertqticker">
    <w:name w:val="time_rtq_ticker"/>
    <w:basedOn w:val="a0"/>
  </w:style>
  <w:style w:type="character" w:customStyle="1" w:styleId="downrtimertqcontent">
    <w:name w:val="down_r time_rtq_content"/>
    <w:basedOn w:val="a0"/>
  </w:style>
  <w:style w:type="character" w:customStyle="1" w:styleId="timertq">
    <w:name w:val="time_rtq"/>
    <w:basedOn w:val="a0"/>
  </w:style>
  <w:style w:type="character" w:customStyle="1" w:styleId="fin-market-timebase-txt-colorva-b">
    <w:name w:val="fin-market-time base-txt-color va-b"/>
    <w:basedOn w:val="a0"/>
  </w:style>
  <w:style w:type="character" w:customStyle="1" w:styleId="t12red1">
    <w:name w:val="t_12_red1"/>
    <w:rPr>
      <w:color w:val="A81B0F"/>
      <w:spacing w:val="-5"/>
      <w:sz w:val="6"/>
      <w:szCs w:val="6"/>
    </w:rPr>
  </w:style>
  <w:style w:type="character" w:customStyle="1" w:styleId="t12">
    <w:name w:val="t_12_"/>
    <w:basedOn w:val="a0"/>
  </w:style>
  <w:style w:type="paragraph" w:styleId="af1">
    <w:name w:val="Document Map"/>
    <w:basedOn w:val="a"/>
    <w:semiHidden/>
    <w:pPr>
      <w:shd w:val="clear" w:color="auto" w:fill="000080"/>
    </w:pPr>
    <w:rPr>
      <w:rFonts w:ascii="Arial" w:eastAsia="돋움" w:hAnsi="Arial"/>
    </w:rPr>
  </w:style>
  <w:style w:type="character" w:customStyle="1" w:styleId="cpositivecolor">
    <w:name w:val="c($positivecolor)"/>
  </w:style>
  <w:style w:type="character" w:customStyle="1" w:styleId="CharChar">
    <w:name w:val="Char Char"/>
    <w:semiHidden/>
    <w:rPr>
      <w:rFonts w:ascii="맑은 고딕" w:eastAsia="맑은 고딕" w:hAnsi="맑은 고딕" w:cs="Times New Roman"/>
      <w:kern w:val="2"/>
      <w:sz w:val="21"/>
    </w:rPr>
  </w:style>
  <w:style w:type="character" w:customStyle="1" w:styleId="isblind">
    <w:name w:val="is_blind"/>
    <w:basedOn w:val="a0"/>
  </w:style>
  <w:style w:type="character" w:customStyle="1" w:styleId="thumfiguretxt">
    <w:name w:val="thum_figure_txt"/>
    <w:basedOn w:val="a0"/>
  </w:style>
  <w:style w:type="character" w:customStyle="1" w:styleId="blind">
    <w:name w:val="blind"/>
    <w:basedOn w:val="a0"/>
  </w:style>
  <w:style w:type="character" w:customStyle="1" w:styleId="item">
    <w:name w:val="item"/>
    <w:basedOn w:val="a0"/>
  </w:style>
  <w:style w:type="character" w:customStyle="1" w:styleId="txt-date">
    <w:name w:val="txt-date"/>
    <w:basedOn w:val="a0"/>
  </w:style>
  <w:style w:type="character" w:customStyle="1" w:styleId="txt-en">
    <w:name w:val="txt-en"/>
    <w:basedOn w:val="a0"/>
  </w:style>
  <w:style w:type="character" w:customStyle="1" w:styleId="badge-numtxt-numhk-comment-count">
    <w:name w:val="badge-num txt-num hk-comment-count"/>
    <w:basedOn w:val="a0"/>
  </w:style>
  <w:style w:type="character" w:customStyle="1" w:styleId="emotion-label">
    <w:name w:val="emotion-label"/>
    <w:basedOn w:val="a0"/>
  </w:style>
  <w:style w:type="character" w:customStyle="1" w:styleId="txt-positivechangeyf-mgkamr">
    <w:name w:val="txt-positive change yf-mgkamr"/>
    <w:basedOn w:val="a0"/>
    <w:rsid w:val="00BD0B8C"/>
  </w:style>
  <w:style w:type="character" w:styleId="af2">
    <w:name w:val="Unresolved Mention"/>
    <w:basedOn w:val="a0"/>
    <w:uiPriority w:val="99"/>
    <w:semiHidden/>
    <w:unhideWhenUsed/>
    <w:rsid w:val="00EB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027">
      <w:bodyDiv w:val="1"/>
      <w:marLeft w:val="0"/>
      <w:marRight w:val="0"/>
      <w:marTop w:val="0"/>
      <w:marBottom w:val="0"/>
      <w:divBdr>
        <w:top w:val="none" w:sz="0" w:space="0" w:color="auto"/>
        <w:left w:val="none" w:sz="0" w:space="0" w:color="auto"/>
        <w:bottom w:val="none" w:sz="0" w:space="0" w:color="auto"/>
        <w:right w:val="none" w:sz="0" w:space="0" w:color="auto"/>
      </w:divBdr>
      <w:divsChild>
        <w:div w:id="176189915">
          <w:marLeft w:val="0"/>
          <w:marRight w:val="0"/>
          <w:marTop w:val="32"/>
          <w:marBottom w:val="0"/>
          <w:divBdr>
            <w:top w:val="none" w:sz="0" w:space="0" w:color="auto"/>
            <w:left w:val="none" w:sz="0" w:space="0" w:color="auto"/>
            <w:bottom w:val="none" w:sz="0" w:space="0" w:color="auto"/>
            <w:right w:val="none" w:sz="0" w:space="0" w:color="auto"/>
          </w:divBdr>
        </w:div>
      </w:divsChild>
    </w:div>
    <w:div w:id="42019827">
      <w:bodyDiv w:val="1"/>
      <w:marLeft w:val="0"/>
      <w:marRight w:val="0"/>
      <w:marTop w:val="0"/>
      <w:marBottom w:val="0"/>
      <w:divBdr>
        <w:top w:val="none" w:sz="0" w:space="0" w:color="auto"/>
        <w:left w:val="none" w:sz="0" w:space="0" w:color="auto"/>
        <w:bottom w:val="none" w:sz="0" w:space="0" w:color="auto"/>
        <w:right w:val="none" w:sz="0" w:space="0" w:color="auto"/>
      </w:divBdr>
      <w:divsChild>
        <w:div w:id="505101176">
          <w:marLeft w:val="0"/>
          <w:marRight w:val="0"/>
          <w:marTop w:val="0"/>
          <w:marBottom w:val="0"/>
          <w:divBdr>
            <w:top w:val="none" w:sz="0" w:space="0" w:color="auto"/>
            <w:left w:val="none" w:sz="0" w:space="0" w:color="auto"/>
            <w:bottom w:val="none" w:sz="0" w:space="0" w:color="auto"/>
            <w:right w:val="none" w:sz="0" w:space="0" w:color="auto"/>
          </w:divBdr>
          <w:divsChild>
            <w:div w:id="1646352724">
              <w:marLeft w:val="0"/>
              <w:marRight w:val="0"/>
              <w:marTop w:val="0"/>
              <w:marBottom w:val="0"/>
              <w:divBdr>
                <w:top w:val="none" w:sz="0" w:space="0" w:color="auto"/>
                <w:left w:val="none" w:sz="0" w:space="0" w:color="auto"/>
                <w:bottom w:val="none" w:sz="0" w:space="0" w:color="auto"/>
                <w:right w:val="none" w:sz="0" w:space="0" w:color="auto"/>
              </w:divBdr>
              <w:divsChild>
                <w:div w:id="207298172">
                  <w:marLeft w:val="0"/>
                  <w:marRight w:val="0"/>
                  <w:marTop w:val="0"/>
                  <w:marBottom w:val="0"/>
                  <w:divBdr>
                    <w:top w:val="none" w:sz="0" w:space="0" w:color="auto"/>
                    <w:left w:val="none" w:sz="0" w:space="0" w:color="auto"/>
                    <w:bottom w:val="none" w:sz="0" w:space="0" w:color="auto"/>
                    <w:right w:val="none" w:sz="0" w:space="0" w:color="auto"/>
                  </w:divBdr>
                  <w:divsChild>
                    <w:div w:id="506678579">
                      <w:marLeft w:val="0"/>
                      <w:marRight w:val="0"/>
                      <w:marTop w:val="0"/>
                      <w:marBottom w:val="0"/>
                      <w:divBdr>
                        <w:top w:val="none" w:sz="0" w:space="0" w:color="auto"/>
                        <w:left w:val="none" w:sz="0" w:space="0" w:color="auto"/>
                        <w:bottom w:val="none" w:sz="0" w:space="0" w:color="auto"/>
                        <w:right w:val="none" w:sz="0" w:space="0" w:color="auto"/>
                      </w:divBdr>
                      <w:divsChild>
                        <w:div w:id="992756781">
                          <w:marLeft w:val="-172"/>
                          <w:marRight w:val="0"/>
                          <w:marTop w:val="0"/>
                          <w:marBottom w:val="0"/>
                          <w:divBdr>
                            <w:top w:val="none" w:sz="0" w:space="0" w:color="auto"/>
                            <w:left w:val="none" w:sz="0" w:space="0" w:color="auto"/>
                            <w:bottom w:val="none" w:sz="0" w:space="0" w:color="auto"/>
                            <w:right w:val="none" w:sz="0" w:space="0" w:color="auto"/>
                          </w:divBdr>
                          <w:divsChild>
                            <w:div w:id="175428068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939410775">
                      <w:marLeft w:val="0"/>
                      <w:marRight w:val="0"/>
                      <w:marTop w:val="0"/>
                      <w:marBottom w:val="0"/>
                      <w:divBdr>
                        <w:top w:val="none" w:sz="0" w:space="0" w:color="auto"/>
                        <w:left w:val="none" w:sz="0" w:space="0" w:color="auto"/>
                        <w:bottom w:val="none" w:sz="0" w:space="0" w:color="auto"/>
                        <w:right w:val="none" w:sz="0" w:space="0" w:color="auto"/>
                      </w:divBdr>
                      <w:divsChild>
                        <w:div w:id="509487770">
                          <w:marLeft w:val="161"/>
                          <w:marRight w:val="0"/>
                          <w:marTop w:val="0"/>
                          <w:marBottom w:val="0"/>
                          <w:divBdr>
                            <w:top w:val="none" w:sz="0" w:space="0" w:color="auto"/>
                            <w:left w:val="none" w:sz="0" w:space="0" w:color="auto"/>
                            <w:bottom w:val="none" w:sz="0" w:space="0" w:color="auto"/>
                            <w:right w:val="none" w:sz="0" w:space="0" w:color="auto"/>
                          </w:divBdr>
                        </w:div>
                        <w:div w:id="749347903">
                          <w:marLeft w:val="161"/>
                          <w:marRight w:val="0"/>
                          <w:marTop w:val="0"/>
                          <w:marBottom w:val="0"/>
                          <w:divBdr>
                            <w:top w:val="none" w:sz="0" w:space="0" w:color="auto"/>
                            <w:left w:val="none" w:sz="0" w:space="0" w:color="auto"/>
                            <w:bottom w:val="none" w:sz="0" w:space="0" w:color="auto"/>
                            <w:right w:val="none" w:sz="0" w:space="0" w:color="auto"/>
                          </w:divBdr>
                        </w:div>
                        <w:div w:id="836194532">
                          <w:marLeft w:val="0"/>
                          <w:marRight w:val="0"/>
                          <w:marTop w:val="0"/>
                          <w:marBottom w:val="0"/>
                          <w:divBdr>
                            <w:top w:val="none" w:sz="0" w:space="0" w:color="auto"/>
                            <w:left w:val="none" w:sz="0" w:space="0" w:color="auto"/>
                            <w:bottom w:val="none" w:sz="0" w:space="0" w:color="auto"/>
                            <w:right w:val="none" w:sz="0" w:space="0" w:color="auto"/>
                          </w:divBdr>
                        </w:div>
                        <w:div w:id="1365864899">
                          <w:marLeft w:val="161"/>
                          <w:marRight w:val="0"/>
                          <w:marTop w:val="0"/>
                          <w:marBottom w:val="0"/>
                          <w:divBdr>
                            <w:top w:val="none" w:sz="0" w:space="0" w:color="auto"/>
                            <w:left w:val="none" w:sz="0" w:space="0" w:color="auto"/>
                            <w:bottom w:val="none" w:sz="0" w:space="0" w:color="auto"/>
                            <w:right w:val="none" w:sz="0" w:space="0" w:color="auto"/>
                          </w:divBdr>
                        </w:div>
                        <w:div w:id="1448619376">
                          <w:marLeft w:val="161"/>
                          <w:marRight w:val="0"/>
                          <w:marTop w:val="0"/>
                          <w:marBottom w:val="0"/>
                          <w:divBdr>
                            <w:top w:val="none" w:sz="0" w:space="0" w:color="auto"/>
                            <w:left w:val="none" w:sz="0" w:space="0" w:color="auto"/>
                            <w:bottom w:val="none" w:sz="0" w:space="0" w:color="auto"/>
                            <w:right w:val="none" w:sz="0" w:space="0" w:color="auto"/>
                          </w:divBdr>
                        </w:div>
                        <w:div w:id="1953632372">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751200513">
                  <w:marLeft w:val="0"/>
                  <w:marRight w:val="0"/>
                  <w:marTop w:val="0"/>
                  <w:marBottom w:val="537"/>
                  <w:divBdr>
                    <w:top w:val="none" w:sz="0" w:space="0" w:color="auto"/>
                    <w:left w:val="none" w:sz="0" w:space="0" w:color="auto"/>
                    <w:bottom w:val="none" w:sz="0" w:space="0" w:color="auto"/>
                    <w:right w:val="none" w:sz="0" w:space="0" w:color="auto"/>
                  </w:divBdr>
                </w:div>
                <w:div w:id="1773279173">
                  <w:marLeft w:val="0"/>
                  <w:marRight w:val="0"/>
                  <w:marTop w:val="0"/>
                  <w:marBottom w:val="537"/>
                  <w:divBdr>
                    <w:top w:val="none" w:sz="0" w:space="0" w:color="auto"/>
                    <w:left w:val="none" w:sz="0" w:space="0" w:color="auto"/>
                    <w:bottom w:val="none" w:sz="0" w:space="0" w:color="auto"/>
                    <w:right w:val="none" w:sz="0" w:space="0" w:color="auto"/>
                  </w:divBdr>
                </w:div>
                <w:div w:id="1849635731">
                  <w:marLeft w:val="0"/>
                  <w:marRight w:val="0"/>
                  <w:marTop w:val="0"/>
                  <w:marBottom w:val="537"/>
                  <w:divBdr>
                    <w:top w:val="none" w:sz="0" w:space="0" w:color="auto"/>
                    <w:left w:val="none" w:sz="0" w:space="0" w:color="auto"/>
                    <w:bottom w:val="none" w:sz="0" w:space="0" w:color="auto"/>
                    <w:right w:val="none" w:sz="0" w:space="0" w:color="auto"/>
                  </w:divBdr>
                </w:div>
                <w:div w:id="1986004331">
                  <w:marLeft w:val="0"/>
                  <w:marRight w:val="0"/>
                  <w:marTop w:val="322"/>
                  <w:marBottom w:val="430"/>
                  <w:divBdr>
                    <w:top w:val="none" w:sz="0" w:space="0" w:color="auto"/>
                    <w:left w:val="none" w:sz="0" w:space="0" w:color="auto"/>
                    <w:bottom w:val="none" w:sz="0" w:space="0" w:color="auto"/>
                    <w:right w:val="none" w:sz="0" w:space="0" w:color="auto"/>
                  </w:divBdr>
                  <w:divsChild>
                    <w:div w:id="897469941">
                      <w:marLeft w:val="0"/>
                      <w:marRight w:val="0"/>
                      <w:marTop w:val="0"/>
                      <w:marBottom w:val="0"/>
                      <w:divBdr>
                        <w:top w:val="none" w:sz="0" w:space="0" w:color="auto"/>
                        <w:left w:val="none" w:sz="0" w:space="0" w:color="auto"/>
                        <w:bottom w:val="none" w:sz="0" w:space="0" w:color="auto"/>
                        <w:right w:val="none" w:sz="0" w:space="0" w:color="auto"/>
                      </w:divBdr>
                      <w:divsChild>
                        <w:div w:id="740754780">
                          <w:marLeft w:val="0"/>
                          <w:marRight w:val="0"/>
                          <w:marTop w:val="0"/>
                          <w:marBottom w:val="419"/>
                          <w:divBdr>
                            <w:top w:val="none" w:sz="0" w:space="0" w:color="auto"/>
                            <w:left w:val="none" w:sz="0" w:space="0" w:color="auto"/>
                            <w:bottom w:val="none" w:sz="0" w:space="0" w:color="auto"/>
                            <w:right w:val="none" w:sz="0" w:space="0" w:color="auto"/>
                          </w:divBdr>
                          <w:divsChild>
                            <w:div w:id="1026099872">
                              <w:marLeft w:val="0"/>
                              <w:marRight w:val="0"/>
                              <w:marTop w:val="0"/>
                              <w:marBottom w:val="0"/>
                              <w:divBdr>
                                <w:top w:val="none" w:sz="0" w:space="0" w:color="auto"/>
                                <w:left w:val="none" w:sz="0" w:space="0" w:color="auto"/>
                                <w:bottom w:val="none" w:sz="0" w:space="0" w:color="auto"/>
                                <w:right w:val="none" w:sz="0" w:space="0" w:color="auto"/>
                              </w:divBdr>
                            </w:div>
                          </w:divsChild>
                        </w:div>
                        <w:div w:id="1029338408">
                          <w:marLeft w:val="0"/>
                          <w:marRight w:val="0"/>
                          <w:marTop w:val="0"/>
                          <w:marBottom w:val="376"/>
                          <w:divBdr>
                            <w:top w:val="none" w:sz="0" w:space="0" w:color="auto"/>
                            <w:left w:val="single" w:sz="18" w:space="0" w:color="CCCCCC"/>
                            <w:bottom w:val="none" w:sz="0" w:space="0" w:color="auto"/>
                            <w:right w:val="none" w:sz="0" w:space="0" w:color="auto"/>
                          </w:divBdr>
                          <w:divsChild>
                            <w:div w:id="29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561087">
          <w:marLeft w:val="0"/>
          <w:marRight w:val="0"/>
          <w:marTop w:val="0"/>
          <w:marBottom w:val="376"/>
          <w:divBdr>
            <w:top w:val="none" w:sz="0" w:space="0" w:color="auto"/>
            <w:left w:val="none" w:sz="0" w:space="0" w:color="auto"/>
            <w:bottom w:val="none" w:sz="0" w:space="0" w:color="auto"/>
            <w:right w:val="none" w:sz="0" w:space="0" w:color="auto"/>
          </w:divBdr>
          <w:divsChild>
            <w:div w:id="324093425">
              <w:marLeft w:val="0"/>
              <w:marRight w:val="0"/>
              <w:marTop w:val="0"/>
              <w:marBottom w:val="0"/>
              <w:divBdr>
                <w:top w:val="none" w:sz="0" w:space="0" w:color="auto"/>
                <w:left w:val="none" w:sz="0" w:space="0" w:color="auto"/>
                <w:bottom w:val="none" w:sz="0" w:space="0" w:color="auto"/>
                <w:right w:val="none" w:sz="0" w:space="0" w:color="auto"/>
              </w:divBdr>
              <w:divsChild>
                <w:div w:id="276916719">
                  <w:marLeft w:val="0"/>
                  <w:marRight w:val="0"/>
                  <w:marTop w:val="0"/>
                  <w:marBottom w:val="0"/>
                  <w:divBdr>
                    <w:top w:val="none" w:sz="0" w:space="0" w:color="auto"/>
                    <w:left w:val="none" w:sz="0" w:space="0" w:color="auto"/>
                    <w:bottom w:val="none" w:sz="0" w:space="0" w:color="auto"/>
                    <w:right w:val="none" w:sz="0" w:space="0" w:color="auto"/>
                  </w:divBdr>
                  <w:divsChild>
                    <w:div w:id="10704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0285">
      <w:bodyDiv w:val="1"/>
      <w:marLeft w:val="0"/>
      <w:marRight w:val="0"/>
      <w:marTop w:val="0"/>
      <w:marBottom w:val="0"/>
      <w:divBdr>
        <w:top w:val="none" w:sz="0" w:space="0" w:color="auto"/>
        <w:left w:val="none" w:sz="0" w:space="0" w:color="auto"/>
        <w:bottom w:val="none" w:sz="0" w:space="0" w:color="auto"/>
        <w:right w:val="none" w:sz="0" w:space="0" w:color="auto"/>
      </w:divBdr>
      <w:divsChild>
        <w:div w:id="936865810">
          <w:marLeft w:val="0"/>
          <w:marRight w:val="161"/>
          <w:marTop w:val="32"/>
          <w:marBottom w:val="0"/>
          <w:divBdr>
            <w:top w:val="none" w:sz="0" w:space="0" w:color="auto"/>
            <w:left w:val="none" w:sz="0" w:space="0" w:color="auto"/>
            <w:bottom w:val="none" w:sz="0" w:space="0" w:color="auto"/>
            <w:right w:val="none" w:sz="0" w:space="0" w:color="auto"/>
          </w:divBdr>
        </w:div>
      </w:divsChild>
    </w:div>
    <w:div w:id="158889991">
      <w:bodyDiv w:val="1"/>
      <w:marLeft w:val="0"/>
      <w:marRight w:val="0"/>
      <w:marTop w:val="0"/>
      <w:marBottom w:val="0"/>
      <w:divBdr>
        <w:top w:val="none" w:sz="0" w:space="0" w:color="auto"/>
        <w:left w:val="none" w:sz="0" w:space="0" w:color="auto"/>
        <w:bottom w:val="none" w:sz="0" w:space="0" w:color="auto"/>
        <w:right w:val="none" w:sz="0" w:space="0" w:color="auto"/>
      </w:divBdr>
      <w:divsChild>
        <w:div w:id="893469804">
          <w:marLeft w:val="0"/>
          <w:marRight w:val="0"/>
          <w:marTop w:val="0"/>
          <w:marBottom w:val="0"/>
          <w:divBdr>
            <w:top w:val="none" w:sz="0" w:space="0" w:color="auto"/>
            <w:left w:val="none" w:sz="0" w:space="0" w:color="auto"/>
            <w:bottom w:val="none" w:sz="0" w:space="0" w:color="auto"/>
            <w:right w:val="none" w:sz="0" w:space="0" w:color="auto"/>
          </w:divBdr>
          <w:divsChild>
            <w:div w:id="1925605815">
              <w:marLeft w:val="0"/>
              <w:marRight w:val="0"/>
              <w:marTop w:val="0"/>
              <w:marBottom w:val="0"/>
              <w:divBdr>
                <w:top w:val="none" w:sz="0" w:space="0" w:color="auto"/>
                <w:left w:val="none" w:sz="0" w:space="0" w:color="auto"/>
                <w:bottom w:val="none" w:sz="0" w:space="0" w:color="auto"/>
                <w:right w:val="none" w:sz="0" w:space="0" w:color="auto"/>
              </w:divBdr>
              <w:divsChild>
                <w:div w:id="341665155">
                  <w:marLeft w:val="0"/>
                  <w:marRight w:val="0"/>
                  <w:marTop w:val="0"/>
                  <w:marBottom w:val="0"/>
                  <w:divBdr>
                    <w:top w:val="none" w:sz="0" w:space="0" w:color="auto"/>
                    <w:left w:val="none" w:sz="0" w:space="0" w:color="auto"/>
                    <w:bottom w:val="none" w:sz="0" w:space="0" w:color="auto"/>
                    <w:right w:val="none" w:sz="0" w:space="0" w:color="auto"/>
                  </w:divBdr>
                  <w:divsChild>
                    <w:div w:id="1543325694">
                      <w:marLeft w:val="0"/>
                      <w:marRight w:val="0"/>
                      <w:marTop w:val="0"/>
                      <w:marBottom w:val="269"/>
                      <w:divBdr>
                        <w:top w:val="none" w:sz="0" w:space="0" w:color="auto"/>
                        <w:left w:val="none" w:sz="0" w:space="0" w:color="auto"/>
                        <w:bottom w:val="none" w:sz="0" w:space="0" w:color="auto"/>
                        <w:right w:val="none" w:sz="0" w:space="0" w:color="auto"/>
                      </w:divBdr>
                    </w:div>
                    <w:div w:id="1942908833">
                      <w:marLeft w:val="-322"/>
                      <w:marRight w:val="-322"/>
                      <w:marTop w:val="0"/>
                      <w:marBottom w:val="0"/>
                      <w:divBdr>
                        <w:top w:val="none" w:sz="0" w:space="0" w:color="auto"/>
                        <w:left w:val="none" w:sz="0" w:space="0" w:color="auto"/>
                        <w:bottom w:val="none" w:sz="0" w:space="0" w:color="auto"/>
                        <w:right w:val="none" w:sz="0" w:space="0" w:color="auto"/>
                      </w:divBdr>
                    </w:div>
                  </w:divsChild>
                </w:div>
                <w:div w:id="495650428">
                  <w:marLeft w:val="-75"/>
                  <w:marRight w:val="0"/>
                  <w:marTop w:val="107"/>
                  <w:marBottom w:val="322"/>
                  <w:divBdr>
                    <w:top w:val="none" w:sz="0" w:space="0" w:color="auto"/>
                    <w:left w:val="none" w:sz="0" w:space="0" w:color="auto"/>
                    <w:bottom w:val="none" w:sz="0" w:space="0" w:color="auto"/>
                    <w:right w:val="none" w:sz="0" w:space="0" w:color="auto"/>
                  </w:divBdr>
                </w:div>
                <w:div w:id="1244681398">
                  <w:marLeft w:val="0"/>
                  <w:marRight w:val="0"/>
                  <w:marTop w:val="0"/>
                  <w:marBottom w:val="161"/>
                  <w:divBdr>
                    <w:top w:val="none" w:sz="0" w:space="0" w:color="auto"/>
                    <w:left w:val="none" w:sz="0" w:space="0" w:color="auto"/>
                    <w:bottom w:val="none" w:sz="0" w:space="0" w:color="auto"/>
                    <w:right w:val="none" w:sz="0" w:space="0" w:color="auto"/>
                  </w:divBdr>
                  <w:divsChild>
                    <w:div w:id="293633175">
                      <w:marLeft w:val="0"/>
                      <w:marRight w:val="0"/>
                      <w:marTop w:val="0"/>
                      <w:marBottom w:val="0"/>
                      <w:divBdr>
                        <w:top w:val="none" w:sz="0" w:space="0" w:color="auto"/>
                        <w:left w:val="none" w:sz="0" w:space="0" w:color="auto"/>
                        <w:bottom w:val="none" w:sz="0" w:space="0" w:color="auto"/>
                        <w:right w:val="none" w:sz="0" w:space="0" w:color="auto"/>
                      </w:divBdr>
                      <w:divsChild>
                        <w:div w:id="1000083494">
                          <w:marLeft w:val="0"/>
                          <w:marRight w:val="0"/>
                          <w:marTop w:val="0"/>
                          <w:marBottom w:val="0"/>
                          <w:divBdr>
                            <w:top w:val="none" w:sz="0" w:space="0" w:color="auto"/>
                            <w:left w:val="none" w:sz="0" w:space="0" w:color="auto"/>
                            <w:bottom w:val="none" w:sz="0" w:space="0" w:color="auto"/>
                            <w:right w:val="none" w:sz="0" w:space="0" w:color="auto"/>
                          </w:divBdr>
                          <w:divsChild>
                            <w:div w:id="136148275">
                              <w:marLeft w:val="0"/>
                              <w:marRight w:val="54"/>
                              <w:marTop w:val="0"/>
                              <w:marBottom w:val="54"/>
                              <w:divBdr>
                                <w:top w:val="none" w:sz="0" w:space="0" w:color="auto"/>
                                <w:left w:val="none" w:sz="0" w:space="0" w:color="auto"/>
                                <w:bottom w:val="none" w:sz="0" w:space="0" w:color="auto"/>
                                <w:right w:val="none" w:sz="0" w:space="0" w:color="auto"/>
                              </w:divBdr>
                            </w:div>
                            <w:div w:id="1325858927">
                              <w:marLeft w:val="0"/>
                              <w:marRight w:val="54"/>
                              <w:marTop w:val="0"/>
                              <w:marBottom w:val="54"/>
                              <w:divBdr>
                                <w:top w:val="none" w:sz="0" w:space="0" w:color="auto"/>
                                <w:left w:val="none" w:sz="0" w:space="0" w:color="auto"/>
                                <w:bottom w:val="none" w:sz="0" w:space="0" w:color="auto"/>
                                <w:right w:val="none" w:sz="0" w:space="0" w:color="auto"/>
                              </w:divBdr>
                            </w:div>
                          </w:divsChild>
                        </w:div>
                      </w:divsChild>
                    </w:div>
                  </w:divsChild>
                </w:div>
                <w:div w:id="1433553398">
                  <w:marLeft w:val="0"/>
                  <w:marRight w:val="0"/>
                  <w:marTop w:val="0"/>
                  <w:marBottom w:val="0"/>
                  <w:divBdr>
                    <w:top w:val="none" w:sz="0" w:space="0" w:color="auto"/>
                    <w:left w:val="none" w:sz="0" w:space="0" w:color="auto"/>
                    <w:bottom w:val="single" w:sz="4" w:space="8" w:color="121212"/>
                    <w:right w:val="none" w:sz="0" w:space="0" w:color="auto"/>
                  </w:divBdr>
                  <w:divsChild>
                    <w:div w:id="1640767456">
                      <w:marLeft w:val="0"/>
                      <w:marRight w:val="0"/>
                      <w:marTop w:val="0"/>
                      <w:marBottom w:val="0"/>
                      <w:divBdr>
                        <w:top w:val="none" w:sz="0" w:space="0" w:color="auto"/>
                        <w:left w:val="none" w:sz="0" w:space="0" w:color="auto"/>
                        <w:bottom w:val="none" w:sz="0" w:space="0" w:color="auto"/>
                        <w:right w:val="none" w:sz="0" w:space="0" w:color="auto"/>
                      </w:divBdr>
                    </w:div>
                    <w:div w:id="17761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46745">
      <w:bodyDiv w:val="1"/>
      <w:marLeft w:val="0"/>
      <w:marRight w:val="0"/>
      <w:marTop w:val="0"/>
      <w:marBottom w:val="0"/>
      <w:divBdr>
        <w:top w:val="none" w:sz="0" w:space="0" w:color="auto"/>
        <w:left w:val="none" w:sz="0" w:space="0" w:color="auto"/>
        <w:bottom w:val="none" w:sz="0" w:space="0" w:color="auto"/>
        <w:right w:val="none" w:sz="0" w:space="0" w:color="auto"/>
      </w:divBdr>
      <w:divsChild>
        <w:div w:id="2068606443">
          <w:marLeft w:val="0"/>
          <w:marRight w:val="0"/>
          <w:marTop w:val="0"/>
          <w:marBottom w:val="376"/>
          <w:divBdr>
            <w:top w:val="none" w:sz="0" w:space="0" w:color="auto"/>
            <w:left w:val="none" w:sz="0" w:space="0" w:color="auto"/>
            <w:bottom w:val="none" w:sz="0" w:space="0" w:color="auto"/>
            <w:right w:val="none" w:sz="0" w:space="0" w:color="auto"/>
          </w:divBdr>
          <w:divsChild>
            <w:div w:id="598678233">
              <w:marLeft w:val="0"/>
              <w:marRight w:val="0"/>
              <w:marTop w:val="0"/>
              <w:marBottom w:val="0"/>
              <w:divBdr>
                <w:top w:val="none" w:sz="0" w:space="0" w:color="auto"/>
                <w:left w:val="none" w:sz="0" w:space="0" w:color="auto"/>
                <w:bottom w:val="none" w:sz="0" w:space="0" w:color="auto"/>
                <w:right w:val="none" w:sz="0" w:space="0" w:color="auto"/>
              </w:divBdr>
              <w:divsChild>
                <w:div w:id="1208570837">
                  <w:marLeft w:val="0"/>
                  <w:marRight w:val="0"/>
                  <w:marTop w:val="0"/>
                  <w:marBottom w:val="0"/>
                  <w:divBdr>
                    <w:top w:val="none" w:sz="0" w:space="0" w:color="auto"/>
                    <w:left w:val="none" w:sz="0" w:space="0" w:color="auto"/>
                    <w:bottom w:val="none" w:sz="0" w:space="0" w:color="auto"/>
                    <w:right w:val="none" w:sz="0" w:space="0" w:color="auto"/>
                  </w:divBdr>
                  <w:divsChild>
                    <w:div w:id="1918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5110">
          <w:marLeft w:val="0"/>
          <w:marRight w:val="0"/>
          <w:marTop w:val="0"/>
          <w:marBottom w:val="0"/>
          <w:divBdr>
            <w:top w:val="none" w:sz="0" w:space="0" w:color="auto"/>
            <w:left w:val="none" w:sz="0" w:space="0" w:color="auto"/>
            <w:bottom w:val="none" w:sz="0" w:space="0" w:color="auto"/>
            <w:right w:val="none" w:sz="0" w:space="0" w:color="auto"/>
          </w:divBdr>
          <w:divsChild>
            <w:div w:id="2121102327">
              <w:marLeft w:val="0"/>
              <w:marRight w:val="0"/>
              <w:marTop w:val="0"/>
              <w:marBottom w:val="0"/>
              <w:divBdr>
                <w:top w:val="none" w:sz="0" w:space="0" w:color="auto"/>
                <w:left w:val="none" w:sz="0" w:space="0" w:color="auto"/>
                <w:bottom w:val="none" w:sz="0" w:space="0" w:color="auto"/>
                <w:right w:val="none" w:sz="0" w:space="0" w:color="auto"/>
              </w:divBdr>
              <w:divsChild>
                <w:div w:id="817889792">
                  <w:marLeft w:val="0"/>
                  <w:marRight w:val="0"/>
                  <w:marTop w:val="0"/>
                  <w:marBottom w:val="0"/>
                  <w:divBdr>
                    <w:top w:val="none" w:sz="0" w:space="0" w:color="auto"/>
                    <w:left w:val="none" w:sz="0" w:space="0" w:color="auto"/>
                    <w:bottom w:val="none" w:sz="0" w:space="0" w:color="auto"/>
                    <w:right w:val="none" w:sz="0" w:space="0" w:color="auto"/>
                  </w:divBdr>
                  <w:divsChild>
                    <w:div w:id="131674759">
                      <w:marLeft w:val="0"/>
                      <w:marRight w:val="0"/>
                      <w:marTop w:val="0"/>
                      <w:marBottom w:val="0"/>
                      <w:divBdr>
                        <w:top w:val="none" w:sz="0" w:space="0" w:color="auto"/>
                        <w:left w:val="none" w:sz="0" w:space="0" w:color="auto"/>
                        <w:bottom w:val="none" w:sz="0" w:space="0" w:color="auto"/>
                        <w:right w:val="none" w:sz="0" w:space="0" w:color="auto"/>
                      </w:divBdr>
                      <w:divsChild>
                        <w:div w:id="684554419">
                          <w:marLeft w:val="-172"/>
                          <w:marRight w:val="0"/>
                          <w:marTop w:val="0"/>
                          <w:marBottom w:val="0"/>
                          <w:divBdr>
                            <w:top w:val="none" w:sz="0" w:space="0" w:color="auto"/>
                            <w:left w:val="none" w:sz="0" w:space="0" w:color="auto"/>
                            <w:bottom w:val="none" w:sz="0" w:space="0" w:color="auto"/>
                            <w:right w:val="none" w:sz="0" w:space="0" w:color="auto"/>
                          </w:divBdr>
                          <w:divsChild>
                            <w:div w:id="137114898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312418521">
                      <w:marLeft w:val="0"/>
                      <w:marRight w:val="0"/>
                      <w:marTop w:val="0"/>
                      <w:marBottom w:val="0"/>
                      <w:divBdr>
                        <w:top w:val="none" w:sz="0" w:space="0" w:color="auto"/>
                        <w:left w:val="none" w:sz="0" w:space="0" w:color="auto"/>
                        <w:bottom w:val="none" w:sz="0" w:space="0" w:color="auto"/>
                        <w:right w:val="none" w:sz="0" w:space="0" w:color="auto"/>
                      </w:divBdr>
                      <w:divsChild>
                        <w:div w:id="12538318">
                          <w:marLeft w:val="161"/>
                          <w:marRight w:val="0"/>
                          <w:marTop w:val="0"/>
                          <w:marBottom w:val="0"/>
                          <w:divBdr>
                            <w:top w:val="none" w:sz="0" w:space="0" w:color="auto"/>
                            <w:left w:val="none" w:sz="0" w:space="0" w:color="auto"/>
                            <w:bottom w:val="none" w:sz="0" w:space="0" w:color="auto"/>
                            <w:right w:val="none" w:sz="0" w:space="0" w:color="auto"/>
                          </w:divBdr>
                        </w:div>
                        <w:div w:id="1606227101">
                          <w:marLeft w:val="161"/>
                          <w:marRight w:val="0"/>
                          <w:marTop w:val="0"/>
                          <w:marBottom w:val="0"/>
                          <w:divBdr>
                            <w:top w:val="none" w:sz="0" w:space="0" w:color="auto"/>
                            <w:left w:val="none" w:sz="0" w:space="0" w:color="auto"/>
                            <w:bottom w:val="none" w:sz="0" w:space="0" w:color="auto"/>
                            <w:right w:val="none" w:sz="0" w:space="0" w:color="auto"/>
                          </w:divBdr>
                        </w:div>
                        <w:div w:id="1681159767">
                          <w:marLeft w:val="161"/>
                          <w:marRight w:val="0"/>
                          <w:marTop w:val="0"/>
                          <w:marBottom w:val="0"/>
                          <w:divBdr>
                            <w:top w:val="none" w:sz="0" w:space="0" w:color="auto"/>
                            <w:left w:val="none" w:sz="0" w:space="0" w:color="auto"/>
                            <w:bottom w:val="none" w:sz="0" w:space="0" w:color="auto"/>
                            <w:right w:val="none" w:sz="0" w:space="0" w:color="auto"/>
                          </w:divBdr>
                        </w:div>
                        <w:div w:id="1825505948">
                          <w:marLeft w:val="161"/>
                          <w:marRight w:val="0"/>
                          <w:marTop w:val="0"/>
                          <w:marBottom w:val="0"/>
                          <w:divBdr>
                            <w:top w:val="none" w:sz="0" w:space="0" w:color="auto"/>
                            <w:left w:val="none" w:sz="0" w:space="0" w:color="auto"/>
                            <w:bottom w:val="none" w:sz="0" w:space="0" w:color="auto"/>
                            <w:right w:val="none" w:sz="0" w:space="0" w:color="auto"/>
                          </w:divBdr>
                        </w:div>
                        <w:div w:id="1919512433">
                          <w:marLeft w:val="0"/>
                          <w:marRight w:val="0"/>
                          <w:marTop w:val="0"/>
                          <w:marBottom w:val="0"/>
                          <w:divBdr>
                            <w:top w:val="none" w:sz="0" w:space="0" w:color="auto"/>
                            <w:left w:val="none" w:sz="0" w:space="0" w:color="auto"/>
                            <w:bottom w:val="none" w:sz="0" w:space="0" w:color="auto"/>
                            <w:right w:val="none" w:sz="0" w:space="0" w:color="auto"/>
                          </w:divBdr>
                        </w:div>
                        <w:div w:id="2014533170">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331130482">
                  <w:marLeft w:val="0"/>
                  <w:marRight w:val="0"/>
                  <w:marTop w:val="322"/>
                  <w:marBottom w:val="430"/>
                  <w:divBdr>
                    <w:top w:val="none" w:sz="0" w:space="0" w:color="auto"/>
                    <w:left w:val="none" w:sz="0" w:space="0" w:color="auto"/>
                    <w:bottom w:val="none" w:sz="0" w:space="0" w:color="auto"/>
                    <w:right w:val="none" w:sz="0" w:space="0" w:color="auto"/>
                  </w:divBdr>
                  <w:divsChild>
                    <w:div w:id="750274907">
                      <w:marLeft w:val="0"/>
                      <w:marRight w:val="0"/>
                      <w:marTop w:val="0"/>
                      <w:marBottom w:val="0"/>
                      <w:divBdr>
                        <w:top w:val="none" w:sz="0" w:space="0" w:color="auto"/>
                        <w:left w:val="none" w:sz="0" w:space="0" w:color="auto"/>
                        <w:bottom w:val="none" w:sz="0" w:space="0" w:color="auto"/>
                        <w:right w:val="none" w:sz="0" w:space="0" w:color="auto"/>
                      </w:divBdr>
                      <w:divsChild>
                        <w:div w:id="1328051756">
                          <w:marLeft w:val="0"/>
                          <w:marRight w:val="0"/>
                          <w:marTop w:val="0"/>
                          <w:marBottom w:val="376"/>
                          <w:divBdr>
                            <w:top w:val="none" w:sz="0" w:space="0" w:color="auto"/>
                            <w:left w:val="single" w:sz="18" w:space="0" w:color="CCCCCC"/>
                            <w:bottom w:val="none" w:sz="0" w:space="0" w:color="auto"/>
                            <w:right w:val="none" w:sz="0" w:space="0" w:color="auto"/>
                          </w:divBdr>
                          <w:divsChild>
                            <w:div w:id="9636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1032">
                  <w:marLeft w:val="0"/>
                  <w:marRight w:val="0"/>
                  <w:marTop w:val="0"/>
                  <w:marBottom w:val="537"/>
                  <w:divBdr>
                    <w:top w:val="none" w:sz="0" w:space="0" w:color="auto"/>
                    <w:left w:val="none" w:sz="0" w:space="0" w:color="auto"/>
                    <w:bottom w:val="none" w:sz="0" w:space="0" w:color="auto"/>
                    <w:right w:val="none" w:sz="0" w:space="0" w:color="auto"/>
                  </w:divBdr>
                </w:div>
                <w:div w:id="1804735318">
                  <w:marLeft w:val="0"/>
                  <w:marRight w:val="0"/>
                  <w:marTop w:val="0"/>
                  <w:marBottom w:val="537"/>
                  <w:divBdr>
                    <w:top w:val="none" w:sz="0" w:space="0" w:color="auto"/>
                    <w:left w:val="none" w:sz="0" w:space="0" w:color="auto"/>
                    <w:bottom w:val="none" w:sz="0" w:space="0" w:color="auto"/>
                    <w:right w:val="none" w:sz="0" w:space="0" w:color="auto"/>
                  </w:divBdr>
                </w:div>
                <w:div w:id="1996374450">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410126538">
      <w:bodyDiv w:val="1"/>
      <w:marLeft w:val="0"/>
      <w:marRight w:val="0"/>
      <w:marTop w:val="0"/>
      <w:marBottom w:val="0"/>
      <w:divBdr>
        <w:top w:val="none" w:sz="0" w:space="0" w:color="auto"/>
        <w:left w:val="none" w:sz="0" w:space="0" w:color="auto"/>
        <w:bottom w:val="none" w:sz="0" w:space="0" w:color="auto"/>
        <w:right w:val="none" w:sz="0" w:space="0" w:color="auto"/>
      </w:divBdr>
      <w:divsChild>
        <w:div w:id="524828473">
          <w:marLeft w:val="0"/>
          <w:marRight w:val="0"/>
          <w:marTop w:val="0"/>
          <w:marBottom w:val="0"/>
          <w:divBdr>
            <w:top w:val="none" w:sz="0" w:space="0" w:color="auto"/>
            <w:left w:val="none" w:sz="0" w:space="0" w:color="auto"/>
            <w:bottom w:val="none" w:sz="0" w:space="0" w:color="auto"/>
            <w:right w:val="none" w:sz="0" w:space="0" w:color="auto"/>
          </w:divBdr>
          <w:divsChild>
            <w:div w:id="1977445835">
              <w:marLeft w:val="0"/>
              <w:marRight w:val="0"/>
              <w:marTop w:val="0"/>
              <w:marBottom w:val="0"/>
              <w:divBdr>
                <w:top w:val="none" w:sz="0" w:space="0" w:color="auto"/>
                <w:left w:val="none" w:sz="0" w:space="0" w:color="auto"/>
                <w:bottom w:val="none" w:sz="0" w:space="0" w:color="auto"/>
                <w:right w:val="none" w:sz="0" w:space="0" w:color="auto"/>
              </w:divBdr>
              <w:divsChild>
                <w:div w:id="622733563">
                  <w:marLeft w:val="-75"/>
                  <w:marRight w:val="0"/>
                  <w:marTop w:val="107"/>
                  <w:marBottom w:val="322"/>
                  <w:divBdr>
                    <w:top w:val="none" w:sz="0" w:space="0" w:color="auto"/>
                    <w:left w:val="none" w:sz="0" w:space="0" w:color="auto"/>
                    <w:bottom w:val="none" w:sz="0" w:space="0" w:color="auto"/>
                    <w:right w:val="none" w:sz="0" w:space="0" w:color="auto"/>
                  </w:divBdr>
                </w:div>
                <w:div w:id="1609044412">
                  <w:marLeft w:val="0"/>
                  <w:marRight w:val="0"/>
                  <w:marTop w:val="0"/>
                  <w:marBottom w:val="0"/>
                  <w:divBdr>
                    <w:top w:val="none" w:sz="0" w:space="0" w:color="auto"/>
                    <w:left w:val="none" w:sz="0" w:space="0" w:color="auto"/>
                    <w:bottom w:val="none" w:sz="0" w:space="0" w:color="auto"/>
                    <w:right w:val="none" w:sz="0" w:space="0" w:color="auto"/>
                  </w:divBdr>
                  <w:divsChild>
                    <w:div w:id="1124544484">
                      <w:marLeft w:val="0"/>
                      <w:marRight w:val="0"/>
                      <w:marTop w:val="0"/>
                      <w:marBottom w:val="269"/>
                      <w:divBdr>
                        <w:top w:val="none" w:sz="0" w:space="0" w:color="auto"/>
                        <w:left w:val="none" w:sz="0" w:space="0" w:color="auto"/>
                        <w:bottom w:val="none" w:sz="0" w:space="0" w:color="auto"/>
                        <w:right w:val="none" w:sz="0" w:space="0" w:color="auto"/>
                      </w:divBdr>
                    </w:div>
                  </w:divsChild>
                </w:div>
                <w:div w:id="1652978933">
                  <w:marLeft w:val="0"/>
                  <w:marRight w:val="0"/>
                  <w:marTop w:val="0"/>
                  <w:marBottom w:val="0"/>
                  <w:divBdr>
                    <w:top w:val="none" w:sz="0" w:space="0" w:color="auto"/>
                    <w:left w:val="none" w:sz="0" w:space="0" w:color="auto"/>
                    <w:bottom w:val="single" w:sz="4" w:space="8" w:color="121212"/>
                    <w:right w:val="none" w:sz="0" w:space="0" w:color="auto"/>
                  </w:divBdr>
                  <w:divsChild>
                    <w:div w:id="1270621813">
                      <w:marLeft w:val="0"/>
                      <w:marRight w:val="0"/>
                      <w:marTop w:val="0"/>
                      <w:marBottom w:val="0"/>
                      <w:divBdr>
                        <w:top w:val="none" w:sz="0" w:space="0" w:color="auto"/>
                        <w:left w:val="none" w:sz="0" w:space="0" w:color="auto"/>
                        <w:bottom w:val="none" w:sz="0" w:space="0" w:color="auto"/>
                        <w:right w:val="none" w:sz="0" w:space="0" w:color="auto"/>
                      </w:divBdr>
                    </w:div>
                    <w:div w:id="1871649573">
                      <w:marLeft w:val="0"/>
                      <w:marRight w:val="0"/>
                      <w:marTop w:val="0"/>
                      <w:marBottom w:val="0"/>
                      <w:divBdr>
                        <w:top w:val="none" w:sz="0" w:space="0" w:color="auto"/>
                        <w:left w:val="none" w:sz="0" w:space="0" w:color="auto"/>
                        <w:bottom w:val="none" w:sz="0" w:space="0" w:color="auto"/>
                        <w:right w:val="none" w:sz="0" w:space="0" w:color="auto"/>
                      </w:divBdr>
                    </w:div>
                  </w:divsChild>
                </w:div>
                <w:div w:id="1976567357">
                  <w:marLeft w:val="0"/>
                  <w:marRight w:val="0"/>
                  <w:marTop w:val="0"/>
                  <w:marBottom w:val="161"/>
                  <w:divBdr>
                    <w:top w:val="none" w:sz="0" w:space="0" w:color="auto"/>
                    <w:left w:val="none" w:sz="0" w:space="0" w:color="auto"/>
                    <w:bottom w:val="none" w:sz="0" w:space="0" w:color="auto"/>
                    <w:right w:val="none" w:sz="0" w:space="0" w:color="auto"/>
                  </w:divBdr>
                  <w:divsChild>
                    <w:div w:id="286548261">
                      <w:marLeft w:val="0"/>
                      <w:marRight w:val="0"/>
                      <w:marTop w:val="0"/>
                      <w:marBottom w:val="0"/>
                      <w:divBdr>
                        <w:top w:val="none" w:sz="0" w:space="0" w:color="auto"/>
                        <w:left w:val="none" w:sz="0" w:space="0" w:color="auto"/>
                        <w:bottom w:val="none" w:sz="0" w:space="0" w:color="auto"/>
                        <w:right w:val="none" w:sz="0" w:space="0" w:color="auto"/>
                      </w:divBdr>
                      <w:divsChild>
                        <w:div w:id="1935358216">
                          <w:marLeft w:val="0"/>
                          <w:marRight w:val="0"/>
                          <w:marTop w:val="0"/>
                          <w:marBottom w:val="0"/>
                          <w:divBdr>
                            <w:top w:val="none" w:sz="0" w:space="0" w:color="auto"/>
                            <w:left w:val="none" w:sz="0" w:space="0" w:color="auto"/>
                            <w:bottom w:val="none" w:sz="0" w:space="0" w:color="auto"/>
                            <w:right w:val="none" w:sz="0" w:space="0" w:color="auto"/>
                          </w:divBdr>
                          <w:divsChild>
                            <w:div w:id="1949118003">
                              <w:marLeft w:val="0"/>
                              <w:marRight w:val="54"/>
                              <w:marTop w:val="0"/>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9746">
      <w:bodyDiv w:val="1"/>
      <w:marLeft w:val="0"/>
      <w:marRight w:val="0"/>
      <w:marTop w:val="0"/>
      <w:marBottom w:val="0"/>
      <w:divBdr>
        <w:top w:val="none" w:sz="0" w:space="0" w:color="auto"/>
        <w:left w:val="none" w:sz="0" w:space="0" w:color="auto"/>
        <w:bottom w:val="none" w:sz="0" w:space="0" w:color="auto"/>
        <w:right w:val="none" w:sz="0" w:space="0" w:color="auto"/>
      </w:divBdr>
      <w:divsChild>
        <w:div w:id="1137723907">
          <w:marLeft w:val="0"/>
          <w:marRight w:val="0"/>
          <w:marTop w:val="0"/>
          <w:marBottom w:val="376"/>
          <w:divBdr>
            <w:top w:val="none" w:sz="0" w:space="0" w:color="auto"/>
            <w:left w:val="none" w:sz="0" w:space="0" w:color="auto"/>
            <w:bottom w:val="none" w:sz="0" w:space="0" w:color="auto"/>
            <w:right w:val="none" w:sz="0" w:space="0" w:color="auto"/>
          </w:divBdr>
          <w:divsChild>
            <w:div w:id="683441553">
              <w:marLeft w:val="0"/>
              <w:marRight w:val="0"/>
              <w:marTop w:val="0"/>
              <w:marBottom w:val="0"/>
              <w:divBdr>
                <w:top w:val="none" w:sz="0" w:space="0" w:color="auto"/>
                <w:left w:val="none" w:sz="0" w:space="0" w:color="auto"/>
                <w:bottom w:val="none" w:sz="0" w:space="0" w:color="auto"/>
                <w:right w:val="none" w:sz="0" w:space="0" w:color="auto"/>
              </w:divBdr>
              <w:divsChild>
                <w:div w:id="1579824756">
                  <w:marLeft w:val="0"/>
                  <w:marRight w:val="0"/>
                  <w:marTop w:val="0"/>
                  <w:marBottom w:val="0"/>
                  <w:divBdr>
                    <w:top w:val="none" w:sz="0" w:space="0" w:color="auto"/>
                    <w:left w:val="none" w:sz="0" w:space="0" w:color="auto"/>
                    <w:bottom w:val="none" w:sz="0" w:space="0" w:color="auto"/>
                    <w:right w:val="none" w:sz="0" w:space="0" w:color="auto"/>
                  </w:divBdr>
                  <w:divsChild>
                    <w:div w:id="14364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9530">
          <w:marLeft w:val="0"/>
          <w:marRight w:val="0"/>
          <w:marTop w:val="0"/>
          <w:marBottom w:val="0"/>
          <w:divBdr>
            <w:top w:val="none" w:sz="0" w:space="0" w:color="auto"/>
            <w:left w:val="none" w:sz="0" w:space="0" w:color="auto"/>
            <w:bottom w:val="none" w:sz="0" w:space="0" w:color="auto"/>
            <w:right w:val="none" w:sz="0" w:space="0" w:color="auto"/>
          </w:divBdr>
          <w:divsChild>
            <w:div w:id="1288583281">
              <w:marLeft w:val="0"/>
              <w:marRight w:val="0"/>
              <w:marTop w:val="0"/>
              <w:marBottom w:val="0"/>
              <w:divBdr>
                <w:top w:val="none" w:sz="0" w:space="0" w:color="auto"/>
                <w:left w:val="none" w:sz="0" w:space="0" w:color="auto"/>
                <w:bottom w:val="none" w:sz="0" w:space="0" w:color="auto"/>
                <w:right w:val="none" w:sz="0" w:space="0" w:color="auto"/>
              </w:divBdr>
              <w:divsChild>
                <w:div w:id="714042802">
                  <w:marLeft w:val="0"/>
                  <w:marRight w:val="0"/>
                  <w:marTop w:val="0"/>
                  <w:marBottom w:val="537"/>
                  <w:divBdr>
                    <w:top w:val="none" w:sz="0" w:space="0" w:color="auto"/>
                    <w:left w:val="none" w:sz="0" w:space="0" w:color="auto"/>
                    <w:bottom w:val="none" w:sz="0" w:space="0" w:color="auto"/>
                    <w:right w:val="none" w:sz="0" w:space="0" w:color="auto"/>
                  </w:divBdr>
                </w:div>
                <w:div w:id="862474651">
                  <w:marLeft w:val="0"/>
                  <w:marRight w:val="0"/>
                  <w:marTop w:val="322"/>
                  <w:marBottom w:val="430"/>
                  <w:divBdr>
                    <w:top w:val="none" w:sz="0" w:space="0" w:color="auto"/>
                    <w:left w:val="none" w:sz="0" w:space="0" w:color="auto"/>
                    <w:bottom w:val="none" w:sz="0" w:space="0" w:color="auto"/>
                    <w:right w:val="none" w:sz="0" w:space="0" w:color="auto"/>
                  </w:divBdr>
                  <w:divsChild>
                    <w:div w:id="429786617">
                      <w:marLeft w:val="0"/>
                      <w:marRight w:val="0"/>
                      <w:marTop w:val="0"/>
                      <w:marBottom w:val="0"/>
                      <w:divBdr>
                        <w:top w:val="none" w:sz="0" w:space="0" w:color="auto"/>
                        <w:left w:val="none" w:sz="0" w:space="0" w:color="auto"/>
                        <w:bottom w:val="none" w:sz="0" w:space="0" w:color="auto"/>
                        <w:right w:val="none" w:sz="0" w:space="0" w:color="auto"/>
                      </w:divBdr>
                      <w:divsChild>
                        <w:div w:id="1178735728">
                          <w:marLeft w:val="0"/>
                          <w:marRight w:val="0"/>
                          <w:marTop w:val="0"/>
                          <w:marBottom w:val="419"/>
                          <w:divBdr>
                            <w:top w:val="none" w:sz="0" w:space="0" w:color="auto"/>
                            <w:left w:val="none" w:sz="0" w:space="0" w:color="auto"/>
                            <w:bottom w:val="none" w:sz="0" w:space="0" w:color="auto"/>
                            <w:right w:val="none" w:sz="0" w:space="0" w:color="auto"/>
                          </w:divBdr>
                          <w:divsChild>
                            <w:div w:id="202639686">
                              <w:marLeft w:val="0"/>
                              <w:marRight w:val="0"/>
                              <w:marTop w:val="0"/>
                              <w:marBottom w:val="0"/>
                              <w:divBdr>
                                <w:top w:val="none" w:sz="0" w:space="0" w:color="auto"/>
                                <w:left w:val="none" w:sz="0" w:space="0" w:color="auto"/>
                                <w:bottom w:val="none" w:sz="0" w:space="0" w:color="auto"/>
                                <w:right w:val="none" w:sz="0" w:space="0" w:color="auto"/>
                              </w:divBdr>
                            </w:div>
                          </w:divsChild>
                        </w:div>
                        <w:div w:id="1797211308">
                          <w:marLeft w:val="0"/>
                          <w:marRight w:val="0"/>
                          <w:marTop w:val="0"/>
                          <w:marBottom w:val="376"/>
                          <w:divBdr>
                            <w:top w:val="none" w:sz="0" w:space="0" w:color="auto"/>
                            <w:left w:val="single" w:sz="18" w:space="0" w:color="CCCCCC"/>
                            <w:bottom w:val="none" w:sz="0" w:space="0" w:color="auto"/>
                            <w:right w:val="none" w:sz="0" w:space="0" w:color="auto"/>
                          </w:divBdr>
                          <w:divsChild>
                            <w:div w:id="9209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4027">
                  <w:marLeft w:val="0"/>
                  <w:marRight w:val="0"/>
                  <w:marTop w:val="0"/>
                  <w:marBottom w:val="537"/>
                  <w:divBdr>
                    <w:top w:val="none" w:sz="0" w:space="0" w:color="auto"/>
                    <w:left w:val="none" w:sz="0" w:space="0" w:color="auto"/>
                    <w:bottom w:val="none" w:sz="0" w:space="0" w:color="auto"/>
                    <w:right w:val="none" w:sz="0" w:space="0" w:color="auto"/>
                  </w:divBdr>
                </w:div>
                <w:div w:id="1834298679">
                  <w:marLeft w:val="0"/>
                  <w:marRight w:val="0"/>
                  <w:marTop w:val="0"/>
                  <w:marBottom w:val="0"/>
                  <w:divBdr>
                    <w:top w:val="none" w:sz="0" w:space="0" w:color="auto"/>
                    <w:left w:val="none" w:sz="0" w:space="0" w:color="auto"/>
                    <w:bottom w:val="none" w:sz="0" w:space="0" w:color="auto"/>
                    <w:right w:val="none" w:sz="0" w:space="0" w:color="auto"/>
                  </w:divBdr>
                  <w:divsChild>
                    <w:div w:id="880508489">
                      <w:marLeft w:val="0"/>
                      <w:marRight w:val="0"/>
                      <w:marTop w:val="0"/>
                      <w:marBottom w:val="0"/>
                      <w:divBdr>
                        <w:top w:val="none" w:sz="0" w:space="0" w:color="auto"/>
                        <w:left w:val="none" w:sz="0" w:space="0" w:color="auto"/>
                        <w:bottom w:val="none" w:sz="0" w:space="0" w:color="auto"/>
                        <w:right w:val="none" w:sz="0" w:space="0" w:color="auto"/>
                      </w:divBdr>
                      <w:divsChild>
                        <w:div w:id="352803411">
                          <w:marLeft w:val="161"/>
                          <w:marRight w:val="0"/>
                          <w:marTop w:val="0"/>
                          <w:marBottom w:val="0"/>
                          <w:divBdr>
                            <w:top w:val="none" w:sz="0" w:space="0" w:color="auto"/>
                            <w:left w:val="none" w:sz="0" w:space="0" w:color="auto"/>
                            <w:bottom w:val="none" w:sz="0" w:space="0" w:color="auto"/>
                            <w:right w:val="none" w:sz="0" w:space="0" w:color="auto"/>
                          </w:divBdr>
                        </w:div>
                        <w:div w:id="833567712">
                          <w:marLeft w:val="161"/>
                          <w:marRight w:val="0"/>
                          <w:marTop w:val="0"/>
                          <w:marBottom w:val="0"/>
                          <w:divBdr>
                            <w:top w:val="none" w:sz="0" w:space="0" w:color="auto"/>
                            <w:left w:val="none" w:sz="0" w:space="0" w:color="auto"/>
                            <w:bottom w:val="none" w:sz="0" w:space="0" w:color="auto"/>
                            <w:right w:val="none" w:sz="0" w:space="0" w:color="auto"/>
                          </w:divBdr>
                        </w:div>
                        <w:div w:id="943457716">
                          <w:marLeft w:val="161"/>
                          <w:marRight w:val="0"/>
                          <w:marTop w:val="0"/>
                          <w:marBottom w:val="0"/>
                          <w:divBdr>
                            <w:top w:val="none" w:sz="0" w:space="0" w:color="auto"/>
                            <w:left w:val="none" w:sz="0" w:space="0" w:color="auto"/>
                            <w:bottom w:val="none" w:sz="0" w:space="0" w:color="auto"/>
                            <w:right w:val="none" w:sz="0" w:space="0" w:color="auto"/>
                          </w:divBdr>
                        </w:div>
                        <w:div w:id="1537355187">
                          <w:marLeft w:val="161"/>
                          <w:marRight w:val="0"/>
                          <w:marTop w:val="0"/>
                          <w:marBottom w:val="0"/>
                          <w:divBdr>
                            <w:top w:val="none" w:sz="0" w:space="0" w:color="auto"/>
                            <w:left w:val="none" w:sz="0" w:space="0" w:color="auto"/>
                            <w:bottom w:val="none" w:sz="0" w:space="0" w:color="auto"/>
                            <w:right w:val="none" w:sz="0" w:space="0" w:color="auto"/>
                          </w:divBdr>
                        </w:div>
                        <w:div w:id="1550998746">
                          <w:marLeft w:val="161"/>
                          <w:marRight w:val="0"/>
                          <w:marTop w:val="0"/>
                          <w:marBottom w:val="0"/>
                          <w:divBdr>
                            <w:top w:val="none" w:sz="0" w:space="0" w:color="auto"/>
                            <w:left w:val="none" w:sz="0" w:space="0" w:color="auto"/>
                            <w:bottom w:val="none" w:sz="0" w:space="0" w:color="auto"/>
                            <w:right w:val="none" w:sz="0" w:space="0" w:color="auto"/>
                          </w:divBdr>
                        </w:div>
                        <w:div w:id="1889955837">
                          <w:marLeft w:val="0"/>
                          <w:marRight w:val="0"/>
                          <w:marTop w:val="0"/>
                          <w:marBottom w:val="0"/>
                          <w:divBdr>
                            <w:top w:val="none" w:sz="0" w:space="0" w:color="auto"/>
                            <w:left w:val="none" w:sz="0" w:space="0" w:color="auto"/>
                            <w:bottom w:val="none" w:sz="0" w:space="0" w:color="auto"/>
                            <w:right w:val="none" w:sz="0" w:space="0" w:color="auto"/>
                          </w:divBdr>
                        </w:div>
                      </w:divsChild>
                    </w:div>
                    <w:div w:id="1686983765">
                      <w:marLeft w:val="0"/>
                      <w:marRight w:val="0"/>
                      <w:marTop w:val="0"/>
                      <w:marBottom w:val="0"/>
                      <w:divBdr>
                        <w:top w:val="none" w:sz="0" w:space="0" w:color="auto"/>
                        <w:left w:val="none" w:sz="0" w:space="0" w:color="auto"/>
                        <w:bottom w:val="none" w:sz="0" w:space="0" w:color="auto"/>
                        <w:right w:val="none" w:sz="0" w:space="0" w:color="auto"/>
                      </w:divBdr>
                      <w:divsChild>
                        <w:div w:id="1364402898">
                          <w:marLeft w:val="-172"/>
                          <w:marRight w:val="0"/>
                          <w:marTop w:val="0"/>
                          <w:marBottom w:val="0"/>
                          <w:divBdr>
                            <w:top w:val="none" w:sz="0" w:space="0" w:color="auto"/>
                            <w:left w:val="none" w:sz="0" w:space="0" w:color="auto"/>
                            <w:bottom w:val="none" w:sz="0" w:space="0" w:color="auto"/>
                            <w:right w:val="none" w:sz="0" w:space="0" w:color="auto"/>
                          </w:divBdr>
                          <w:divsChild>
                            <w:div w:id="66933518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197486771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593050583">
      <w:bodyDiv w:val="1"/>
      <w:marLeft w:val="0"/>
      <w:marRight w:val="0"/>
      <w:marTop w:val="0"/>
      <w:marBottom w:val="0"/>
      <w:divBdr>
        <w:top w:val="none" w:sz="0" w:space="0" w:color="auto"/>
        <w:left w:val="none" w:sz="0" w:space="0" w:color="auto"/>
        <w:bottom w:val="none" w:sz="0" w:space="0" w:color="auto"/>
        <w:right w:val="none" w:sz="0" w:space="0" w:color="auto"/>
      </w:divBdr>
      <w:divsChild>
        <w:div w:id="1508595171">
          <w:marLeft w:val="0"/>
          <w:marRight w:val="0"/>
          <w:marTop w:val="0"/>
          <w:marBottom w:val="376"/>
          <w:divBdr>
            <w:top w:val="none" w:sz="0" w:space="0" w:color="auto"/>
            <w:left w:val="none" w:sz="0" w:space="0" w:color="auto"/>
            <w:bottom w:val="none" w:sz="0" w:space="0" w:color="auto"/>
            <w:right w:val="none" w:sz="0" w:space="0" w:color="auto"/>
          </w:divBdr>
          <w:divsChild>
            <w:div w:id="658924710">
              <w:marLeft w:val="0"/>
              <w:marRight w:val="0"/>
              <w:marTop w:val="0"/>
              <w:marBottom w:val="0"/>
              <w:divBdr>
                <w:top w:val="none" w:sz="0" w:space="0" w:color="auto"/>
                <w:left w:val="none" w:sz="0" w:space="0" w:color="auto"/>
                <w:bottom w:val="none" w:sz="0" w:space="0" w:color="auto"/>
                <w:right w:val="none" w:sz="0" w:space="0" w:color="auto"/>
              </w:divBdr>
              <w:divsChild>
                <w:div w:id="1635942080">
                  <w:marLeft w:val="0"/>
                  <w:marRight w:val="0"/>
                  <w:marTop w:val="0"/>
                  <w:marBottom w:val="0"/>
                  <w:divBdr>
                    <w:top w:val="none" w:sz="0" w:space="0" w:color="auto"/>
                    <w:left w:val="none" w:sz="0" w:space="0" w:color="auto"/>
                    <w:bottom w:val="none" w:sz="0" w:space="0" w:color="auto"/>
                    <w:right w:val="none" w:sz="0" w:space="0" w:color="auto"/>
                  </w:divBdr>
                  <w:divsChild>
                    <w:div w:id="15859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67493">
          <w:marLeft w:val="0"/>
          <w:marRight w:val="0"/>
          <w:marTop w:val="0"/>
          <w:marBottom w:val="0"/>
          <w:divBdr>
            <w:top w:val="none" w:sz="0" w:space="0" w:color="auto"/>
            <w:left w:val="none" w:sz="0" w:space="0" w:color="auto"/>
            <w:bottom w:val="none" w:sz="0" w:space="0" w:color="auto"/>
            <w:right w:val="none" w:sz="0" w:space="0" w:color="auto"/>
          </w:divBdr>
          <w:divsChild>
            <w:div w:id="909192845">
              <w:marLeft w:val="0"/>
              <w:marRight w:val="0"/>
              <w:marTop w:val="0"/>
              <w:marBottom w:val="0"/>
              <w:divBdr>
                <w:top w:val="none" w:sz="0" w:space="0" w:color="auto"/>
                <w:left w:val="none" w:sz="0" w:space="0" w:color="auto"/>
                <w:bottom w:val="none" w:sz="0" w:space="0" w:color="auto"/>
                <w:right w:val="none" w:sz="0" w:space="0" w:color="auto"/>
              </w:divBdr>
              <w:divsChild>
                <w:div w:id="366485957">
                  <w:marLeft w:val="0"/>
                  <w:marRight w:val="0"/>
                  <w:marTop w:val="0"/>
                  <w:marBottom w:val="537"/>
                  <w:divBdr>
                    <w:top w:val="none" w:sz="0" w:space="0" w:color="auto"/>
                    <w:left w:val="none" w:sz="0" w:space="0" w:color="auto"/>
                    <w:bottom w:val="none" w:sz="0" w:space="0" w:color="auto"/>
                    <w:right w:val="none" w:sz="0" w:space="0" w:color="auto"/>
                  </w:divBdr>
                </w:div>
                <w:div w:id="607152984">
                  <w:marLeft w:val="0"/>
                  <w:marRight w:val="0"/>
                  <w:marTop w:val="322"/>
                  <w:marBottom w:val="430"/>
                  <w:divBdr>
                    <w:top w:val="none" w:sz="0" w:space="0" w:color="auto"/>
                    <w:left w:val="none" w:sz="0" w:space="0" w:color="auto"/>
                    <w:bottom w:val="none" w:sz="0" w:space="0" w:color="auto"/>
                    <w:right w:val="none" w:sz="0" w:space="0" w:color="auto"/>
                  </w:divBdr>
                  <w:divsChild>
                    <w:div w:id="1792045855">
                      <w:marLeft w:val="0"/>
                      <w:marRight w:val="0"/>
                      <w:marTop w:val="0"/>
                      <w:marBottom w:val="0"/>
                      <w:divBdr>
                        <w:top w:val="none" w:sz="0" w:space="0" w:color="auto"/>
                        <w:left w:val="none" w:sz="0" w:space="0" w:color="auto"/>
                        <w:bottom w:val="none" w:sz="0" w:space="0" w:color="auto"/>
                        <w:right w:val="none" w:sz="0" w:space="0" w:color="auto"/>
                      </w:divBdr>
                      <w:divsChild>
                        <w:div w:id="240407460">
                          <w:marLeft w:val="0"/>
                          <w:marRight w:val="0"/>
                          <w:marTop w:val="0"/>
                          <w:marBottom w:val="376"/>
                          <w:divBdr>
                            <w:top w:val="none" w:sz="0" w:space="0" w:color="auto"/>
                            <w:left w:val="single" w:sz="18" w:space="0" w:color="CCCCCC"/>
                            <w:bottom w:val="none" w:sz="0" w:space="0" w:color="auto"/>
                            <w:right w:val="none" w:sz="0" w:space="0" w:color="auto"/>
                          </w:divBdr>
                          <w:divsChild>
                            <w:div w:id="9442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22073">
                  <w:marLeft w:val="0"/>
                  <w:marRight w:val="0"/>
                  <w:marTop w:val="0"/>
                  <w:marBottom w:val="537"/>
                  <w:divBdr>
                    <w:top w:val="none" w:sz="0" w:space="0" w:color="auto"/>
                    <w:left w:val="none" w:sz="0" w:space="0" w:color="auto"/>
                    <w:bottom w:val="none" w:sz="0" w:space="0" w:color="auto"/>
                    <w:right w:val="none" w:sz="0" w:space="0" w:color="auto"/>
                  </w:divBdr>
                </w:div>
                <w:div w:id="917788169">
                  <w:marLeft w:val="0"/>
                  <w:marRight w:val="0"/>
                  <w:marTop w:val="0"/>
                  <w:marBottom w:val="0"/>
                  <w:divBdr>
                    <w:top w:val="none" w:sz="0" w:space="0" w:color="auto"/>
                    <w:left w:val="none" w:sz="0" w:space="0" w:color="auto"/>
                    <w:bottom w:val="none" w:sz="0" w:space="0" w:color="auto"/>
                    <w:right w:val="none" w:sz="0" w:space="0" w:color="auto"/>
                  </w:divBdr>
                  <w:divsChild>
                    <w:div w:id="450125464">
                      <w:marLeft w:val="0"/>
                      <w:marRight w:val="0"/>
                      <w:marTop w:val="0"/>
                      <w:marBottom w:val="0"/>
                      <w:divBdr>
                        <w:top w:val="none" w:sz="0" w:space="0" w:color="auto"/>
                        <w:left w:val="none" w:sz="0" w:space="0" w:color="auto"/>
                        <w:bottom w:val="none" w:sz="0" w:space="0" w:color="auto"/>
                        <w:right w:val="none" w:sz="0" w:space="0" w:color="auto"/>
                      </w:divBdr>
                      <w:divsChild>
                        <w:div w:id="242908723">
                          <w:marLeft w:val="-172"/>
                          <w:marRight w:val="0"/>
                          <w:marTop w:val="0"/>
                          <w:marBottom w:val="0"/>
                          <w:divBdr>
                            <w:top w:val="none" w:sz="0" w:space="0" w:color="auto"/>
                            <w:left w:val="none" w:sz="0" w:space="0" w:color="auto"/>
                            <w:bottom w:val="none" w:sz="0" w:space="0" w:color="auto"/>
                            <w:right w:val="none" w:sz="0" w:space="0" w:color="auto"/>
                          </w:divBdr>
                          <w:divsChild>
                            <w:div w:id="1557400697">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373849376">
                      <w:marLeft w:val="0"/>
                      <w:marRight w:val="0"/>
                      <w:marTop w:val="0"/>
                      <w:marBottom w:val="0"/>
                      <w:divBdr>
                        <w:top w:val="none" w:sz="0" w:space="0" w:color="auto"/>
                        <w:left w:val="none" w:sz="0" w:space="0" w:color="auto"/>
                        <w:bottom w:val="none" w:sz="0" w:space="0" w:color="auto"/>
                        <w:right w:val="none" w:sz="0" w:space="0" w:color="auto"/>
                      </w:divBdr>
                      <w:divsChild>
                        <w:div w:id="1249148">
                          <w:marLeft w:val="161"/>
                          <w:marRight w:val="0"/>
                          <w:marTop w:val="0"/>
                          <w:marBottom w:val="0"/>
                          <w:divBdr>
                            <w:top w:val="none" w:sz="0" w:space="0" w:color="auto"/>
                            <w:left w:val="none" w:sz="0" w:space="0" w:color="auto"/>
                            <w:bottom w:val="none" w:sz="0" w:space="0" w:color="auto"/>
                            <w:right w:val="none" w:sz="0" w:space="0" w:color="auto"/>
                          </w:divBdr>
                        </w:div>
                        <w:div w:id="306278881">
                          <w:marLeft w:val="0"/>
                          <w:marRight w:val="0"/>
                          <w:marTop w:val="0"/>
                          <w:marBottom w:val="0"/>
                          <w:divBdr>
                            <w:top w:val="none" w:sz="0" w:space="0" w:color="auto"/>
                            <w:left w:val="none" w:sz="0" w:space="0" w:color="auto"/>
                            <w:bottom w:val="none" w:sz="0" w:space="0" w:color="auto"/>
                            <w:right w:val="none" w:sz="0" w:space="0" w:color="auto"/>
                          </w:divBdr>
                        </w:div>
                        <w:div w:id="657459774">
                          <w:marLeft w:val="161"/>
                          <w:marRight w:val="0"/>
                          <w:marTop w:val="0"/>
                          <w:marBottom w:val="0"/>
                          <w:divBdr>
                            <w:top w:val="none" w:sz="0" w:space="0" w:color="auto"/>
                            <w:left w:val="none" w:sz="0" w:space="0" w:color="auto"/>
                            <w:bottom w:val="none" w:sz="0" w:space="0" w:color="auto"/>
                            <w:right w:val="none" w:sz="0" w:space="0" w:color="auto"/>
                          </w:divBdr>
                        </w:div>
                        <w:div w:id="1568681884">
                          <w:marLeft w:val="161"/>
                          <w:marRight w:val="0"/>
                          <w:marTop w:val="0"/>
                          <w:marBottom w:val="0"/>
                          <w:divBdr>
                            <w:top w:val="none" w:sz="0" w:space="0" w:color="auto"/>
                            <w:left w:val="none" w:sz="0" w:space="0" w:color="auto"/>
                            <w:bottom w:val="none" w:sz="0" w:space="0" w:color="auto"/>
                            <w:right w:val="none" w:sz="0" w:space="0" w:color="auto"/>
                          </w:divBdr>
                        </w:div>
                        <w:div w:id="1870412029">
                          <w:marLeft w:val="161"/>
                          <w:marRight w:val="0"/>
                          <w:marTop w:val="0"/>
                          <w:marBottom w:val="0"/>
                          <w:divBdr>
                            <w:top w:val="none" w:sz="0" w:space="0" w:color="auto"/>
                            <w:left w:val="none" w:sz="0" w:space="0" w:color="auto"/>
                            <w:bottom w:val="none" w:sz="0" w:space="0" w:color="auto"/>
                            <w:right w:val="none" w:sz="0" w:space="0" w:color="auto"/>
                          </w:divBdr>
                        </w:div>
                        <w:div w:id="2084908184">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737969655">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613945110">
      <w:bodyDiv w:val="1"/>
      <w:marLeft w:val="0"/>
      <w:marRight w:val="0"/>
      <w:marTop w:val="0"/>
      <w:marBottom w:val="0"/>
      <w:divBdr>
        <w:top w:val="none" w:sz="0" w:space="0" w:color="auto"/>
        <w:left w:val="none" w:sz="0" w:space="0" w:color="auto"/>
        <w:bottom w:val="none" w:sz="0" w:space="0" w:color="auto"/>
        <w:right w:val="none" w:sz="0" w:space="0" w:color="auto"/>
      </w:divBdr>
      <w:divsChild>
        <w:div w:id="695884757">
          <w:marLeft w:val="0"/>
          <w:marRight w:val="161"/>
          <w:marTop w:val="32"/>
          <w:marBottom w:val="0"/>
          <w:divBdr>
            <w:top w:val="none" w:sz="0" w:space="0" w:color="auto"/>
            <w:left w:val="none" w:sz="0" w:space="0" w:color="auto"/>
            <w:bottom w:val="none" w:sz="0" w:space="0" w:color="auto"/>
            <w:right w:val="none" w:sz="0" w:space="0" w:color="auto"/>
          </w:divBdr>
        </w:div>
      </w:divsChild>
    </w:div>
    <w:div w:id="741409183">
      <w:bodyDiv w:val="1"/>
      <w:marLeft w:val="0"/>
      <w:marRight w:val="0"/>
      <w:marTop w:val="0"/>
      <w:marBottom w:val="0"/>
      <w:divBdr>
        <w:top w:val="none" w:sz="0" w:space="0" w:color="auto"/>
        <w:left w:val="none" w:sz="0" w:space="0" w:color="auto"/>
        <w:bottom w:val="none" w:sz="0" w:space="0" w:color="auto"/>
        <w:right w:val="none" w:sz="0" w:space="0" w:color="auto"/>
      </w:divBdr>
      <w:divsChild>
        <w:div w:id="1863279584">
          <w:marLeft w:val="0"/>
          <w:marRight w:val="161"/>
          <w:marTop w:val="32"/>
          <w:marBottom w:val="0"/>
          <w:divBdr>
            <w:top w:val="none" w:sz="0" w:space="0" w:color="auto"/>
            <w:left w:val="none" w:sz="0" w:space="0" w:color="auto"/>
            <w:bottom w:val="none" w:sz="0" w:space="0" w:color="auto"/>
            <w:right w:val="none" w:sz="0" w:space="0" w:color="auto"/>
          </w:divBdr>
        </w:div>
      </w:divsChild>
    </w:div>
    <w:div w:id="778835251">
      <w:bodyDiv w:val="1"/>
      <w:marLeft w:val="0"/>
      <w:marRight w:val="0"/>
      <w:marTop w:val="0"/>
      <w:marBottom w:val="0"/>
      <w:divBdr>
        <w:top w:val="none" w:sz="0" w:space="0" w:color="auto"/>
        <w:left w:val="none" w:sz="0" w:space="0" w:color="auto"/>
        <w:bottom w:val="none" w:sz="0" w:space="0" w:color="auto"/>
        <w:right w:val="none" w:sz="0" w:space="0" w:color="auto"/>
      </w:divBdr>
      <w:divsChild>
        <w:div w:id="632176642">
          <w:marLeft w:val="-322"/>
          <w:marRight w:val="-322"/>
          <w:marTop w:val="0"/>
          <w:marBottom w:val="0"/>
          <w:divBdr>
            <w:top w:val="none" w:sz="0" w:space="0" w:color="auto"/>
            <w:left w:val="none" w:sz="0" w:space="0" w:color="auto"/>
            <w:bottom w:val="none" w:sz="0" w:space="0" w:color="auto"/>
            <w:right w:val="none" w:sz="0" w:space="0" w:color="auto"/>
          </w:divBdr>
          <w:divsChild>
            <w:div w:id="1012337455">
              <w:marLeft w:val="-215"/>
              <w:marRight w:val="-215"/>
              <w:marTop w:val="269"/>
              <w:marBottom w:val="269"/>
              <w:divBdr>
                <w:top w:val="none" w:sz="0" w:space="0" w:color="auto"/>
                <w:left w:val="none" w:sz="0" w:space="0" w:color="auto"/>
                <w:bottom w:val="none" w:sz="0" w:space="0" w:color="auto"/>
                <w:right w:val="none" w:sz="0" w:space="0" w:color="auto"/>
              </w:divBdr>
            </w:div>
            <w:div w:id="1383170025">
              <w:marLeft w:val="-215"/>
              <w:marRight w:val="-215"/>
              <w:marTop w:val="269"/>
              <w:marBottom w:val="269"/>
              <w:divBdr>
                <w:top w:val="none" w:sz="0" w:space="0" w:color="auto"/>
                <w:left w:val="none" w:sz="0" w:space="0" w:color="auto"/>
                <w:bottom w:val="none" w:sz="0" w:space="0" w:color="auto"/>
                <w:right w:val="none" w:sz="0" w:space="0" w:color="auto"/>
              </w:divBdr>
            </w:div>
          </w:divsChild>
        </w:div>
        <w:div w:id="1784181246">
          <w:marLeft w:val="0"/>
          <w:marRight w:val="0"/>
          <w:marTop w:val="0"/>
          <w:marBottom w:val="269"/>
          <w:divBdr>
            <w:top w:val="none" w:sz="0" w:space="0" w:color="auto"/>
            <w:left w:val="none" w:sz="0" w:space="0" w:color="auto"/>
            <w:bottom w:val="none" w:sz="0" w:space="0" w:color="auto"/>
            <w:right w:val="none" w:sz="0" w:space="0" w:color="auto"/>
          </w:divBdr>
        </w:div>
      </w:divsChild>
    </w:div>
    <w:div w:id="847906987">
      <w:bodyDiv w:val="1"/>
      <w:marLeft w:val="0"/>
      <w:marRight w:val="0"/>
      <w:marTop w:val="0"/>
      <w:marBottom w:val="0"/>
      <w:divBdr>
        <w:top w:val="none" w:sz="0" w:space="0" w:color="auto"/>
        <w:left w:val="none" w:sz="0" w:space="0" w:color="auto"/>
        <w:bottom w:val="none" w:sz="0" w:space="0" w:color="auto"/>
        <w:right w:val="none" w:sz="0" w:space="0" w:color="auto"/>
      </w:divBdr>
    </w:div>
    <w:div w:id="864908727">
      <w:bodyDiv w:val="1"/>
      <w:marLeft w:val="0"/>
      <w:marRight w:val="0"/>
      <w:marTop w:val="0"/>
      <w:marBottom w:val="0"/>
      <w:divBdr>
        <w:top w:val="none" w:sz="0" w:space="0" w:color="auto"/>
        <w:left w:val="none" w:sz="0" w:space="0" w:color="auto"/>
        <w:bottom w:val="none" w:sz="0" w:space="0" w:color="auto"/>
        <w:right w:val="none" w:sz="0" w:space="0" w:color="auto"/>
      </w:divBdr>
      <w:divsChild>
        <w:div w:id="16590404">
          <w:marLeft w:val="0"/>
          <w:marRight w:val="0"/>
          <w:marTop w:val="0"/>
          <w:marBottom w:val="376"/>
          <w:divBdr>
            <w:top w:val="none" w:sz="0" w:space="0" w:color="auto"/>
            <w:left w:val="none" w:sz="0" w:space="0" w:color="auto"/>
            <w:bottom w:val="none" w:sz="0" w:space="0" w:color="auto"/>
            <w:right w:val="none" w:sz="0" w:space="0" w:color="auto"/>
          </w:divBdr>
          <w:divsChild>
            <w:div w:id="936209786">
              <w:marLeft w:val="0"/>
              <w:marRight w:val="0"/>
              <w:marTop w:val="0"/>
              <w:marBottom w:val="0"/>
              <w:divBdr>
                <w:top w:val="none" w:sz="0" w:space="0" w:color="auto"/>
                <w:left w:val="none" w:sz="0" w:space="0" w:color="auto"/>
                <w:bottom w:val="none" w:sz="0" w:space="0" w:color="auto"/>
                <w:right w:val="none" w:sz="0" w:space="0" w:color="auto"/>
              </w:divBdr>
              <w:divsChild>
                <w:div w:id="1708800716">
                  <w:marLeft w:val="0"/>
                  <w:marRight w:val="0"/>
                  <w:marTop w:val="0"/>
                  <w:marBottom w:val="0"/>
                  <w:divBdr>
                    <w:top w:val="none" w:sz="0" w:space="0" w:color="auto"/>
                    <w:left w:val="none" w:sz="0" w:space="0" w:color="auto"/>
                    <w:bottom w:val="none" w:sz="0" w:space="0" w:color="auto"/>
                    <w:right w:val="none" w:sz="0" w:space="0" w:color="auto"/>
                  </w:divBdr>
                  <w:divsChild>
                    <w:div w:id="5902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9534">
          <w:marLeft w:val="0"/>
          <w:marRight w:val="0"/>
          <w:marTop w:val="0"/>
          <w:marBottom w:val="0"/>
          <w:divBdr>
            <w:top w:val="none" w:sz="0" w:space="0" w:color="auto"/>
            <w:left w:val="none" w:sz="0" w:space="0" w:color="auto"/>
            <w:bottom w:val="none" w:sz="0" w:space="0" w:color="auto"/>
            <w:right w:val="none" w:sz="0" w:space="0" w:color="auto"/>
          </w:divBdr>
          <w:divsChild>
            <w:div w:id="1642883748">
              <w:marLeft w:val="0"/>
              <w:marRight w:val="0"/>
              <w:marTop w:val="0"/>
              <w:marBottom w:val="0"/>
              <w:divBdr>
                <w:top w:val="none" w:sz="0" w:space="0" w:color="auto"/>
                <w:left w:val="none" w:sz="0" w:space="0" w:color="auto"/>
                <w:bottom w:val="none" w:sz="0" w:space="0" w:color="auto"/>
                <w:right w:val="none" w:sz="0" w:space="0" w:color="auto"/>
              </w:divBdr>
              <w:divsChild>
                <w:div w:id="343870991">
                  <w:marLeft w:val="0"/>
                  <w:marRight w:val="0"/>
                  <w:marTop w:val="0"/>
                  <w:marBottom w:val="537"/>
                  <w:divBdr>
                    <w:top w:val="none" w:sz="0" w:space="0" w:color="auto"/>
                    <w:left w:val="none" w:sz="0" w:space="0" w:color="auto"/>
                    <w:bottom w:val="none" w:sz="0" w:space="0" w:color="auto"/>
                    <w:right w:val="none" w:sz="0" w:space="0" w:color="auto"/>
                  </w:divBdr>
                </w:div>
                <w:div w:id="407072955">
                  <w:marLeft w:val="0"/>
                  <w:marRight w:val="0"/>
                  <w:marTop w:val="0"/>
                  <w:marBottom w:val="537"/>
                  <w:divBdr>
                    <w:top w:val="none" w:sz="0" w:space="0" w:color="auto"/>
                    <w:left w:val="none" w:sz="0" w:space="0" w:color="auto"/>
                    <w:bottom w:val="none" w:sz="0" w:space="0" w:color="auto"/>
                    <w:right w:val="none" w:sz="0" w:space="0" w:color="auto"/>
                  </w:divBdr>
                </w:div>
                <w:div w:id="903875288">
                  <w:marLeft w:val="0"/>
                  <w:marRight w:val="0"/>
                  <w:marTop w:val="0"/>
                  <w:marBottom w:val="0"/>
                  <w:divBdr>
                    <w:top w:val="none" w:sz="0" w:space="0" w:color="auto"/>
                    <w:left w:val="none" w:sz="0" w:space="0" w:color="auto"/>
                    <w:bottom w:val="none" w:sz="0" w:space="0" w:color="auto"/>
                    <w:right w:val="none" w:sz="0" w:space="0" w:color="auto"/>
                  </w:divBdr>
                  <w:divsChild>
                    <w:div w:id="164631065">
                      <w:marLeft w:val="0"/>
                      <w:marRight w:val="0"/>
                      <w:marTop w:val="0"/>
                      <w:marBottom w:val="0"/>
                      <w:divBdr>
                        <w:top w:val="none" w:sz="0" w:space="0" w:color="auto"/>
                        <w:left w:val="none" w:sz="0" w:space="0" w:color="auto"/>
                        <w:bottom w:val="none" w:sz="0" w:space="0" w:color="auto"/>
                        <w:right w:val="none" w:sz="0" w:space="0" w:color="auto"/>
                      </w:divBdr>
                      <w:divsChild>
                        <w:div w:id="1279411045">
                          <w:marLeft w:val="-172"/>
                          <w:marRight w:val="0"/>
                          <w:marTop w:val="0"/>
                          <w:marBottom w:val="0"/>
                          <w:divBdr>
                            <w:top w:val="none" w:sz="0" w:space="0" w:color="auto"/>
                            <w:left w:val="none" w:sz="0" w:space="0" w:color="auto"/>
                            <w:bottom w:val="none" w:sz="0" w:space="0" w:color="auto"/>
                            <w:right w:val="none" w:sz="0" w:space="0" w:color="auto"/>
                          </w:divBdr>
                          <w:divsChild>
                            <w:div w:id="1410692950">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384674163">
                      <w:marLeft w:val="0"/>
                      <w:marRight w:val="0"/>
                      <w:marTop w:val="0"/>
                      <w:marBottom w:val="0"/>
                      <w:divBdr>
                        <w:top w:val="none" w:sz="0" w:space="0" w:color="auto"/>
                        <w:left w:val="none" w:sz="0" w:space="0" w:color="auto"/>
                        <w:bottom w:val="none" w:sz="0" w:space="0" w:color="auto"/>
                        <w:right w:val="none" w:sz="0" w:space="0" w:color="auto"/>
                      </w:divBdr>
                      <w:divsChild>
                        <w:div w:id="341444128">
                          <w:marLeft w:val="161"/>
                          <w:marRight w:val="0"/>
                          <w:marTop w:val="0"/>
                          <w:marBottom w:val="0"/>
                          <w:divBdr>
                            <w:top w:val="none" w:sz="0" w:space="0" w:color="auto"/>
                            <w:left w:val="none" w:sz="0" w:space="0" w:color="auto"/>
                            <w:bottom w:val="none" w:sz="0" w:space="0" w:color="auto"/>
                            <w:right w:val="none" w:sz="0" w:space="0" w:color="auto"/>
                          </w:divBdr>
                        </w:div>
                        <w:div w:id="1253275261">
                          <w:marLeft w:val="161"/>
                          <w:marRight w:val="0"/>
                          <w:marTop w:val="0"/>
                          <w:marBottom w:val="0"/>
                          <w:divBdr>
                            <w:top w:val="none" w:sz="0" w:space="0" w:color="auto"/>
                            <w:left w:val="none" w:sz="0" w:space="0" w:color="auto"/>
                            <w:bottom w:val="none" w:sz="0" w:space="0" w:color="auto"/>
                            <w:right w:val="none" w:sz="0" w:space="0" w:color="auto"/>
                          </w:divBdr>
                        </w:div>
                        <w:div w:id="1539004862">
                          <w:marLeft w:val="0"/>
                          <w:marRight w:val="0"/>
                          <w:marTop w:val="0"/>
                          <w:marBottom w:val="0"/>
                          <w:divBdr>
                            <w:top w:val="none" w:sz="0" w:space="0" w:color="auto"/>
                            <w:left w:val="none" w:sz="0" w:space="0" w:color="auto"/>
                            <w:bottom w:val="none" w:sz="0" w:space="0" w:color="auto"/>
                            <w:right w:val="none" w:sz="0" w:space="0" w:color="auto"/>
                          </w:divBdr>
                        </w:div>
                        <w:div w:id="1907643555">
                          <w:marLeft w:val="161"/>
                          <w:marRight w:val="0"/>
                          <w:marTop w:val="0"/>
                          <w:marBottom w:val="0"/>
                          <w:divBdr>
                            <w:top w:val="none" w:sz="0" w:space="0" w:color="auto"/>
                            <w:left w:val="none" w:sz="0" w:space="0" w:color="auto"/>
                            <w:bottom w:val="none" w:sz="0" w:space="0" w:color="auto"/>
                            <w:right w:val="none" w:sz="0" w:space="0" w:color="auto"/>
                          </w:divBdr>
                        </w:div>
                        <w:div w:id="1916939539">
                          <w:marLeft w:val="161"/>
                          <w:marRight w:val="0"/>
                          <w:marTop w:val="0"/>
                          <w:marBottom w:val="0"/>
                          <w:divBdr>
                            <w:top w:val="none" w:sz="0" w:space="0" w:color="auto"/>
                            <w:left w:val="none" w:sz="0" w:space="0" w:color="auto"/>
                            <w:bottom w:val="none" w:sz="0" w:space="0" w:color="auto"/>
                            <w:right w:val="none" w:sz="0" w:space="0" w:color="auto"/>
                          </w:divBdr>
                        </w:div>
                        <w:div w:id="1944652687">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357658736">
                  <w:marLeft w:val="0"/>
                  <w:marRight w:val="0"/>
                  <w:marTop w:val="322"/>
                  <w:marBottom w:val="430"/>
                  <w:divBdr>
                    <w:top w:val="none" w:sz="0" w:space="0" w:color="auto"/>
                    <w:left w:val="none" w:sz="0" w:space="0" w:color="auto"/>
                    <w:bottom w:val="none" w:sz="0" w:space="0" w:color="auto"/>
                    <w:right w:val="none" w:sz="0" w:space="0" w:color="auto"/>
                  </w:divBdr>
                  <w:divsChild>
                    <w:div w:id="1334996124">
                      <w:marLeft w:val="0"/>
                      <w:marRight w:val="0"/>
                      <w:marTop w:val="0"/>
                      <w:marBottom w:val="0"/>
                      <w:divBdr>
                        <w:top w:val="none" w:sz="0" w:space="0" w:color="auto"/>
                        <w:left w:val="none" w:sz="0" w:space="0" w:color="auto"/>
                        <w:bottom w:val="none" w:sz="0" w:space="0" w:color="auto"/>
                        <w:right w:val="none" w:sz="0" w:space="0" w:color="auto"/>
                      </w:divBdr>
                      <w:divsChild>
                        <w:div w:id="33426762">
                          <w:marLeft w:val="0"/>
                          <w:marRight w:val="0"/>
                          <w:marTop w:val="0"/>
                          <w:marBottom w:val="376"/>
                          <w:divBdr>
                            <w:top w:val="none" w:sz="0" w:space="0" w:color="auto"/>
                            <w:left w:val="single" w:sz="18" w:space="0" w:color="CCCCCC"/>
                            <w:bottom w:val="none" w:sz="0" w:space="0" w:color="auto"/>
                            <w:right w:val="none" w:sz="0" w:space="0" w:color="auto"/>
                          </w:divBdr>
                          <w:divsChild>
                            <w:div w:id="421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3145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937755497">
      <w:bodyDiv w:val="1"/>
      <w:marLeft w:val="0"/>
      <w:marRight w:val="0"/>
      <w:marTop w:val="0"/>
      <w:marBottom w:val="0"/>
      <w:divBdr>
        <w:top w:val="none" w:sz="0" w:space="0" w:color="auto"/>
        <w:left w:val="none" w:sz="0" w:space="0" w:color="auto"/>
        <w:bottom w:val="none" w:sz="0" w:space="0" w:color="auto"/>
        <w:right w:val="none" w:sz="0" w:space="0" w:color="auto"/>
      </w:divBdr>
    </w:div>
    <w:div w:id="970742873">
      <w:bodyDiv w:val="1"/>
      <w:marLeft w:val="0"/>
      <w:marRight w:val="0"/>
      <w:marTop w:val="0"/>
      <w:marBottom w:val="0"/>
      <w:divBdr>
        <w:top w:val="none" w:sz="0" w:space="0" w:color="auto"/>
        <w:left w:val="none" w:sz="0" w:space="0" w:color="auto"/>
        <w:bottom w:val="none" w:sz="0" w:space="0" w:color="auto"/>
        <w:right w:val="none" w:sz="0" w:space="0" w:color="auto"/>
      </w:divBdr>
      <w:divsChild>
        <w:div w:id="883902716">
          <w:marLeft w:val="0"/>
          <w:marRight w:val="0"/>
          <w:marTop w:val="0"/>
          <w:marBottom w:val="376"/>
          <w:divBdr>
            <w:top w:val="none" w:sz="0" w:space="0" w:color="auto"/>
            <w:left w:val="none" w:sz="0" w:space="0" w:color="auto"/>
            <w:bottom w:val="none" w:sz="0" w:space="0" w:color="auto"/>
            <w:right w:val="none" w:sz="0" w:space="0" w:color="auto"/>
          </w:divBdr>
          <w:divsChild>
            <w:div w:id="1020886863">
              <w:marLeft w:val="0"/>
              <w:marRight w:val="0"/>
              <w:marTop w:val="0"/>
              <w:marBottom w:val="0"/>
              <w:divBdr>
                <w:top w:val="none" w:sz="0" w:space="0" w:color="auto"/>
                <w:left w:val="none" w:sz="0" w:space="0" w:color="auto"/>
                <w:bottom w:val="none" w:sz="0" w:space="0" w:color="auto"/>
                <w:right w:val="none" w:sz="0" w:space="0" w:color="auto"/>
              </w:divBdr>
              <w:divsChild>
                <w:div w:id="1943023874">
                  <w:marLeft w:val="0"/>
                  <w:marRight w:val="0"/>
                  <w:marTop w:val="0"/>
                  <w:marBottom w:val="0"/>
                  <w:divBdr>
                    <w:top w:val="none" w:sz="0" w:space="0" w:color="auto"/>
                    <w:left w:val="none" w:sz="0" w:space="0" w:color="auto"/>
                    <w:bottom w:val="none" w:sz="0" w:space="0" w:color="auto"/>
                    <w:right w:val="none" w:sz="0" w:space="0" w:color="auto"/>
                  </w:divBdr>
                  <w:divsChild>
                    <w:div w:id="173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9450">
          <w:marLeft w:val="0"/>
          <w:marRight w:val="0"/>
          <w:marTop w:val="0"/>
          <w:marBottom w:val="0"/>
          <w:divBdr>
            <w:top w:val="none" w:sz="0" w:space="0" w:color="auto"/>
            <w:left w:val="none" w:sz="0" w:space="0" w:color="auto"/>
            <w:bottom w:val="none" w:sz="0" w:space="0" w:color="auto"/>
            <w:right w:val="none" w:sz="0" w:space="0" w:color="auto"/>
          </w:divBdr>
          <w:divsChild>
            <w:div w:id="777454038">
              <w:marLeft w:val="0"/>
              <w:marRight w:val="0"/>
              <w:marTop w:val="0"/>
              <w:marBottom w:val="0"/>
              <w:divBdr>
                <w:top w:val="none" w:sz="0" w:space="0" w:color="auto"/>
                <w:left w:val="none" w:sz="0" w:space="0" w:color="auto"/>
                <w:bottom w:val="none" w:sz="0" w:space="0" w:color="auto"/>
                <w:right w:val="none" w:sz="0" w:space="0" w:color="auto"/>
              </w:divBdr>
              <w:divsChild>
                <w:div w:id="216817656">
                  <w:marLeft w:val="0"/>
                  <w:marRight w:val="0"/>
                  <w:marTop w:val="0"/>
                  <w:marBottom w:val="537"/>
                  <w:divBdr>
                    <w:top w:val="none" w:sz="0" w:space="0" w:color="auto"/>
                    <w:left w:val="none" w:sz="0" w:space="0" w:color="auto"/>
                    <w:bottom w:val="none" w:sz="0" w:space="0" w:color="auto"/>
                    <w:right w:val="none" w:sz="0" w:space="0" w:color="auto"/>
                  </w:divBdr>
                </w:div>
                <w:div w:id="692387960">
                  <w:marLeft w:val="0"/>
                  <w:marRight w:val="0"/>
                  <w:marTop w:val="0"/>
                  <w:marBottom w:val="0"/>
                  <w:divBdr>
                    <w:top w:val="none" w:sz="0" w:space="0" w:color="auto"/>
                    <w:left w:val="none" w:sz="0" w:space="0" w:color="auto"/>
                    <w:bottom w:val="none" w:sz="0" w:space="0" w:color="auto"/>
                    <w:right w:val="none" w:sz="0" w:space="0" w:color="auto"/>
                  </w:divBdr>
                  <w:divsChild>
                    <w:div w:id="1261795013">
                      <w:marLeft w:val="0"/>
                      <w:marRight w:val="0"/>
                      <w:marTop w:val="0"/>
                      <w:marBottom w:val="0"/>
                      <w:divBdr>
                        <w:top w:val="none" w:sz="0" w:space="0" w:color="auto"/>
                        <w:left w:val="none" w:sz="0" w:space="0" w:color="auto"/>
                        <w:bottom w:val="none" w:sz="0" w:space="0" w:color="auto"/>
                        <w:right w:val="none" w:sz="0" w:space="0" w:color="auto"/>
                      </w:divBdr>
                      <w:divsChild>
                        <w:div w:id="1227838769">
                          <w:marLeft w:val="-172"/>
                          <w:marRight w:val="0"/>
                          <w:marTop w:val="0"/>
                          <w:marBottom w:val="0"/>
                          <w:divBdr>
                            <w:top w:val="none" w:sz="0" w:space="0" w:color="auto"/>
                            <w:left w:val="none" w:sz="0" w:space="0" w:color="auto"/>
                            <w:bottom w:val="none" w:sz="0" w:space="0" w:color="auto"/>
                            <w:right w:val="none" w:sz="0" w:space="0" w:color="auto"/>
                          </w:divBdr>
                          <w:divsChild>
                            <w:div w:id="1506628956">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975283891">
                      <w:marLeft w:val="0"/>
                      <w:marRight w:val="0"/>
                      <w:marTop w:val="0"/>
                      <w:marBottom w:val="0"/>
                      <w:divBdr>
                        <w:top w:val="none" w:sz="0" w:space="0" w:color="auto"/>
                        <w:left w:val="none" w:sz="0" w:space="0" w:color="auto"/>
                        <w:bottom w:val="none" w:sz="0" w:space="0" w:color="auto"/>
                        <w:right w:val="none" w:sz="0" w:space="0" w:color="auto"/>
                      </w:divBdr>
                      <w:divsChild>
                        <w:div w:id="481963923">
                          <w:marLeft w:val="0"/>
                          <w:marRight w:val="0"/>
                          <w:marTop w:val="0"/>
                          <w:marBottom w:val="0"/>
                          <w:divBdr>
                            <w:top w:val="none" w:sz="0" w:space="0" w:color="auto"/>
                            <w:left w:val="none" w:sz="0" w:space="0" w:color="auto"/>
                            <w:bottom w:val="none" w:sz="0" w:space="0" w:color="auto"/>
                            <w:right w:val="none" w:sz="0" w:space="0" w:color="auto"/>
                          </w:divBdr>
                        </w:div>
                        <w:div w:id="567610771">
                          <w:marLeft w:val="161"/>
                          <w:marRight w:val="0"/>
                          <w:marTop w:val="0"/>
                          <w:marBottom w:val="0"/>
                          <w:divBdr>
                            <w:top w:val="none" w:sz="0" w:space="0" w:color="auto"/>
                            <w:left w:val="none" w:sz="0" w:space="0" w:color="auto"/>
                            <w:bottom w:val="none" w:sz="0" w:space="0" w:color="auto"/>
                            <w:right w:val="none" w:sz="0" w:space="0" w:color="auto"/>
                          </w:divBdr>
                        </w:div>
                        <w:div w:id="873887905">
                          <w:marLeft w:val="161"/>
                          <w:marRight w:val="0"/>
                          <w:marTop w:val="0"/>
                          <w:marBottom w:val="0"/>
                          <w:divBdr>
                            <w:top w:val="none" w:sz="0" w:space="0" w:color="auto"/>
                            <w:left w:val="none" w:sz="0" w:space="0" w:color="auto"/>
                            <w:bottom w:val="none" w:sz="0" w:space="0" w:color="auto"/>
                            <w:right w:val="none" w:sz="0" w:space="0" w:color="auto"/>
                          </w:divBdr>
                        </w:div>
                        <w:div w:id="1023287424">
                          <w:marLeft w:val="161"/>
                          <w:marRight w:val="0"/>
                          <w:marTop w:val="0"/>
                          <w:marBottom w:val="0"/>
                          <w:divBdr>
                            <w:top w:val="none" w:sz="0" w:space="0" w:color="auto"/>
                            <w:left w:val="none" w:sz="0" w:space="0" w:color="auto"/>
                            <w:bottom w:val="none" w:sz="0" w:space="0" w:color="auto"/>
                            <w:right w:val="none" w:sz="0" w:space="0" w:color="auto"/>
                          </w:divBdr>
                        </w:div>
                        <w:div w:id="1396127037">
                          <w:marLeft w:val="161"/>
                          <w:marRight w:val="0"/>
                          <w:marTop w:val="0"/>
                          <w:marBottom w:val="0"/>
                          <w:divBdr>
                            <w:top w:val="none" w:sz="0" w:space="0" w:color="auto"/>
                            <w:left w:val="none" w:sz="0" w:space="0" w:color="auto"/>
                            <w:bottom w:val="none" w:sz="0" w:space="0" w:color="auto"/>
                            <w:right w:val="none" w:sz="0" w:space="0" w:color="auto"/>
                          </w:divBdr>
                        </w:div>
                        <w:div w:id="1897399828">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852912716">
                  <w:marLeft w:val="0"/>
                  <w:marRight w:val="0"/>
                  <w:marTop w:val="0"/>
                  <w:marBottom w:val="537"/>
                  <w:divBdr>
                    <w:top w:val="none" w:sz="0" w:space="0" w:color="auto"/>
                    <w:left w:val="none" w:sz="0" w:space="0" w:color="auto"/>
                    <w:bottom w:val="none" w:sz="0" w:space="0" w:color="auto"/>
                    <w:right w:val="none" w:sz="0" w:space="0" w:color="auto"/>
                  </w:divBdr>
                </w:div>
                <w:div w:id="1249387587">
                  <w:marLeft w:val="0"/>
                  <w:marRight w:val="0"/>
                  <w:marTop w:val="322"/>
                  <w:marBottom w:val="430"/>
                  <w:divBdr>
                    <w:top w:val="none" w:sz="0" w:space="0" w:color="auto"/>
                    <w:left w:val="none" w:sz="0" w:space="0" w:color="auto"/>
                    <w:bottom w:val="none" w:sz="0" w:space="0" w:color="auto"/>
                    <w:right w:val="none" w:sz="0" w:space="0" w:color="auto"/>
                  </w:divBdr>
                  <w:divsChild>
                    <w:div w:id="1532571410">
                      <w:marLeft w:val="0"/>
                      <w:marRight w:val="0"/>
                      <w:marTop w:val="215"/>
                      <w:marBottom w:val="0"/>
                      <w:divBdr>
                        <w:top w:val="single" w:sz="4" w:space="12" w:color="212121"/>
                        <w:left w:val="none" w:sz="0" w:space="3" w:color="auto"/>
                        <w:bottom w:val="single" w:sz="4" w:space="12" w:color="212121"/>
                        <w:right w:val="none" w:sz="0" w:space="3" w:color="auto"/>
                      </w:divBdr>
                    </w:div>
                    <w:div w:id="1718158999">
                      <w:marLeft w:val="0"/>
                      <w:marRight w:val="0"/>
                      <w:marTop w:val="0"/>
                      <w:marBottom w:val="0"/>
                      <w:divBdr>
                        <w:top w:val="none" w:sz="0" w:space="0" w:color="auto"/>
                        <w:left w:val="none" w:sz="0" w:space="0" w:color="auto"/>
                        <w:bottom w:val="none" w:sz="0" w:space="0" w:color="auto"/>
                        <w:right w:val="none" w:sz="0" w:space="0" w:color="auto"/>
                      </w:divBdr>
                      <w:divsChild>
                        <w:div w:id="724107353">
                          <w:marLeft w:val="0"/>
                          <w:marRight w:val="0"/>
                          <w:marTop w:val="0"/>
                          <w:marBottom w:val="419"/>
                          <w:divBdr>
                            <w:top w:val="none" w:sz="0" w:space="0" w:color="auto"/>
                            <w:left w:val="none" w:sz="0" w:space="0" w:color="auto"/>
                            <w:bottom w:val="none" w:sz="0" w:space="0" w:color="auto"/>
                            <w:right w:val="none" w:sz="0" w:space="0" w:color="auto"/>
                          </w:divBdr>
                          <w:divsChild>
                            <w:div w:id="547183093">
                              <w:marLeft w:val="0"/>
                              <w:marRight w:val="0"/>
                              <w:marTop w:val="0"/>
                              <w:marBottom w:val="0"/>
                              <w:divBdr>
                                <w:top w:val="none" w:sz="0" w:space="0" w:color="auto"/>
                                <w:left w:val="none" w:sz="0" w:space="0" w:color="auto"/>
                                <w:bottom w:val="none" w:sz="0" w:space="0" w:color="auto"/>
                                <w:right w:val="none" w:sz="0" w:space="0" w:color="auto"/>
                              </w:divBdr>
                            </w:div>
                          </w:divsChild>
                        </w:div>
                        <w:div w:id="1752854106">
                          <w:marLeft w:val="0"/>
                          <w:marRight w:val="0"/>
                          <w:marTop w:val="0"/>
                          <w:marBottom w:val="376"/>
                          <w:divBdr>
                            <w:top w:val="none" w:sz="0" w:space="0" w:color="auto"/>
                            <w:left w:val="single" w:sz="18" w:space="0" w:color="CCCCCC"/>
                            <w:bottom w:val="none" w:sz="0" w:space="0" w:color="auto"/>
                            <w:right w:val="none" w:sz="0" w:space="0" w:color="auto"/>
                          </w:divBdr>
                          <w:divsChild>
                            <w:div w:id="2358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1868">
                      <w:marLeft w:val="0"/>
                      <w:marRight w:val="0"/>
                      <w:marTop w:val="215"/>
                      <w:marBottom w:val="0"/>
                      <w:divBdr>
                        <w:top w:val="single" w:sz="4" w:space="11" w:color="212121"/>
                        <w:left w:val="none" w:sz="0" w:space="0" w:color="auto"/>
                        <w:bottom w:val="none" w:sz="0" w:space="0" w:color="auto"/>
                        <w:right w:val="none" w:sz="0" w:space="0" w:color="auto"/>
                      </w:divBdr>
                    </w:div>
                  </w:divsChild>
                </w:div>
                <w:div w:id="201066831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1045377133">
      <w:bodyDiv w:val="1"/>
      <w:marLeft w:val="0"/>
      <w:marRight w:val="0"/>
      <w:marTop w:val="0"/>
      <w:marBottom w:val="0"/>
      <w:divBdr>
        <w:top w:val="none" w:sz="0" w:space="0" w:color="auto"/>
        <w:left w:val="none" w:sz="0" w:space="0" w:color="auto"/>
        <w:bottom w:val="none" w:sz="0" w:space="0" w:color="auto"/>
        <w:right w:val="none" w:sz="0" w:space="0" w:color="auto"/>
      </w:divBdr>
      <w:divsChild>
        <w:div w:id="1347637188">
          <w:marLeft w:val="0"/>
          <w:marRight w:val="161"/>
          <w:marTop w:val="32"/>
          <w:marBottom w:val="0"/>
          <w:divBdr>
            <w:top w:val="none" w:sz="0" w:space="0" w:color="auto"/>
            <w:left w:val="none" w:sz="0" w:space="0" w:color="auto"/>
            <w:bottom w:val="none" w:sz="0" w:space="0" w:color="auto"/>
            <w:right w:val="none" w:sz="0" w:space="0" w:color="auto"/>
          </w:divBdr>
        </w:div>
      </w:divsChild>
    </w:div>
    <w:div w:id="1049917140">
      <w:bodyDiv w:val="1"/>
      <w:marLeft w:val="0"/>
      <w:marRight w:val="0"/>
      <w:marTop w:val="0"/>
      <w:marBottom w:val="0"/>
      <w:divBdr>
        <w:top w:val="none" w:sz="0" w:space="0" w:color="auto"/>
        <w:left w:val="none" w:sz="0" w:space="0" w:color="auto"/>
        <w:bottom w:val="none" w:sz="0" w:space="0" w:color="auto"/>
        <w:right w:val="none" w:sz="0" w:space="0" w:color="auto"/>
      </w:divBdr>
    </w:div>
    <w:div w:id="1124812470">
      <w:bodyDiv w:val="1"/>
      <w:marLeft w:val="0"/>
      <w:marRight w:val="0"/>
      <w:marTop w:val="0"/>
      <w:marBottom w:val="0"/>
      <w:divBdr>
        <w:top w:val="none" w:sz="0" w:space="0" w:color="auto"/>
        <w:left w:val="none" w:sz="0" w:space="0" w:color="auto"/>
        <w:bottom w:val="none" w:sz="0" w:space="0" w:color="auto"/>
        <w:right w:val="none" w:sz="0" w:space="0" w:color="auto"/>
      </w:divBdr>
      <w:divsChild>
        <w:div w:id="838154749">
          <w:marLeft w:val="0"/>
          <w:marRight w:val="0"/>
          <w:marTop w:val="0"/>
          <w:marBottom w:val="0"/>
          <w:divBdr>
            <w:top w:val="none" w:sz="0" w:space="0" w:color="auto"/>
            <w:left w:val="none" w:sz="0" w:space="0" w:color="auto"/>
            <w:bottom w:val="none" w:sz="0" w:space="0" w:color="auto"/>
            <w:right w:val="none" w:sz="0" w:space="0" w:color="auto"/>
          </w:divBdr>
          <w:divsChild>
            <w:div w:id="1017659634">
              <w:marLeft w:val="0"/>
              <w:marRight w:val="0"/>
              <w:marTop w:val="0"/>
              <w:marBottom w:val="0"/>
              <w:divBdr>
                <w:top w:val="none" w:sz="0" w:space="0" w:color="auto"/>
                <w:left w:val="none" w:sz="0" w:space="0" w:color="auto"/>
                <w:bottom w:val="none" w:sz="0" w:space="0" w:color="auto"/>
                <w:right w:val="none" w:sz="0" w:space="0" w:color="auto"/>
              </w:divBdr>
              <w:divsChild>
                <w:div w:id="33164013">
                  <w:marLeft w:val="0"/>
                  <w:marRight w:val="0"/>
                  <w:marTop w:val="0"/>
                  <w:marBottom w:val="750"/>
                  <w:divBdr>
                    <w:top w:val="none" w:sz="0" w:space="0" w:color="auto"/>
                    <w:left w:val="none" w:sz="0" w:space="0" w:color="auto"/>
                    <w:bottom w:val="none" w:sz="0" w:space="0" w:color="auto"/>
                    <w:right w:val="none" w:sz="0" w:space="0" w:color="auto"/>
                  </w:divBdr>
                </w:div>
                <w:div w:id="443768824">
                  <w:marLeft w:val="0"/>
                  <w:marRight w:val="0"/>
                  <w:marTop w:val="0"/>
                  <w:marBottom w:val="750"/>
                  <w:divBdr>
                    <w:top w:val="none" w:sz="0" w:space="0" w:color="auto"/>
                    <w:left w:val="none" w:sz="0" w:space="0" w:color="auto"/>
                    <w:bottom w:val="none" w:sz="0" w:space="0" w:color="auto"/>
                    <w:right w:val="none" w:sz="0" w:space="0" w:color="auto"/>
                  </w:divBdr>
                </w:div>
                <w:div w:id="1209339586">
                  <w:marLeft w:val="0"/>
                  <w:marRight w:val="0"/>
                  <w:marTop w:val="450"/>
                  <w:marBottom w:val="600"/>
                  <w:divBdr>
                    <w:top w:val="none" w:sz="0" w:space="0" w:color="auto"/>
                    <w:left w:val="none" w:sz="0" w:space="0" w:color="auto"/>
                    <w:bottom w:val="none" w:sz="0" w:space="0" w:color="auto"/>
                    <w:right w:val="none" w:sz="0" w:space="0" w:color="auto"/>
                  </w:divBdr>
                  <w:divsChild>
                    <w:div w:id="1509520697">
                      <w:marLeft w:val="0"/>
                      <w:marRight w:val="0"/>
                      <w:marTop w:val="0"/>
                      <w:marBottom w:val="0"/>
                      <w:divBdr>
                        <w:top w:val="none" w:sz="0" w:space="0" w:color="auto"/>
                        <w:left w:val="none" w:sz="0" w:space="0" w:color="auto"/>
                        <w:bottom w:val="none" w:sz="0" w:space="0" w:color="auto"/>
                        <w:right w:val="none" w:sz="0" w:space="0" w:color="auto"/>
                      </w:divBdr>
                      <w:divsChild>
                        <w:div w:id="653224633">
                          <w:marLeft w:val="0"/>
                          <w:marRight w:val="0"/>
                          <w:marTop w:val="0"/>
                          <w:marBottom w:val="585"/>
                          <w:divBdr>
                            <w:top w:val="none" w:sz="0" w:space="0" w:color="auto"/>
                            <w:left w:val="none" w:sz="0" w:space="0" w:color="auto"/>
                            <w:bottom w:val="none" w:sz="0" w:space="0" w:color="auto"/>
                            <w:right w:val="none" w:sz="0" w:space="0" w:color="auto"/>
                          </w:divBdr>
                          <w:divsChild>
                            <w:div w:id="296423009">
                              <w:marLeft w:val="0"/>
                              <w:marRight w:val="0"/>
                              <w:marTop w:val="0"/>
                              <w:marBottom w:val="0"/>
                              <w:divBdr>
                                <w:top w:val="none" w:sz="0" w:space="0" w:color="auto"/>
                                <w:left w:val="none" w:sz="0" w:space="0" w:color="auto"/>
                                <w:bottom w:val="none" w:sz="0" w:space="0" w:color="auto"/>
                                <w:right w:val="none" w:sz="0" w:space="0" w:color="auto"/>
                              </w:divBdr>
                            </w:div>
                          </w:divsChild>
                        </w:div>
                        <w:div w:id="987593020">
                          <w:marLeft w:val="0"/>
                          <w:marRight w:val="0"/>
                          <w:marTop w:val="0"/>
                          <w:marBottom w:val="525"/>
                          <w:divBdr>
                            <w:top w:val="none" w:sz="0" w:space="0" w:color="auto"/>
                            <w:left w:val="single" w:sz="24" w:space="0" w:color="CCCCCC"/>
                            <w:bottom w:val="none" w:sz="0" w:space="0" w:color="auto"/>
                            <w:right w:val="none" w:sz="0" w:space="0" w:color="auto"/>
                          </w:divBdr>
                          <w:divsChild>
                            <w:div w:id="3836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7997">
                  <w:marLeft w:val="0"/>
                  <w:marRight w:val="0"/>
                  <w:marTop w:val="0"/>
                  <w:marBottom w:val="750"/>
                  <w:divBdr>
                    <w:top w:val="none" w:sz="0" w:space="0" w:color="auto"/>
                    <w:left w:val="none" w:sz="0" w:space="0" w:color="auto"/>
                    <w:bottom w:val="none" w:sz="0" w:space="0" w:color="auto"/>
                    <w:right w:val="none" w:sz="0" w:space="0" w:color="auto"/>
                  </w:divBdr>
                </w:div>
                <w:div w:id="2004580888">
                  <w:marLeft w:val="0"/>
                  <w:marRight w:val="0"/>
                  <w:marTop w:val="0"/>
                  <w:marBottom w:val="0"/>
                  <w:divBdr>
                    <w:top w:val="none" w:sz="0" w:space="0" w:color="auto"/>
                    <w:left w:val="none" w:sz="0" w:space="0" w:color="auto"/>
                    <w:bottom w:val="none" w:sz="0" w:space="0" w:color="auto"/>
                    <w:right w:val="none" w:sz="0" w:space="0" w:color="auto"/>
                  </w:divBdr>
                  <w:divsChild>
                    <w:div w:id="1819148915">
                      <w:marLeft w:val="0"/>
                      <w:marRight w:val="0"/>
                      <w:marTop w:val="0"/>
                      <w:marBottom w:val="0"/>
                      <w:divBdr>
                        <w:top w:val="none" w:sz="0" w:space="0" w:color="auto"/>
                        <w:left w:val="none" w:sz="0" w:space="0" w:color="auto"/>
                        <w:bottom w:val="none" w:sz="0" w:space="0" w:color="auto"/>
                        <w:right w:val="none" w:sz="0" w:space="0" w:color="auto"/>
                      </w:divBdr>
                      <w:divsChild>
                        <w:div w:id="39863203">
                          <w:marLeft w:val="225"/>
                          <w:marRight w:val="0"/>
                          <w:marTop w:val="0"/>
                          <w:marBottom w:val="0"/>
                          <w:divBdr>
                            <w:top w:val="none" w:sz="0" w:space="0" w:color="auto"/>
                            <w:left w:val="none" w:sz="0" w:space="0" w:color="auto"/>
                            <w:bottom w:val="none" w:sz="0" w:space="0" w:color="auto"/>
                            <w:right w:val="none" w:sz="0" w:space="0" w:color="auto"/>
                          </w:divBdr>
                        </w:div>
                        <w:div w:id="155418136">
                          <w:marLeft w:val="225"/>
                          <w:marRight w:val="0"/>
                          <w:marTop w:val="0"/>
                          <w:marBottom w:val="0"/>
                          <w:divBdr>
                            <w:top w:val="none" w:sz="0" w:space="0" w:color="auto"/>
                            <w:left w:val="none" w:sz="0" w:space="0" w:color="auto"/>
                            <w:bottom w:val="none" w:sz="0" w:space="0" w:color="auto"/>
                            <w:right w:val="none" w:sz="0" w:space="0" w:color="auto"/>
                          </w:divBdr>
                        </w:div>
                        <w:div w:id="170023884">
                          <w:marLeft w:val="0"/>
                          <w:marRight w:val="0"/>
                          <w:marTop w:val="0"/>
                          <w:marBottom w:val="0"/>
                          <w:divBdr>
                            <w:top w:val="none" w:sz="0" w:space="0" w:color="auto"/>
                            <w:left w:val="none" w:sz="0" w:space="0" w:color="auto"/>
                            <w:bottom w:val="none" w:sz="0" w:space="0" w:color="auto"/>
                            <w:right w:val="none" w:sz="0" w:space="0" w:color="auto"/>
                          </w:divBdr>
                        </w:div>
                        <w:div w:id="789666587">
                          <w:marLeft w:val="225"/>
                          <w:marRight w:val="0"/>
                          <w:marTop w:val="0"/>
                          <w:marBottom w:val="0"/>
                          <w:divBdr>
                            <w:top w:val="none" w:sz="0" w:space="0" w:color="auto"/>
                            <w:left w:val="none" w:sz="0" w:space="0" w:color="auto"/>
                            <w:bottom w:val="none" w:sz="0" w:space="0" w:color="auto"/>
                            <w:right w:val="none" w:sz="0" w:space="0" w:color="auto"/>
                          </w:divBdr>
                        </w:div>
                        <w:div w:id="980696412">
                          <w:marLeft w:val="225"/>
                          <w:marRight w:val="0"/>
                          <w:marTop w:val="0"/>
                          <w:marBottom w:val="0"/>
                          <w:divBdr>
                            <w:top w:val="none" w:sz="0" w:space="0" w:color="auto"/>
                            <w:left w:val="none" w:sz="0" w:space="0" w:color="auto"/>
                            <w:bottom w:val="none" w:sz="0" w:space="0" w:color="auto"/>
                            <w:right w:val="none" w:sz="0" w:space="0" w:color="auto"/>
                          </w:divBdr>
                        </w:div>
                        <w:div w:id="1451392614">
                          <w:marLeft w:val="225"/>
                          <w:marRight w:val="0"/>
                          <w:marTop w:val="0"/>
                          <w:marBottom w:val="0"/>
                          <w:divBdr>
                            <w:top w:val="none" w:sz="0" w:space="0" w:color="auto"/>
                            <w:left w:val="none" w:sz="0" w:space="0" w:color="auto"/>
                            <w:bottom w:val="none" w:sz="0" w:space="0" w:color="auto"/>
                            <w:right w:val="none" w:sz="0" w:space="0" w:color="auto"/>
                          </w:divBdr>
                        </w:div>
                      </w:divsChild>
                    </w:div>
                    <w:div w:id="2010517412">
                      <w:marLeft w:val="0"/>
                      <w:marRight w:val="0"/>
                      <w:marTop w:val="0"/>
                      <w:marBottom w:val="0"/>
                      <w:divBdr>
                        <w:top w:val="none" w:sz="0" w:space="0" w:color="auto"/>
                        <w:left w:val="none" w:sz="0" w:space="0" w:color="auto"/>
                        <w:bottom w:val="none" w:sz="0" w:space="0" w:color="auto"/>
                        <w:right w:val="none" w:sz="0" w:space="0" w:color="auto"/>
                      </w:divBdr>
                      <w:divsChild>
                        <w:div w:id="1840651042">
                          <w:marLeft w:val="-240"/>
                          <w:marRight w:val="0"/>
                          <w:marTop w:val="0"/>
                          <w:marBottom w:val="0"/>
                          <w:divBdr>
                            <w:top w:val="none" w:sz="0" w:space="0" w:color="auto"/>
                            <w:left w:val="none" w:sz="0" w:space="0" w:color="auto"/>
                            <w:bottom w:val="none" w:sz="0" w:space="0" w:color="auto"/>
                            <w:right w:val="none" w:sz="0" w:space="0" w:color="auto"/>
                          </w:divBdr>
                          <w:divsChild>
                            <w:div w:id="1876699335">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64201">
          <w:marLeft w:val="0"/>
          <w:marRight w:val="0"/>
          <w:marTop w:val="0"/>
          <w:marBottom w:val="525"/>
          <w:divBdr>
            <w:top w:val="none" w:sz="0" w:space="0" w:color="auto"/>
            <w:left w:val="none" w:sz="0" w:space="0" w:color="auto"/>
            <w:bottom w:val="none" w:sz="0" w:space="0" w:color="auto"/>
            <w:right w:val="none" w:sz="0" w:space="0" w:color="auto"/>
          </w:divBdr>
          <w:divsChild>
            <w:div w:id="327370099">
              <w:marLeft w:val="0"/>
              <w:marRight w:val="0"/>
              <w:marTop w:val="0"/>
              <w:marBottom w:val="0"/>
              <w:divBdr>
                <w:top w:val="none" w:sz="0" w:space="0" w:color="auto"/>
                <w:left w:val="none" w:sz="0" w:space="0" w:color="auto"/>
                <w:bottom w:val="none" w:sz="0" w:space="0" w:color="auto"/>
                <w:right w:val="none" w:sz="0" w:space="0" w:color="auto"/>
              </w:divBdr>
              <w:divsChild>
                <w:div w:id="1112432187">
                  <w:marLeft w:val="0"/>
                  <w:marRight w:val="0"/>
                  <w:marTop w:val="0"/>
                  <w:marBottom w:val="0"/>
                  <w:divBdr>
                    <w:top w:val="none" w:sz="0" w:space="0" w:color="auto"/>
                    <w:left w:val="none" w:sz="0" w:space="0" w:color="auto"/>
                    <w:bottom w:val="none" w:sz="0" w:space="0" w:color="auto"/>
                    <w:right w:val="none" w:sz="0" w:space="0" w:color="auto"/>
                  </w:divBdr>
                  <w:divsChild>
                    <w:div w:id="10476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619">
      <w:bodyDiv w:val="1"/>
      <w:marLeft w:val="0"/>
      <w:marRight w:val="0"/>
      <w:marTop w:val="0"/>
      <w:marBottom w:val="0"/>
      <w:divBdr>
        <w:top w:val="none" w:sz="0" w:space="0" w:color="auto"/>
        <w:left w:val="none" w:sz="0" w:space="0" w:color="auto"/>
        <w:bottom w:val="none" w:sz="0" w:space="0" w:color="auto"/>
        <w:right w:val="none" w:sz="0" w:space="0" w:color="auto"/>
      </w:divBdr>
      <w:divsChild>
        <w:div w:id="94374317">
          <w:marLeft w:val="0"/>
          <w:marRight w:val="0"/>
          <w:marTop w:val="0"/>
          <w:marBottom w:val="0"/>
          <w:divBdr>
            <w:top w:val="none" w:sz="0" w:space="0" w:color="auto"/>
            <w:left w:val="none" w:sz="0" w:space="0" w:color="auto"/>
            <w:bottom w:val="none" w:sz="0" w:space="0" w:color="auto"/>
            <w:right w:val="none" w:sz="0" w:space="0" w:color="auto"/>
          </w:divBdr>
          <w:divsChild>
            <w:div w:id="2092699115">
              <w:marLeft w:val="0"/>
              <w:marRight w:val="0"/>
              <w:marTop w:val="0"/>
              <w:marBottom w:val="0"/>
              <w:divBdr>
                <w:top w:val="none" w:sz="0" w:space="0" w:color="auto"/>
                <w:left w:val="none" w:sz="0" w:space="0" w:color="auto"/>
                <w:bottom w:val="none" w:sz="0" w:space="0" w:color="auto"/>
                <w:right w:val="none" w:sz="0" w:space="0" w:color="auto"/>
              </w:divBdr>
              <w:divsChild>
                <w:div w:id="515774932">
                  <w:marLeft w:val="0"/>
                  <w:marRight w:val="0"/>
                  <w:marTop w:val="322"/>
                  <w:marBottom w:val="430"/>
                  <w:divBdr>
                    <w:top w:val="none" w:sz="0" w:space="0" w:color="auto"/>
                    <w:left w:val="none" w:sz="0" w:space="0" w:color="auto"/>
                    <w:bottom w:val="none" w:sz="0" w:space="0" w:color="auto"/>
                    <w:right w:val="none" w:sz="0" w:space="0" w:color="auto"/>
                  </w:divBdr>
                  <w:divsChild>
                    <w:div w:id="1583029978">
                      <w:marLeft w:val="0"/>
                      <w:marRight w:val="0"/>
                      <w:marTop w:val="0"/>
                      <w:marBottom w:val="0"/>
                      <w:divBdr>
                        <w:top w:val="none" w:sz="0" w:space="0" w:color="auto"/>
                        <w:left w:val="none" w:sz="0" w:space="0" w:color="auto"/>
                        <w:bottom w:val="none" w:sz="0" w:space="0" w:color="auto"/>
                        <w:right w:val="none" w:sz="0" w:space="0" w:color="auto"/>
                      </w:divBdr>
                      <w:divsChild>
                        <w:div w:id="1208758928">
                          <w:marLeft w:val="0"/>
                          <w:marRight w:val="0"/>
                          <w:marTop w:val="0"/>
                          <w:marBottom w:val="376"/>
                          <w:divBdr>
                            <w:top w:val="none" w:sz="0" w:space="0" w:color="auto"/>
                            <w:left w:val="single" w:sz="18" w:space="0" w:color="CCCCCC"/>
                            <w:bottom w:val="none" w:sz="0" w:space="0" w:color="auto"/>
                            <w:right w:val="none" w:sz="0" w:space="0" w:color="auto"/>
                          </w:divBdr>
                          <w:divsChild>
                            <w:div w:id="15242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573167">
                  <w:marLeft w:val="0"/>
                  <w:marRight w:val="0"/>
                  <w:marTop w:val="0"/>
                  <w:marBottom w:val="537"/>
                  <w:divBdr>
                    <w:top w:val="none" w:sz="0" w:space="0" w:color="auto"/>
                    <w:left w:val="none" w:sz="0" w:space="0" w:color="auto"/>
                    <w:bottom w:val="none" w:sz="0" w:space="0" w:color="auto"/>
                    <w:right w:val="none" w:sz="0" w:space="0" w:color="auto"/>
                  </w:divBdr>
                </w:div>
                <w:div w:id="1722974053">
                  <w:marLeft w:val="0"/>
                  <w:marRight w:val="0"/>
                  <w:marTop w:val="0"/>
                  <w:marBottom w:val="537"/>
                  <w:divBdr>
                    <w:top w:val="none" w:sz="0" w:space="0" w:color="auto"/>
                    <w:left w:val="none" w:sz="0" w:space="0" w:color="auto"/>
                    <w:bottom w:val="none" w:sz="0" w:space="0" w:color="auto"/>
                    <w:right w:val="none" w:sz="0" w:space="0" w:color="auto"/>
                  </w:divBdr>
                </w:div>
                <w:div w:id="2085102160">
                  <w:marLeft w:val="0"/>
                  <w:marRight w:val="0"/>
                  <w:marTop w:val="0"/>
                  <w:marBottom w:val="0"/>
                  <w:divBdr>
                    <w:top w:val="none" w:sz="0" w:space="0" w:color="auto"/>
                    <w:left w:val="none" w:sz="0" w:space="0" w:color="auto"/>
                    <w:bottom w:val="none" w:sz="0" w:space="0" w:color="auto"/>
                    <w:right w:val="none" w:sz="0" w:space="0" w:color="auto"/>
                  </w:divBdr>
                  <w:divsChild>
                    <w:div w:id="1351177846">
                      <w:marLeft w:val="0"/>
                      <w:marRight w:val="0"/>
                      <w:marTop w:val="0"/>
                      <w:marBottom w:val="0"/>
                      <w:divBdr>
                        <w:top w:val="none" w:sz="0" w:space="0" w:color="auto"/>
                        <w:left w:val="none" w:sz="0" w:space="0" w:color="auto"/>
                        <w:bottom w:val="none" w:sz="0" w:space="0" w:color="auto"/>
                        <w:right w:val="none" w:sz="0" w:space="0" w:color="auto"/>
                      </w:divBdr>
                      <w:divsChild>
                        <w:div w:id="163984697">
                          <w:marLeft w:val="161"/>
                          <w:marRight w:val="0"/>
                          <w:marTop w:val="0"/>
                          <w:marBottom w:val="0"/>
                          <w:divBdr>
                            <w:top w:val="none" w:sz="0" w:space="0" w:color="auto"/>
                            <w:left w:val="none" w:sz="0" w:space="0" w:color="auto"/>
                            <w:bottom w:val="none" w:sz="0" w:space="0" w:color="auto"/>
                            <w:right w:val="none" w:sz="0" w:space="0" w:color="auto"/>
                          </w:divBdr>
                        </w:div>
                        <w:div w:id="636840126">
                          <w:marLeft w:val="0"/>
                          <w:marRight w:val="0"/>
                          <w:marTop w:val="0"/>
                          <w:marBottom w:val="0"/>
                          <w:divBdr>
                            <w:top w:val="none" w:sz="0" w:space="0" w:color="auto"/>
                            <w:left w:val="none" w:sz="0" w:space="0" w:color="auto"/>
                            <w:bottom w:val="none" w:sz="0" w:space="0" w:color="auto"/>
                            <w:right w:val="none" w:sz="0" w:space="0" w:color="auto"/>
                          </w:divBdr>
                        </w:div>
                        <w:div w:id="674766690">
                          <w:marLeft w:val="161"/>
                          <w:marRight w:val="0"/>
                          <w:marTop w:val="0"/>
                          <w:marBottom w:val="0"/>
                          <w:divBdr>
                            <w:top w:val="none" w:sz="0" w:space="0" w:color="auto"/>
                            <w:left w:val="none" w:sz="0" w:space="0" w:color="auto"/>
                            <w:bottom w:val="none" w:sz="0" w:space="0" w:color="auto"/>
                            <w:right w:val="none" w:sz="0" w:space="0" w:color="auto"/>
                          </w:divBdr>
                        </w:div>
                        <w:div w:id="1201085642">
                          <w:marLeft w:val="161"/>
                          <w:marRight w:val="0"/>
                          <w:marTop w:val="0"/>
                          <w:marBottom w:val="0"/>
                          <w:divBdr>
                            <w:top w:val="none" w:sz="0" w:space="0" w:color="auto"/>
                            <w:left w:val="none" w:sz="0" w:space="0" w:color="auto"/>
                            <w:bottom w:val="none" w:sz="0" w:space="0" w:color="auto"/>
                            <w:right w:val="none" w:sz="0" w:space="0" w:color="auto"/>
                          </w:divBdr>
                        </w:div>
                        <w:div w:id="1677927532">
                          <w:marLeft w:val="161"/>
                          <w:marRight w:val="0"/>
                          <w:marTop w:val="0"/>
                          <w:marBottom w:val="0"/>
                          <w:divBdr>
                            <w:top w:val="none" w:sz="0" w:space="0" w:color="auto"/>
                            <w:left w:val="none" w:sz="0" w:space="0" w:color="auto"/>
                            <w:bottom w:val="none" w:sz="0" w:space="0" w:color="auto"/>
                            <w:right w:val="none" w:sz="0" w:space="0" w:color="auto"/>
                          </w:divBdr>
                        </w:div>
                        <w:div w:id="1977098253">
                          <w:marLeft w:val="161"/>
                          <w:marRight w:val="0"/>
                          <w:marTop w:val="0"/>
                          <w:marBottom w:val="0"/>
                          <w:divBdr>
                            <w:top w:val="none" w:sz="0" w:space="0" w:color="auto"/>
                            <w:left w:val="none" w:sz="0" w:space="0" w:color="auto"/>
                            <w:bottom w:val="none" w:sz="0" w:space="0" w:color="auto"/>
                            <w:right w:val="none" w:sz="0" w:space="0" w:color="auto"/>
                          </w:divBdr>
                        </w:div>
                      </w:divsChild>
                    </w:div>
                    <w:div w:id="2065058428">
                      <w:marLeft w:val="0"/>
                      <w:marRight w:val="0"/>
                      <w:marTop w:val="0"/>
                      <w:marBottom w:val="0"/>
                      <w:divBdr>
                        <w:top w:val="none" w:sz="0" w:space="0" w:color="auto"/>
                        <w:left w:val="none" w:sz="0" w:space="0" w:color="auto"/>
                        <w:bottom w:val="none" w:sz="0" w:space="0" w:color="auto"/>
                        <w:right w:val="none" w:sz="0" w:space="0" w:color="auto"/>
                      </w:divBdr>
                      <w:divsChild>
                        <w:div w:id="1449466555">
                          <w:marLeft w:val="-172"/>
                          <w:marRight w:val="0"/>
                          <w:marTop w:val="0"/>
                          <w:marBottom w:val="0"/>
                          <w:divBdr>
                            <w:top w:val="none" w:sz="0" w:space="0" w:color="auto"/>
                            <w:left w:val="none" w:sz="0" w:space="0" w:color="auto"/>
                            <w:bottom w:val="none" w:sz="0" w:space="0" w:color="auto"/>
                            <w:right w:val="none" w:sz="0" w:space="0" w:color="auto"/>
                          </w:divBdr>
                          <w:divsChild>
                            <w:div w:id="9949132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2120292890">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026443408">
          <w:marLeft w:val="0"/>
          <w:marRight w:val="0"/>
          <w:marTop w:val="0"/>
          <w:marBottom w:val="376"/>
          <w:divBdr>
            <w:top w:val="none" w:sz="0" w:space="0" w:color="auto"/>
            <w:left w:val="none" w:sz="0" w:space="0" w:color="auto"/>
            <w:bottom w:val="none" w:sz="0" w:space="0" w:color="auto"/>
            <w:right w:val="none" w:sz="0" w:space="0" w:color="auto"/>
          </w:divBdr>
          <w:divsChild>
            <w:div w:id="207003706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sChild>
                    <w:div w:id="12796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32420">
      <w:bodyDiv w:val="1"/>
      <w:marLeft w:val="0"/>
      <w:marRight w:val="0"/>
      <w:marTop w:val="0"/>
      <w:marBottom w:val="0"/>
      <w:divBdr>
        <w:top w:val="none" w:sz="0" w:space="0" w:color="auto"/>
        <w:left w:val="none" w:sz="0" w:space="0" w:color="auto"/>
        <w:bottom w:val="none" w:sz="0" w:space="0" w:color="auto"/>
        <w:right w:val="none" w:sz="0" w:space="0" w:color="auto"/>
      </w:divBdr>
      <w:divsChild>
        <w:div w:id="400375277">
          <w:marLeft w:val="0"/>
          <w:marRight w:val="0"/>
          <w:marTop w:val="0"/>
          <w:marBottom w:val="0"/>
          <w:divBdr>
            <w:top w:val="none" w:sz="0" w:space="0" w:color="auto"/>
            <w:left w:val="none" w:sz="0" w:space="0" w:color="auto"/>
            <w:bottom w:val="none" w:sz="0" w:space="0" w:color="auto"/>
            <w:right w:val="none" w:sz="0" w:space="0" w:color="auto"/>
          </w:divBdr>
          <w:divsChild>
            <w:div w:id="1623342191">
              <w:marLeft w:val="0"/>
              <w:marRight w:val="0"/>
              <w:marTop w:val="0"/>
              <w:marBottom w:val="0"/>
              <w:divBdr>
                <w:top w:val="none" w:sz="0" w:space="0" w:color="auto"/>
                <w:left w:val="none" w:sz="0" w:space="0" w:color="auto"/>
                <w:bottom w:val="none" w:sz="0" w:space="0" w:color="auto"/>
                <w:right w:val="none" w:sz="0" w:space="0" w:color="auto"/>
              </w:divBdr>
              <w:divsChild>
                <w:div w:id="122118524">
                  <w:marLeft w:val="0"/>
                  <w:marRight w:val="0"/>
                  <w:marTop w:val="0"/>
                  <w:marBottom w:val="750"/>
                  <w:divBdr>
                    <w:top w:val="none" w:sz="0" w:space="0" w:color="auto"/>
                    <w:left w:val="none" w:sz="0" w:space="0" w:color="auto"/>
                    <w:bottom w:val="none" w:sz="0" w:space="0" w:color="auto"/>
                    <w:right w:val="none" w:sz="0" w:space="0" w:color="auto"/>
                  </w:divBdr>
                </w:div>
                <w:div w:id="410270914">
                  <w:marLeft w:val="0"/>
                  <w:marRight w:val="0"/>
                  <w:marTop w:val="0"/>
                  <w:marBottom w:val="750"/>
                  <w:divBdr>
                    <w:top w:val="none" w:sz="0" w:space="0" w:color="auto"/>
                    <w:left w:val="none" w:sz="0" w:space="0" w:color="auto"/>
                    <w:bottom w:val="none" w:sz="0" w:space="0" w:color="auto"/>
                    <w:right w:val="none" w:sz="0" w:space="0" w:color="auto"/>
                  </w:divBdr>
                </w:div>
                <w:div w:id="708922489">
                  <w:marLeft w:val="0"/>
                  <w:marRight w:val="0"/>
                  <w:marTop w:val="450"/>
                  <w:marBottom w:val="600"/>
                  <w:divBdr>
                    <w:top w:val="none" w:sz="0" w:space="0" w:color="auto"/>
                    <w:left w:val="none" w:sz="0" w:space="0" w:color="auto"/>
                    <w:bottom w:val="none" w:sz="0" w:space="0" w:color="auto"/>
                    <w:right w:val="none" w:sz="0" w:space="0" w:color="auto"/>
                  </w:divBdr>
                  <w:divsChild>
                    <w:div w:id="788746465">
                      <w:marLeft w:val="0"/>
                      <w:marRight w:val="0"/>
                      <w:marTop w:val="0"/>
                      <w:marBottom w:val="0"/>
                      <w:divBdr>
                        <w:top w:val="none" w:sz="0" w:space="0" w:color="auto"/>
                        <w:left w:val="none" w:sz="0" w:space="0" w:color="auto"/>
                        <w:bottom w:val="none" w:sz="0" w:space="0" w:color="auto"/>
                        <w:right w:val="none" w:sz="0" w:space="0" w:color="auto"/>
                      </w:divBdr>
                      <w:divsChild>
                        <w:div w:id="682976534">
                          <w:marLeft w:val="0"/>
                          <w:marRight w:val="0"/>
                          <w:marTop w:val="0"/>
                          <w:marBottom w:val="585"/>
                          <w:divBdr>
                            <w:top w:val="none" w:sz="0" w:space="0" w:color="auto"/>
                            <w:left w:val="none" w:sz="0" w:space="0" w:color="auto"/>
                            <w:bottom w:val="none" w:sz="0" w:space="0" w:color="auto"/>
                            <w:right w:val="none" w:sz="0" w:space="0" w:color="auto"/>
                          </w:divBdr>
                          <w:divsChild>
                            <w:div w:id="378432230">
                              <w:marLeft w:val="0"/>
                              <w:marRight w:val="0"/>
                              <w:marTop w:val="0"/>
                              <w:marBottom w:val="0"/>
                              <w:divBdr>
                                <w:top w:val="none" w:sz="0" w:space="0" w:color="auto"/>
                                <w:left w:val="none" w:sz="0" w:space="0" w:color="auto"/>
                                <w:bottom w:val="none" w:sz="0" w:space="0" w:color="auto"/>
                                <w:right w:val="none" w:sz="0" w:space="0" w:color="auto"/>
                              </w:divBdr>
                            </w:div>
                          </w:divsChild>
                        </w:div>
                        <w:div w:id="913055456">
                          <w:marLeft w:val="0"/>
                          <w:marRight w:val="0"/>
                          <w:marTop w:val="0"/>
                          <w:marBottom w:val="525"/>
                          <w:divBdr>
                            <w:top w:val="none" w:sz="0" w:space="0" w:color="auto"/>
                            <w:left w:val="single" w:sz="24" w:space="0" w:color="CCCCCC"/>
                            <w:bottom w:val="none" w:sz="0" w:space="0" w:color="auto"/>
                            <w:right w:val="none" w:sz="0" w:space="0" w:color="auto"/>
                          </w:divBdr>
                          <w:divsChild>
                            <w:div w:id="5402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4770">
                  <w:marLeft w:val="0"/>
                  <w:marRight w:val="0"/>
                  <w:marTop w:val="0"/>
                  <w:marBottom w:val="750"/>
                  <w:divBdr>
                    <w:top w:val="none" w:sz="0" w:space="0" w:color="auto"/>
                    <w:left w:val="none" w:sz="0" w:space="0" w:color="auto"/>
                    <w:bottom w:val="none" w:sz="0" w:space="0" w:color="auto"/>
                    <w:right w:val="none" w:sz="0" w:space="0" w:color="auto"/>
                  </w:divBdr>
                </w:div>
                <w:div w:id="1993943611">
                  <w:marLeft w:val="0"/>
                  <w:marRight w:val="0"/>
                  <w:marTop w:val="0"/>
                  <w:marBottom w:val="0"/>
                  <w:divBdr>
                    <w:top w:val="none" w:sz="0" w:space="0" w:color="auto"/>
                    <w:left w:val="none" w:sz="0" w:space="0" w:color="auto"/>
                    <w:bottom w:val="none" w:sz="0" w:space="0" w:color="auto"/>
                    <w:right w:val="none" w:sz="0" w:space="0" w:color="auto"/>
                  </w:divBdr>
                  <w:divsChild>
                    <w:div w:id="952829322">
                      <w:marLeft w:val="0"/>
                      <w:marRight w:val="0"/>
                      <w:marTop w:val="0"/>
                      <w:marBottom w:val="0"/>
                      <w:divBdr>
                        <w:top w:val="none" w:sz="0" w:space="0" w:color="auto"/>
                        <w:left w:val="none" w:sz="0" w:space="0" w:color="auto"/>
                        <w:bottom w:val="none" w:sz="0" w:space="0" w:color="auto"/>
                        <w:right w:val="none" w:sz="0" w:space="0" w:color="auto"/>
                      </w:divBdr>
                      <w:divsChild>
                        <w:div w:id="76638591">
                          <w:marLeft w:val="0"/>
                          <w:marRight w:val="0"/>
                          <w:marTop w:val="0"/>
                          <w:marBottom w:val="0"/>
                          <w:divBdr>
                            <w:top w:val="none" w:sz="0" w:space="0" w:color="auto"/>
                            <w:left w:val="none" w:sz="0" w:space="0" w:color="auto"/>
                            <w:bottom w:val="none" w:sz="0" w:space="0" w:color="auto"/>
                            <w:right w:val="none" w:sz="0" w:space="0" w:color="auto"/>
                          </w:divBdr>
                        </w:div>
                        <w:div w:id="519512194">
                          <w:marLeft w:val="225"/>
                          <w:marRight w:val="0"/>
                          <w:marTop w:val="0"/>
                          <w:marBottom w:val="0"/>
                          <w:divBdr>
                            <w:top w:val="none" w:sz="0" w:space="0" w:color="auto"/>
                            <w:left w:val="none" w:sz="0" w:space="0" w:color="auto"/>
                            <w:bottom w:val="none" w:sz="0" w:space="0" w:color="auto"/>
                            <w:right w:val="none" w:sz="0" w:space="0" w:color="auto"/>
                          </w:divBdr>
                        </w:div>
                        <w:div w:id="755981615">
                          <w:marLeft w:val="225"/>
                          <w:marRight w:val="0"/>
                          <w:marTop w:val="0"/>
                          <w:marBottom w:val="0"/>
                          <w:divBdr>
                            <w:top w:val="none" w:sz="0" w:space="0" w:color="auto"/>
                            <w:left w:val="none" w:sz="0" w:space="0" w:color="auto"/>
                            <w:bottom w:val="none" w:sz="0" w:space="0" w:color="auto"/>
                            <w:right w:val="none" w:sz="0" w:space="0" w:color="auto"/>
                          </w:divBdr>
                        </w:div>
                        <w:div w:id="1122918228">
                          <w:marLeft w:val="225"/>
                          <w:marRight w:val="0"/>
                          <w:marTop w:val="0"/>
                          <w:marBottom w:val="0"/>
                          <w:divBdr>
                            <w:top w:val="none" w:sz="0" w:space="0" w:color="auto"/>
                            <w:left w:val="none" w:sz="0" w:space="0" w:color="auto"/>
                            <w:bottom w:val="none" w:sz="0" w:space="0" w:color="auto"/>
                            <w:right w:val="none" w:sz="0" w:space="0" w:color="auto"/>
                          </w:divBdr>
                        </w:div>
                        <w:div w:id="1201163007">
                          <w:marLeft w:val="225"/>
                          <w:marRight w:val="0"/>
                          <w:marTop w:val="0"/>
                          <w:marBottom w:val="0"/>
                          <w:divBdr>
                            <w:top w:val="none" w:sz="0" w:space="0" w:color="auto"/>
                            <w:left w:val="none" w:sz="0" w:space="0" w:color="auto"/>
                            <w:bottom w:val="none" w:sz="0" w:space="0" w:color="auto"/>
                            <w:right w:val="none" w:sz="0" w:space="0" w:color="auto"/>
                          </w:divBdr>
                        </w:div>
                        <w:div w:id="2106611302">
                          <w:marLeft w:val="225"/>
                          <w:marRight w:val="0"/>
                          <w:marTop w:val="0"/>
                          <w:marBottom w:val="0"/>
                          <w:divBdr>
                            <w:top w:val="none" w:sz="0" w:space="0" w:color="auto"/>
                            <w:left w:val="none" w:sz="0" w:space="0" w:color="auto"/>
                            <w:bottom w:val="none" w:sz="0" w:space="0" w:color="auto"/>
                            <w:right w:val="none" w:sz="0" w:space="0" w:color="auto"/>
                          </w:divBdr>
                        </w:div>
                      </w:divsChild>
                    </w:div>
                    <w:div w:id="1306739750">
                      <w:marLeft w:val="0"/>
                      <w:marRight w:val="0"/>
                      <w:marTop w:val="0"/>
                      <w:marBottom w:val="0"/>
                      <w:divBdr>
                        <w:top w:val="none" w:sz="0" w:space="0" w:color="auto"/>
                        <w:left w:val="none" w:sz="0" w:space="0" w:color="auto"/>
                        <w:bottom w:val="none" w:sz="0" w:space="0" w:color="auto"/>
                        <w:right w:val="none" w:sz="0" w:space="0" w:color="auto"/>
                      </w:divBdr>
                      <w:divsChild>
                        <w:div w:id="1454446809">
                          <w:marLeft w:val="-240"/>
                          <w:marRight w:val="0"/>
                          <w:marTop w:val="0"/>
                          <w:marBottom w:val="0"/>
                          <w:divBdr>
                            <w:top w:val="none" w:sz="0" w:space="0" w:color="auto"/>
                            <w:left w:val="none" w:sz="0" w:space="0" w:color="auto"/>
                            <w:bottom w:val="none" w:sz="0" w:space="0" w:color="auto"/>
                            <w:right w:val="none" w:sz="0" w:space="0" w:color="auto"/>
                          </w:divBdr>
                          <w:divsChild>
                            <w:div w:id="172158992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017072">
          <w:marLeft w:val="0"/>
          <w:marRight w:val="0"/>
          <w:marTop w:val="0"/>
          <w:marBottom w:val="525"/>
          <w:divBdr>
            <w:top w:val="none" w:sz="0" w:space="0" w:color="auto"/>
            <w:left w:val="none" w:sz="0" w:space="0" w:color="auto"/>
            <w:bottom w:val="none" w:sz="0" w:space="0" w:color="auto"/>
            <w:right w:val="none" w:sz="0" w:space="0" w:color="auto"/>
          </w:divBdr>
          <w:divsChild>
            <w:div w:id="1400439589">
              <w:marLeft w:val="0"/>
              <w:marRight w:val="0"/>
              <w:marTop w:val="0"/>
              <w:marBottom w:val="0"/>
              <w:divBdr>
                <w:top w:val="none" w:sz="0" w:space="0" w:color="auto"/>
                <w:left w:val="none" w:sz="0" w:space="0" w:color="auto"/>
                <w:bottom w:val="none" w:sz="0" w:space="0" w:color="auto"/>
                <w:right w:val="none" w:sz="0" w:space="0" w:color="auto"/>
              </w:divBdr>
              <w:divsChild>
                <w:div w:id="808546894">
                  <w:marLeft w:val="0"/>
                  <w:marRight w:val="0"/>
                  <w:marTop w:val="0"/>
                  <w:marBottom w:val="0"/>
                  <w:divBdr>
                    <w:top w:val="none" w:sz="0" w:space="0" w:color="auto"/>
                    <w:left w:val="none" w:sz="0" w:space="0" w:color="auto"/>
                    <w:bottom w:val="none" w:sz="0" w:space="0" w:color="auto"/>
                    <w:right w:val="none" w:sz="0" w:space="0" w:color="auto"/>
                  </w:divBdr>
                  <w:divsChild>
                    <w:div w:id="15182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10587">
      <w:bodyDiv w:val="1"/>
      <w:marLeft w:val="0"/>
      <w:marRight w:val="0"/>
      <w:marTop w:val="0"/>
      <w:marBottom w:val="0"/>
      <w:divBdr>
        <w:top w:val="none" w:sz="0" w:space="0" w:color="auto"/>
        <w:left w:val="none" w:sz="0" w:space="0" w:color="auto"/>
        <w:bottom w:val="none" w:sz="0" w:space="0" w:color="auto"/>
        <w:right w:val="none" w:sz="0" w:space="0" w:color="auto"/>
      </w:divBdr>
      <w:divsChild>
        <w:div w:id="147014933">
          <w:marLeft w:val="0"/>
          <w:marRight w:val="0"/>
          <w:marTop w:val="0"/>
          <w:marBottom w:val="0"/>
          <w:divBdr>
            <w:top w:val="none" w:sz="0" w:space="0" w:color="auto"/>
            <w:left w:val="none" w:sz="0" w:space="0" w:color="auto"/>
            <w:bottom w:val="none" w:sz="0" w:space="0" w:color="auto"/>
            <w:right w:val="none" w:sz="0" w:space="0" w:color="auto"/>
          </w:divBdr>
          <w:divsChild>
            <w:div w:id="1318458176">
              <w:marLeft w:val="0"/>
              <w:marRight w:val="0"/>
              <w:marTop w:val="0"/>
              <w:marBottom w:val="0"/>
              <w:divBdr>
                <w:top w:val="none" w:sz="0" w:space="0" w:color="auto"/>
                <w:left w:val="none" w:sz="0" w:space="0" w:color="auto"/>
                <w:bottom w:val="none" w:sz="0" w:space="0" w:color="auto"/>
                <w:right w:val="none" w:sz="0" w:space="0" w:color="auto"/>
              </w:divBdr>
              <w:divsChild>
                <w:div w:id="1445418871">
                  <w:marLeft w:val="0"/>
                  <w:marRight w:val="0"/>
                  <w:marTop w:val="0"/>
                  <w:marBottom w:val="0"/>
                  <w:divBdr>
                    <w:top w:val="none" w:sz="0" w:space="0" w:color="auto"/>
                    <w:left w:val="none" w:sz="0" w:space="0" w:color="auto"/>
                    <w:bottom w:val="single" w:sz="6" w:space="11" w:color="121212"/>
                    <w:right w:val="none" w:sz="0" w:space="0" w:color="auto"/>
                  </w:divBdr>
                  <w:divsChild>
                    <w:div w:id="1121606651">
                      <w:marLeft w:val="0"/>
                      <w:marRight w:val="0"/>
                      <w:marTop w:val="0"/>
                      <w:marBottom w:val="0"/>
                      <w:divBdr>
                        <w:top w:val="none" w:sz="0" w:space="0" w:color="auto"/>
                        <w:left w:val="none" w:sz="0" w:space="0" w:color="auto"/>
                        <w:bottom w:val="none" w:sz="0" w:space="0" w:color="auto"/>
                        <w:right w:val="none" w:sz="0" w:space="0" w:color="auto"/>
                      </w:divBdr>
                    </w:div>
                    <w:div w:id="1101488664">
                      <w:marLeft w:val="0"/>
                      <w:marRight w:val="0"/>
                      <w:marTop w:val="0"/>
                      <w:marBottom w:val="0"/>
                      <w:divBdr>
                        <w:top w:val="none" w:sz="0" w:space="0" w:color="auto"/>
                        <w:left w:val="none" w:sz="0" w:space="0" w:color="auto"/>
                        <w:bottom w:val="none" w:sz="0" w:space="0" w:color="auto"/>
                        <w:right w:val="none" w:sz="0" w:space="0" w:color="auto"/>
                      </w:divBdr>
                    </w:div>
                  </w:divsChild>
                </w:div>
                <w:div w:id="1339387128">
                  <w:marLeft w:val="-105"/>
                  <w:marRight w:val="0"/>
                  <w:marTop w:val="150"/>
                  <w:marBottom w:val="450"/>
                  <w:divBdr>
                    <w:top w:val="none" w:sz="0" w:space="0" w:color="auto"/>
                    <w:left w:val="none" w:sz="0" w:space="0" w:color="auto"/>
                    <w:bottom w:val="none" w:sz="0" w:space="0" w:color="auto"/>
                    <w:right w:val="none" w:sz="0" w:space="0" w:color="auto"/>
                  </w:divBdr>
                </w:div>
                <w:div w:id="410005856">
                  <w:marLeft w:val="0"/>
                  <w:marRight w:val="0"/>
                  <w:marTop w:val="0"/>
                  <w:marBottom w:val="0"/>
                  <w:divBdr>
                    <w:top w:val="none" w:sz="0" w:space="0" w:color="auto"/>
                    <w:left w:val="none" w:sz="0" w:space="0" w:color="auto"/>
                    <w:bottom w:val="none" w:sz="0" w:space="0" w:color="auto"/>
                    <w:right w:val="none" w:sz="0" w:space="0" w:color="auto"/>
                  </w:divBdr>
                  <w:divsChild>
                    <w:div w:id="2109496036">
                      <w:marLeft w:val="0"/>
                      <w:marRight w:val="0"/>
                      <w:marTop w:val="0"/>
                      <w:marBottom w:val="375"/>
                      <w:divBdr>
                        <w:top w:val="none" w:sz="0" w:space="0" w:color="auto"/>
                        <w:left w:val="none" w:sz="0" w:space="0" w:color="auto"/>
                        <w:bottom w:val="none" w:sz="0" w:space="0" w:color="auto"/>
                        <w:right w:val="none" w:sz="0" w:space="0" w:color="auto"/>
                      </w:divBdr>
                    </w:div>
                    <w:div w:id="2018776019">
                      <w:marLeft w:val="-450"/>
                      <w:marRight w:val="-450"/>
                      <w:marTop w:val="0"/>
                      <w:marBottom w:val="0"/>
                      <w:divBdr>
                        <w:top w:val="none" w:sz="0" w:space="0" w:color="auto"/>
                        <w:left w:val="none" w:sz="0" w:space="0" w:color="auto"/>
                        <w:bottom w:val="none" w:sz="0" w:space="0" w:color="auto"/>
                        <w:right w:val="none" w:sz="0" w:space="0" w:color="auto"/>
                      </w:divBdr>
                      <w:divsChild>
                        <w:div w:id="1845851880">
                          <w:marLeft w:val="-300"/>
                          <w:marRight w:val="-300"/>
                          <w:marTop w:val="375"/>
                          <w:marBottom w:val="375"/>
                          <w:divBdr>
                            <w:top w:val="none" w:sz="0" w:space="0" w:color="auto"/>
                            <w:left w:val="none" w:sz="0" w:space="0" w:color="auto"/>
                            <w:bottom w:val="none" w:sz="0" w:space="0" w:color="auto"/>
                            <w:right w:val="none" w:sz="0" w:space="0" w:color="auto"/>
                          </w:divBdr>
                        </w:div>
                        <w:div w:id="1391684857">
                          <w:marLeft w:val="-300"/>
                          <w:marRight w:val="-300"/>
                          <w:marTop w:val="375"/>
                          <w:marBottom w:val="375"/>
                          <w:divBdr>
                            <w:top w:val="none" w:sz="0" w:space="0" w:color="auto"/>
                            <w:left w:val="none" w:sz="0" w:space="0" w:color="auto"/>
                            <w:bottom w:val="none" w:sz="0" w:space="0" w:color="auto"/>
                            <w:right w:val="none" w:sz="0" w:space="0" w:color="auto"/>
                          </w:divBdr>
                        </w:div>
                        <w:div w:id="1062607203">
                          <w:marLeft w:val="-300"/>
                          <w:marRight w:val="-30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483233487">
      <w:bodyDiv w:val="1"/>
      <w:marLeft w:val="0"/>
      <w:marRight w:val="0"/>
      <w:marTop w:val="0"/>
      <w:marBottom w:val="0"/>
      <w:divBdr>
        <w:top w:val="none" w:sz="0" w:space="0" w:color="auto"/>
        <w:left w:val="none" w:sz="0" w:space="0" w:color="auto"/>
        <w:bottom w:val="none" w:sz="0" w:space="0" w:color="auto"/>
        <w:right w:val="none" w:sz="0" w:space="0" w:color="auto"/>
      </w:divBdr>
      <w:divsChild>
        <w:div w:id="1979456850">
          <w:marLeft w:val="0"/>
          <w:marRight w:val="0"/>
          <w:marTop w:val="0"/>
          <w:marBottom w:val="0"/>
          <w:divBdr>
            <w:top w:val="none" w:sz="0" w:space="0" w:color="auto"/>
            <w:left w:val="none" w:sz="0" w:space="0" w:color="auto"/>
            <w:bottom w:val="none" w:sz="0" w:space="0" w:color="auto"/>
            <w:right w:val="none" w:sz="0" w:space="0" w:color="auto"/>
          </w:divBdr>
          <w:divsChild>
            <w:div w:id="2101287584">
              <w:marLeft w:val="0"/>
              <w:marRight w:val="0"/>
              <w:marTop w:val="0"/>
              <w:marBottom w:val="0"/>
              <w:divBdr>
                <w:top w:val="none" w:sz="0" w:space="0" w:color="auto"/>
                <w:left w:val="none" w:sz="0" w:space="0" w:color="auto"/>
                <w:bottom w:val="none" w:sz="0" w:space="0" w:color="auto"/>
                <w:right w:val="none" w:sz="0" w:space="0" w:color="auto"/>
              </w:divBdr>
              <w:divsChild>
                <w:div w:id="826435730">
                  <w:marLeft w:val="0"/>
                  <w:marRight w:val="0"/>
                  <w:marTop w:val="0"/>
                  <w:marBottom w:val="0"/>
                  <w:divBdr>
                    <w:top w:val="none" w:sz="0" w:space="0" w:color="auto"/>
                    <w:left w:val="none" w:sz="0" w:space="0" w:color="auto"/>
                    <w:bottom w:val="none" w:sz="0" w:space="0" w:color="auto"/>
                    <w:right w:val="none" w:sz="0" w:space="0" w:color="auto"/>
                  </w:divBdr>
                  <w:divsChild>
                    <w:div w:id="781069239">
                      <w:marLeft w:val="0"/>
                      <w:marRight w:val="0"/>
                      <w:marTop w:val="0"/>
                      <w:marBottom w:val="0"/>
                      <w:divBdr>
                        <w:top w:val="none" w:sz="0" w:space="0" w:color="auto"/>
                        <w:left w:val="none" w:sz="0" w:space="0" w:color="auto"/>
                        <w:bottom w:val="none" w:sz="0" w:space="0" w:color="auto"/>
                        <w:right w:val="none" w:sz="0" w:space="0" w:color="auto"/>
                      </w:divBdr>
                      <w:divsChild>
                        <w:div w:id="112142000">
                          <w:marLeft w:val="161"/>
                          <w:marRight w:val="0"/>
                          <w:marTop w:val="0"/>
                          <w:marBottom w:val="0"/>
                          <w:divBdr>
                            <w:top w:val="none" w:sz="0" w:space="0" w:color="auto"/>
                            <w:left w:val="none" w:sz="0" w:space="0" w:color="auto"/>
                            <w:bottom w:val="none" w:sz="0" w:space="0" w:color="auto"/>
                            <w:right w:val="none" w:sz="0" w:space="0" w:color="auto"/>
                          </w:divBdr>
                        </w:div>
                        <w:div w:id="518352015">
                          <w:marLeft w:val="161"/>
                          <w:marRight w:val="0"/>
                          <w:marTop w:val="0"/>
                          <w:marBottom w:val="0"/>
                          <w:divBdr>
                            <w:top w:val="none" w:sz="0" w:space="0" w:color="auto"/>
                            <w:left w:val="none" w:sz="0" w:space="0" w:color="auto"/>
                            <w:bottom w:val="none" w:sz="0" w:space="0" w:color="auto"/>
                            <w:right w:val="none" w:sz="0" w:space="0" w:color="auto"/>
                          </w:divBdr>
                        </w:div>
                        <w:div w:id="984898270">
                          <w:marLeft w:val="161"/>
                          <w:marRight w:val="0"/>
                          <w:marTop w:val="0"/>
                          <w:marBottom w:val="0"/>
                          <w:divBdr>
                            <w:top w:val="none" w:sz="0" w:space="0" w:color="auto"/>
                            <w:left w:val="none" w:sz="0" w:space="0" w:color="auto"/>
                            <w:bottom w:val="none" w:sz="0" w:space="0" w:color="auto"/>
                            <w:right w:val="none" w:sz="0" w:space="0" w:color="auto"/>
                          </w:divBdr>
                        </w:div>
                        <w:div w:id="1087919880">
                          <w:marLeft w:val="161"/>
                          <w:marRight w:val="0"/>
                          <w:marTop w:val="0"/>
                          <w:marBottom w:val="0"/>
                          <w:divBdr>
                            <w:top w:val="none" w:sz="0" w:space="0" w:color="auto"/>
                            <w:left w:val="none" w:sz="0" w:space="0" w:color="auto"/>
                            <w:bottom w:val="none" w:sz="0" w:space="0" w:color="auto"/>
                            <w:right w:val="none" w:sz="0" w:space="0" w:color="auto"/>
                          </w:divBdr>
                        </w:div>
                        <w:div w:id="1257591554">
                          <w:marLeft w:val="0"/>
                          <w:marRight w:val="0"/>
                          <w:marTop w:val="0"/>
                          <w:marBottom w:val="0"/>
                          <w:divBdr>
                            <w:top w:val="none" w:sz="0" w:space="0" w:color="auto"/>
                            <w:left w:val="none" w:sz="0" w:space="0" w:color="auto"/>
                            <w:bottom w:val="none" w:sz="0" w:space="0" w:color="auto"/>
                            <w:right w:val="none" w:sz="0" w:space="0" w:color="auto"/>
                          </w:divBdr>
                        </w:div>
                        <w:div w:id="1998727943">
                          <w:marLeft w:val="161"/>
                          <w:marRight w:val="0"/>
                          <w:marTop w:val="0"/>
                          <w:marBottom w:val="0"/>
                          <w:divBdr>
                            <w:top w:val="none" w:sz="0" w:space="0" w:color="auto"/>
                            <w:left w:val="none" w:sz="0" w:space="0" w:color="auto"/>
                            <w:bottom w:val="none" w:sz="0" w:space="0" w:color="auto"/>
                            <w:right w:val="none" w:sz="0" w:space="0" w:color="auto"/>
                          </w:divBdr>
                        </w:div>
                      </w:divsChild>
                    </w:div>
                    <w:div w:id="1663661940">
                      <w:marLeft w:val="0"/>
                      <w:marRight w:val="0"/>
                      <w:marTop w:val="0"/>
                      <w:marBottom w:val="0"/>
                      <w:divBdr>
                        <w:top w:val="none" w:sz="0" w:space="0" w:color="auto"/>
                        <w:left w:val="none" w:sz="0" w:space="0" w:color="auto"/>
                        <w:bottom w:val="none" w:sz="0" w:space="0" w:color="auto"/>
                        <w:right w:val="none" w:sz="0" w:space="0" w:color="auto"/>
                      </w:divBdr>
                      <w:divsChild>
                        <w:div w:id="28724489">
                          <w:marLeft w:val="-172"/>
                          <w:marRight w:val="0"/>
                          <w:marTop w:val="0"/>
                          <w:marBottom w:val="0"/>
                          <w:divBdr>
                            <w:top w:val="none" w:sz="0" w:space="0" w:color="auto"/>
                            <w:left w:val="none" w:sz="0" w:space="0" w:color="auto"/>
                            <w:bottom w:val="none" w:sz="0" w:space="0" w:color="auto"/>
                            <w:right w:val="none" w:sz="0" w:space="0" w:color="auto"/>
                          </w:divBdr>
                          <w:divsChild>
                            <w:div w:id="484905865">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1165901269">
                  <w:marLeft w:val="0"/>
                  <w:marRight w:val="0"/>
                  <w:marTop w:val="0"/>
                  <w:marBottom w:val="537"/>
                  <w:divBdr>
                    <w:top w:val="none" w:sz="0" w:space="0" w:color="auto"/>
                    <w:left w:val="none" w:sz="0" w:space="0" w:color="auto"/>
                    <w:bottom w:val="none" w:sz="0" w:space="0" w:color="auto"/>
                    <w:right w:val="none" w:sz="0" w:space="0" w:color="auto"/>
                  </w:divBdr>
                </w:div>
                <w:div w:id="1642810790">
                  <w:marLeft w:val="0"/>
                  <w:marRight w:val="0"/>
                  <w:marTop w:val="322"/>
                  <w:marBottom w:val="430"/>
                  <w:divBdr>
                    <w:top w:val="none" w:sz="0" w:space="0" w:color="auto"/>
                    <w:left w:val="none" w:sz="0" w:space="0" w:color="auto"/>
                    <w:bottom w:val="none" w:sz="0" w:space="0" w:color="auto"/>
                    <w:right w:val="none" w:sz="0" w:space="0" w:color="auto"/>
                  </w:divBdr>
                  <w:divsChild>
                    <w:div w:id="1745836444">
                      <w:marLeft w:val="0"/>
                      <w:marRight w:val="0"/>
                      <w:marTop w:val="0"/>
                      <w:marBottom w:val="0"/>
                      <w:divBdr>
                        <w:top w:val="none" w:sz="0" w:space="0" w:color="auto"/>
                        <w:left w:val="none" w:sz="0" w:space="0" w:color="auto"/>
                        <w:bottom w:val="none" w:sz="0" w:space="0" w:color="auto"/>
                        <w:right w:val="none" w:sz="0" w:space="0" w:color="auto"/>
                      </w:divBdr>
                      <w:divsChild>
                        <w:div w:id="2105808847">
                          <w:marLeft w:val="0"/>
                          <w:marRight w:val="0"/>
                          <w:marTop w:val="0"/>
                          <w:marBottom w:val="376"/>
                          <w:divBdr>
                            <w:top w:val="none" w:sz="0" w:space="0" w:color="auto"/>
                            <w:left w:val="single" w:sz="18" w:space="0" w:color="CCCCCC"/>
                            <w:bottom w:val="none" w:sz="0" w:space="0" w:color="auto"/>
                            <w:right w:val="none" w:sz="0" w:space="0" w:color="auto"/>
                          </w:divBdr>
                          <w:divsChild>
                            <w:div w:id="13003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1124">
                  <w:marLeft w:val="0"/>
                  <w:marRight w:val="0"/>
                  <w:marTop w:val="0"/>
                  <w:marBottom w:val="537"/>
                  <w:divBdr>
                    <w:top w:val="none" w:sz="0" w:space="0" w:color="auto"/>
                    <w:left w:val="none" w:sz="0" w:space="0" w:color="auto"/>
                    <w:bottom w:val="none" w:sz="0" w:space="0" w:color="auto"/>
                    <w:right w:val="none" w:sz="0" w:space="0" w:color="auto"/>
                  </w:divBdr>
                </w:div>
                <w:div w:id="2103378263">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981374771">
          <w:marLeft w:val="0"/>
          <w:marRight w:val="0"/>
          <w:marTop w:val="0"/>
          <w:marBottom w:val="376"/>
          <w:divBdr>
            <w:top w:val="none" w:sz="0" w:space="0" w:color="auto"/>
            <w:left w:val="none" w:sz="0" w:space="0" w:color="auto"/>
            <w:bottom w:val="none" w:sz="0" w:space="0" w:color="auto"/>
            <w:right w:val="none" w:sz="0" w:space="0" w:color="auto"/>
          </w:divBdr>
          <w:divsChild>
            <w:div w:id="1475217895">
              <w:marLeft w:val="0"/>
              <w:marRight w:val="0"/>
              <w:marTop w:val="0"/>
              <w:marBottom w:val="0"/>
              <w:divBdr>
                <w:top w:val="none" w:sz="0" w:space="0" w:color="auto"/>
                <w:left w:val="none" w:sz="0" w:space="0" w:color="auto"/>
                <w:bottom w:val="none" w:sz="0" w:space="0" w:color="auto"/>
                <w:right w:val="none" w:sz="0" w:space="0" w:color="auto"/>
              </w:divBdr>
              <w:divsChild>
                <w:div w:id="443574935">
                  <w:marLeft w:val="0"/>
                  <w:marRight w:val="0"/>
                  <w:marTop w:val="0"/>
                  <w:marBottom w:val="0"/>
                  <w:divBdr>
                    <w:top w:val="none" w:sz="0" w:space="0" w:color="auto"/>
                    <w:left w:val="none" w:sz="0" w:space="0" w:color="auto"/>
                    <w:bottom w:val="none" w:sz="0" w:space="0" w:color="auto"/>
                    <w:right w:val="none" w:sz="0" w:space="0" w:color="auto"/>
                  </w:divBdr>
                  <w:divsChild>
                    <w:div w:id="196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1775">
      <w:bodyDiv w:val="1"/>
      <w:marLeft w:val="0"/>
      <w:marRight w:val="0"/>
      <w:marTop w:val="0"/>
      <w:marBottom w:val="0"/>
      <w:divBdr>
        <w:top w:val="none" w:sz="0" w:space="0" w:color="auto"/>
        <w:left w:val="none" w:sz="0" w:space="0" w:color="auto"/>
        <w:bottom w:val="none" w:sz="0" w:space="0" w:color="auto"/>
        <w:right w:val="none" w:sz="0" w:space="0" w:color="auto"/>
      </w:divBdr>
      <w:divsChild>
        <w:div w:id="758797217">
          <w:marLeft w:val="0"/>
          <w:marRight w:val="0"/>
          <w:marTop w:val="0"/>
          <w:marBottom w:val="0"/>
          <w:divBdr>
            <w:top w:val="none" w:sz="0" w:space="0" w:color="auto"/>
            <w:left w:val="none" w:sz="0" w:space="0" w:color="auto"/>
            <w:bottom w:val="none" w:sz="0" w:space="0" w:color="auto"/>
            <w:right w:val="none" w:sz="0" w:space="0" w:color="auto"/>
          </w:divBdr>
          <w:divsChild>
            <w:div w:id="1295326408">
              <w:marLeft w:val="0"/>
              <w:marRight w:val="0"/>
              <w:marTop w:val="0"/>
              <w:marBottom w:val="0"/>
              <w:divBdr>
                <w:top w:val="none" w:sz="0" w:space="0" w:color="auto"/>
                <w:left w:val="none" w:sz="0" w:space="0" w:color="auto"/>
                <w:bottom w:val="none" w:sz="0" w:space="0" w:color="auto"/>
                <w:right w:val="none" w:sz="0" w:space="0" w:color="auto"/>
              </w:divBdr>
              <w:divsChild>
                <w:div w:id="227811921">
                  <w:marLeft w:val="0"/>
                  <w:marRight w:val="0"/>
                  <w:marTop w:val="0"/>
                  <w:marBottom w:val="0"/>
                  <w:divBdr>
                    <w:top w:val="none" w:sz="0" w:space="0" w:color="auto"/>
                    <w:left w:val="none" w:sz="0" w:space="0" w:color="auto"/>
                    <w:bottom w:val="none" w:sz="0" w:space="0" w:color="auto"/>
                    <w:right w:val="none" w:sz="0" w:space="0" w:color="auto"/>
                  </w:divBdr>
                  <w:divsChild>
                    <w:div w:id="1545363636">
                      <w:marLeft w:val="0"/>
                      <w:marRight w:val="0"/>
                      <w:marTop w:val="0"/>
                      <w:marBottom w:val="0"/>
                      <w:divBdr>
                        <w:top w:val="none" w:sz="0" w:space="0" w:color="auto"/>
                        <w:left w:val="none" w:sz="0" w:space="0" w:color="auto"/>
                        <w:bottom w:val="none" w:sz="0" w:space="0" w:color="auto"/>
                        <w:right w:val="none" w:sz="0" w:space="0" w:color="auto"/>
                      </w:divBdr>
                      <w:divsChild>
                        <w:div w:id="293797989">
                          <w:marLeft w:val="161"/>
                          <w:marRight w:val="0"/>
                          <w:marTop w:val="0"/>
                          <w:marBottom w:val="0"/>
                          <w:divBdr>
                            <w:top w:val="none" w:sz="0" w:space="0" w:color="auto"/>
                            <w:left w:val="none" w:sz="0" w:space="0" w:color="auto"/>
                            <w:bottom w:val="none" w:sz="0" w:space="0" w:color="auto"/>
                            <w:right w:val="none" w:sz="0" w:space="0" w:color="auto"/>
                          </w:divBdr>
                        </w:div>
                        <w:div w:id="624699458">
                          <w:marLeft w:val="161"/>
                          <w:marRight w:val="0"/>
                          <w:marTop w:val="0"/>
                          <w:marBottom w:val="0"/>
                          <w:divBdr>
                            <w:top w:val="none" w:sz="0" w:space="0" w:color="auto"/>
                            <w:left w:val="none" w:sz="0" w:space="0" w:color="auto"/>
                            <w:bottom w:val="none" w:sz="0" w:space="0" w:color="auto"/>
                            <w:right w:val="none" w:sz="0" w:space="0" w:color="auto"/>
                          </w:divBdr>
                        </w:div>
                        <w:div w:id="1215431847">
                          <w:marLeft w:val="0"/>
                          <w:marRight w:val="0"/>
                          <w:marTop w:val="0"/>
                          <w:marBottom w:val="0"/>
                          <w:divBdr>
                            <w:top w:val="none" w:sz="0" w:space="0" w:color="auto"/>
                            <w:left w:val="none" w:sz="0" w:space="0" w:color="auto"/>
                            <w:bottom w:val="none" w:sz="0" w:space="0" w:color="auto"/>
                            <w:right w:val="none" w:sz="0" w:space="0" w:color="auto"/>
                          </w:divBdr>
                        </w:div>
                        <w:div w:id="1240411365">
                          <w:marLeft w:val="161"/>
                          <w:marRight w:val="0"/>
                          <w:marTop w:val="0"/>
                          <w:marBottom w:val="0"/>
                          <w:divBdr>
                            <w:top w:val="none" w:sz="0" w:space="0" w:color="auto"/>
                            <w:left w:val="none" w:sz="0" w:space="0" w:color="auto"/>
                            <w:bottom w:val="none" w:sz="0" w:space="0" w:color="auto"/>
                            <w:right w:val="none" w:sz="0" w:space="0" w:color="auto"/>
                          </w:divBdr>
                        </w:div>
                        <w:div w:id="1530021428">
                          <w:marLeft w:val="161"/>
                          <w:marRight w:val="0"/>
                          <w:marTop w:val="0"/>
                          <w:marBottom w:val="0"/>
                          <w:divBdr>
                            <w:top w:val="none" w:sz="0" w:space="0" w:color="auto"/>
                            <w:left w:val="none" w:sz="0" w:space="0" w:color="auto"/>
                            <w:bottom w:val="none" w:sz="0" w:space="0" w:color="auto"/>
                            <w:right w:val="none" w:sz="0" w:space="0" w:color="auto"/>
                          </w:divBdr>
                        </w:div>
                        <w:div w:id="2113629217">
                          <w:marLeft w:val="161"/>
                          <w:marRight w:val="0"/>
                          <w:marTop w:val="0"/>
                          <w:marBottom w:val="0"/>
                          <w:divBdr>
                            <w:top w:val="none" w:sz="0" w:space="0" w:color="auto"/>
                            <w:left w:val="none" w:sz="0" w:space="0" w:color="auto"/>
                            <w:bottom w:val="none" w:sz="0" w:space="0" w:color="auto"/>
                            <w:right w:val="none" w:sz="0" w:space="0" w:color="auto"/>
                          </w:divBdr>
                        </w:div>
                      </w:divsChild>
                    </w:div>
                    <w:div w:id="1621691324">
                      <w:marLeft w:val="0"/>
                      <w:marRight w:val="0"/>
                      <w:marTop w:val="0"/>
                      <w:marBottom w:val="0"/>
                      <w:divBdr>
                        <w:top w:val="none" w:sz="0" w:space="0" w:color="auto"/>
                        <w:left w:val="none" w:sz="0" w:space="0" w:color="auto"/>
                        <w:bottom w:val="none" w:sz="0" w:space="0" w:color="auto"/>
                        <w:right w:val="none" w:sz="0" w:space="0" w:color="auto"/>
                      </w:divBdr>
                      <w:divsChild>
                        <w:div w:id="2145614349">
                          <w:marLeft w:val="-172"/>
                          <w:marRight w:val="0"/>
                          <w:marTop w:val="0"/>
                          <w:marBottom w:val="0"/>
                          <w:divBdr>
                            <w:top w:val="none" w:sz="0" w:space="0" w:color="auto"/>
                            <w:left w:val="none" w:sz="0" w:space="0" w:color="auto"/>
                            <w:bottom w:val="none" w:sz="0" w:space="0" w:color="auto"/>
                            <w:right w:val="none" w:sz="0" w:space="0" w:color="auto"/>
                          </w:divBdr>
                          <w:divsChild>
                            <w:div w:id="1950315618">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 w:id="242616786">
                  <w:marLeft w:val="0"/>
                  <w:marRight w:val="0"/>
                  <w:marTop w:val="322"/>
                  <w:marBottom w:val="430"/>
                  <w:divBdr>
                    <w:top w:val="none" w:sz="0" w:space="0" w:color="auto"/>
                    <w:left w:val="none" w:sz="0" w:space="0" w:color="auto"/>
                    <w:bottom w:val="none" w:sz="0" w:space="0" w:color="auto"/>
                    <w:right w:val="none" w:sz="0" w:space="0" w:color="auto"/>
                  </w:divBdr>
                  <w:divsChild>
                    <w:div w:id="323903091">
                      <w:marLeft w:val="0"/>
                      <w:marRight w:val="0"/>
                      <w:marTop w:val="0"/>
                      <w:marBottom w:val="0"/>
                      <w:divBdr>
                        <w:top w:val="none" w:sz="0" w:space="0" w:color="auto"/>
                        <w:left w:val="none" w:sz="0" w:space="0" w:color="auto"/>
                        <w:bottom w:val="none" w:sz="0" w:space="0" w:color="auto"/>
                        <w:right w:val="none" w:sz="0" w:space="0" w:color="auto"/>
                      </w:divBdr>
                      <w:divsChild>
                        <w:div w:id="1373925024">
                          <w:marLeft w:val="0"/>
                          <w:marRight w:val="0"/>
                          <w:marTop w:val="0"/>
                          <w:marBottom w:val="376"/>
                          <w:divBdr>
                            <w:top w:val="none" w:sz="0" w:space="0" w:color="auto"/>
                            <w:left w:val="single" w:sz="18" w:space="0" w:color="CCCCCC"/>
                            <w:bottom w:val="none" w:sz="0" w:space="0" w:color="auto"/>
                            <w:right w:val="none" w:sz="0" w:space="0" w:color="auto"/>
                          </w:divBdr>
                          <w:divsChild>
                            <w:div w:id="4079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0722">
                  <w:marLeft w:val="0"/>
                  <w:marRight w:val="0"/>
                  <w:marTop w:val="0"/>
                  <w:marBottom w:val="537"/>
                  <w:divBdr>
                    <w:top w:val="none" w:sz="0" w:space="0" w:color="auto"/>
                    <w:left w:val="none" w:sz="0" w:space="0" w:color="auto"/>
                    <w:bottom w:val="none" w:sz="0" w:space="0" w:color="auto"/>
                    <w:right w:val="none" w:sz="0" w:space="0" w:color="auto"/>
                  </w:divBdr>
                </w:div>
                <w:div w:id="1288194921">
                  <w:marLeft w:val="0"/>
                  <w:marRight w:val="0"/>
                  <w:marTop w:val="0"/>
                  <w:marBottom w:val="537"/>
                  <w:divBdr>
                    <w:top w:val="none" w:sz="0" w:space="0" w:color="auto"/>
                    <w:left w:val="none" w:sz="0" w:space="0" w:color="auto"/>
                    <w:bottom w:val="none" w:sz="0" w:space="0" w:color="auto"/>
                    <w:right w:val="none" w:sz="0" w:space="0" w:color="auto"/>
                  </w:divBdr>
                </w:div>
                <w:div w:id="1659723165">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187912281">
          <w:marLeft w:val="0"/>
          <w:marRight w:val="0"/>
          <w:marTop w:val="0"/>
          <w:marBottom w:val="376"/>
          <w:divBdr>
            <w:top w:val="none" w:sz="0" w:space="0" w:color="auto"/>
            <w:left w:val="none" w:sz="0" w:space="0" w:color="auto"/>
            <w:bottom w:val="none" w:sz="0" w:space="0" w:color="auto"/>
            <w:right w:val="none" w:sz="0" w:space="0" w:color="auto"/>
          </w:divBdr>
          <w:divsChild>
            <w:div w:id="1579905727">
              <w:marLeft w:val="0"/>
              <w:marRight w:val="0"/>
              <w:marTop w:val="0"/>
              <w:marBottom w:val="0"/>
              <w:divBdr>
                <w:top w:val="none" w:sz="0" w:space="0" w:color="auto"/>
                <w:left w:val="none" w:sz="0" w:space="0" w:color="auto"/>
                <w:bottom w:val="none" w:sz="0" w:space="0" w:color="auto"/>
                <w:right w:val="none" w:sz="0" w:space="0" w:color="auto"/>
              </w:divBdr>
              <w:divsChild>
                <w:div w:id="177669019">
                  <w:marLeft w:val="0"/>
                  <w:marRight w:val="0"/>
                  <w:marTop w:val="0"/>
                  <w:marBottom w:val="0"/>
                  <w:divBdr>
                    <w:top w:val="none" w:sz="0" w:space="0" w:color="auto"/>
                    <w:left w:val="none" w:sz="0" w:space="0" w:color="auto"/>
                    <w:bottom w:val="none" w:sz="0" w:space="0" w:color="auto"/>
                    <w:right w:val="none" w:sz="0" w:space="0" w:color="auto"/>
                  </w:divBdr>
                  <w:divsChild>
                    <w:div w:id="495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30284">
      <w:bodyDiv w:val="1"/>
      <w:marLeft w:val="0"/>
      <w:marRight w:val="0"/>
      <w:marTop w:val="0"/>
      <w:marBottom w:val="0"/>
      <w:divBdr>
        <w:top w:val="none" w:sz="0" w:space="0" w:color="auto"/>
        <w:left w:val="none" w:sz="0" w:space="0" w:color="auto"/>
        <w:bottom w:val="none" w:sz="0" w:space="0" w:color="auto"/>
        <w:right w:val="none" w:sz="0" w:space="0" w:color="auto"/>
      </w:divBdr>
      <w:divsChild>
        <w:div w:id="1689596884">
          <w:marLeft w:val="0"/>
          <w:marRight w:val="0"/>
          <w:marTop w:val="0"/>
          <w:marBottom w:val="0"/>
          <w:divBdr>
            <w:top w:val="none" w:sz="0" w:space="0" w:color="auto"/>
            <w:left w:val="none" w:sz="0" w:space="0" w:color="auto"/>
            <w:bottom w:val="none" w:sz="0" w:space="0" w:color="auto"/>
            <w:right w:val="none" w:sz="0" w:space="0" w:color="auto"/>
          </w:divBdr>
          <w:divsChild>
            <w:div w:id="1334333124">
              <w:marLeft w:val="0"/>
              <w:marRight w:val="0"/>
              <w:marTop w:val="0"/>
              <w:marBottom w:val="0"/>
              <w:divBdr>
                <w:top w:val="none" w:sz="0" w:space="0" w:color="auto"/>
                <w:left w:val="none" w:sz="0" w:space="0" w:color="auto"/>
                <w:bottom w:val="none" w:sz="0" w:space="0" w:color="auto"/>
                <w:right w:val="none" w:sz="0" w:space="0" w:color="auto"/>
              </w:divBdr>
              <w:divsChild>
                <w:div w:id="130638623">
                  <w:marLeft w:val="0"/>
                  <w:marRight w:val="0"/>
                  <w:marTop w:val="322"/>
                  <w:marBottom w:val="430"/>
                  <w:divBdr>
                    <w:top w:val="none" w:sz="0" w:space="0" w:color="auto"/>
                    <w:left w:val="none" w:sz="0" w:space="0" w:color="auto"/>
                    <w:bottom w:val="none" w:sz="0" w:space="0" w:color="auto"/>
                    <w:right w:val="none" w:sz="0" w:space="0" w:color="auto"/>
                  </w:divBdr>
                  <w:divsChild>
                    <w:div w:id="794908568">
                      <w:marLeft w:val="0"/>
                      <w:marRight w:val="0"/>
                      <w:marTop w:val="0"/>
                      <w:marBottom w:val="0"/>
                      <w:divBdr>
                        <w:top w:val="none" w:sz="0" w:space="0" w:color="auto"/>
                        <w:left w:val="none" w:sz="0" w:space="0" w:color="auto"/>
                        <w:bottom w:val="none" w:sz="0" w:space="0" w:color="auto"/>
                        <w:right w:val="none" w:sz="0" w:space="0" w:color="auto"/>
                      </w:divBdr>
                      <w:divsChild>
                        <w:div w:id="2025936429">
                          <w:marLeft w:val="0"/>
                          <w:marRight w:val="0"/>
                          <w:marTop w:val="0"/>
                          <w:marBottom w:val="376"/>
                          <w:divBdr>
                            <w:top w:val="none" w:sz="0" w:space="0" w:color="auto"/>
                            <w:left w:val="single" w:sz="18" w:space="0" w:color="CCCCCC"/>
                            <w:bottom w:val="none" w:sz="0" w:space="0" w:color="auto"/>
                            <w:right w:val="none" w:sz="0" w:space="0" w:color="auto"/>
                          </w:divBdr>
                          <w:divsChild>
                            <w:div w:id="16593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88656">
                  <w:marLeft w:val="0"/>
                  <w:marRight w:val="0"/>
                  <w:marTop w:val="0"/>
                  <w:marBottom w:val="537"/>
                  <w:divBdr>
                    <w:top w:val="none" w:sz="0" w:space="0" w:color="auto"/>
                    <w:left w:val="none" w:sz="0" w:space="0" w:color="auto"/>
                    <w:bottom w:val="none" w:sz="0" w:space="0" w:color="auto"/>
                    <w:right w:val="none" w:sz="0" w:space="0" w:color="auto"/>
                  </w:divBdr>
                </w:div>
                <w:div w:id="770324366">
                  <w:marLeft w:val="0"/>
                  <w:marRight w:val="0"/>
                  <w:marTop w:val="0"/>
                  <w:marBottom w:val="537"/>
                  <w:divBdr>
                    <w:top w:val="none" w:sz="0" w:space="0" w:color="auto"/>
                    <w:left w:val="none" w:sz="0" w:space="0" w:color="auto"/>
                    <w:bottom w:val="none" w:sz="0" w:space="0" w:color="auto"/>
                    <w:right w:val="none" w:sz="0" w:space="0" w:color="auto"/>
                  </w:divBdr>
                </w:div>
                <w:div w:id="1545940788">
                  <w:marLeft w:val="0"/>
                  <w:marRight w:val="0"/>
                  <w:marTop w:val="0"/>
                  <w:marBottom w:val="0"/>
                  <w:divBdr>
                    <w:top w:val="none" w:sz="0" w:space="0" w:color="auto"/>
                    <w:left w:val="none" w:sz="0" w:space="0" w:color="auto"/>
                    <w:bottom w:val="none" w:sz="0" w:space="0" w:color="auto"/>
                    <w:right w:val="none" w:sz="0" w:space="0" w:color="auto"/>
                  </w:divBdr>
                  <w:divsChild>
                    <w:div w:id="521433698">
                      <w:marLeft w:val="0"/>
                      <w:marRight w:val="0"/>
                      <w:marTop w:val="0"/>
                      <w:marBottom w:val="0"/>
                      <w:divBdr>
                        <w:top w:val="none" w:sz="0" w:space="0" w:color="auto"/>
                        <w:left w:val="none" w:sz="0" w:space="0" w:color="auto"/>
                        <w:bottom w:val="none" w:sz="0" w:space="0" w:color="auto"/>
                        <w:right w:val="none" w:sz="0" w:space="0" w:color="auto"/>
                      </w:divBdr>
                      <w:divsChild>
                        <w:div w:id="1814324809">
                          <w:marLeft w:val="-172"/>
                          <w:marRight w:val="0"/>
                          <w:marTop w:val="0"/>
                          <w:marBottom w:val="0"/>
                          <w:divBdr>
                            <w:top w:val="none" w:sz="0" w:space="0" w:color="auto"/>
                            <w:left w:val="none" w:sz="0" w:space="0" w:color="auto"/>
                            <w:bottom w:val="none" w:sz="0" w:space="0" w:color="auto"/>
                            <w:right w:val="none" w:sz="0" w:space="0" w:color="auto"/>
                          </w:divBdr>
                          <w:divsChild>
                            <w:div w:id="1845709198">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975067999">
                      <w:marLeft w:val="0"/>
                      <w:marRight w:val="0"/>
                      <w:marTop w:val="0"/>
                      <w:marBottom w:val="0"/>
                      <w:divBdr>
                        <w:top w:val="none" w:sz="0" w:space="0" w:color="auto"/>
                        <w:left w:val="none" w:sz="0" w:space="0" w:color="auto"/>
                        <w:bottom w:val="none" w:sz="0" w:space="0" w:color="auto"/>
                        <w:right w:val="none" w:sz="0" w:space="0" w:color="auto"/>
                      </w:divBdr>
                      <w:divsChild>
                        <w:div w:id="677343623">
                          <w:marLeft w:val="161"/>
                          <w:marRight w:val="0"/>
                          <w:marTop w:val="0"/>
                          <w:marBottom w:val="0"/>
                          <w:divBdr>
                            <w:top w:val="none" w:sz="0" w:space="0" w:color="auto"/>
                            <w:left w:val="none" w:sz="0" w:space="0" w:color="auto"/>
                            <w:bottom w:val="none" w:sz="0" w:space="0" w:color="auto"/>
                            <w:right w:val="none" w:sz="0" w:space="0" w:color="auto"/>
                          </w:divBdr>
                        </w:div>
                        <w:div w:id="885527351">
                          <w:marLeft w:val="161"/>
                          <w:marRight w:val="0"/>
                          <w:marTop w:val="0"/>
                          <w:marBottom w:val="0"/>
                          <w:divBdr>
                            <w:top w:val="none" w:sz="0" w:space="0" w:color="auto"/>
                            <w:left w:val="none" w:sz="0" w:space="0" w:color="auto"/>
                            <w:bottom w:val="none" w:sz="0" w:space="0" w:color="auto"/>
                            <w:right w:val="none" w:sz="0" w:space="0" w:color="auto"/>
                          </w:divBdr>
                        </w:div>
                        <w:div w:id="890846878">
                          <w:marLeft w:val="0"/>
                          <w:marRight w:val="0"/>
                          <w:marTop w:val="0"/>
                          <w:marBottom w:val="0"/>
                          <w:divBdr>
                            <w:top w:val="none" w:sz="0" w:space="0" w:color="auto"/>
                            <w:left w:val="none" w:sz="0" w:space="0" w:color="auto"/>
                            <w:bottom w:val="none" w:sz="0" w:space="0" w:color="auto"/>
                            <w:right w:val="none" w:sz="0" w:space="0" w:color="auto"/>
                          </w:divBdr>
                        </w:div>
                        <w:div w:id="908467567">
                          <w:marLeft w:val="161"/>
                          <w:marRight w:val="0"/>
                          <w:marTop w:val="0"/>
                          <w:marBottom w:val="0"/>
                          <w:divBdr>
                            <w:top w:val="none" w:sz="0" w:space="0" w:color="auto"/>
                            <w:left w:val="none" w:sz="0" w:space="0" w:color="auto"/>
                            <w:bottom w:val="none" w:sz="0" w:space="0" w:color="auto"/>
                            <w:right w:val="none" w:sz="0" w:space="0" w:color="auto"/>
                          </w:divBdr>
                        </w:div>
                        <w:div w:id="1318221113">
                          <w:marLeft w:val="161"/>
                          <w:marRight w:val="0"/>
                          <w:marTop w:val="0"/>
                          <w:marBottom w:val="0"/>
                          <w:divBdr>
                            <w:top w:val="none" w:sz="0" w:space="0" w:color="auto"/>
                            <w:left w:val="none" w:sz="0" w:space="0" w:color="auto"/>
                            <w:bottom w:val="none" w:sz="0" w:space="0" w:color="auto"/>
                            <w:right w:val="none" w:sz="0" w:space="0" w:color="auto"/>
                          </w:divBdr>
                        </w:div>
                        <w:div w:id="1683824684">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926452744">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2050690462">
          <w:marLeft w:val="0"/>
          <w:marRight w:val="0"/>
          <w:marTop w:val="0"/>
          <w:marBottom w:val="376"/>
          <w:divBdr>
            <w:top w:val="none" w:sz="0" w:space="0" w:color="auto"/>
            <w:left w:val="none" w:sz="0" w:space="0" w:color="auto"/>
            <w:bottom w:val="none" w:sz="0" w:space="0" w:color="auto"/>
            <w:right w:val="none" w:sz="0" w:space="0" w:color="auto"/>
          </w:divBdr>
          <w:divsChild>
            <w:div w:id="1032730768">
              <w:marLeft w:val="0"/>
              <w:marRight w:val="0"/>
              <w:marTop w:val="0"/>
              <w:marBottom w:val="0"/>
              <w:divBdr>
                <w:top w:val="none" w:sz="0" w:space="0" w:color="auto"/>
                <w:left w:val="none" w:sz="0" w:space="0" w:color="auto"/>
                <w:bottom w:val="none" w:sz="0" w:space="0" w:color="auto"/>
                <w:right w:val="none" w:sz="0" w:space="0" w:color="auto"/>
              </w:divBdr>
              <w:divsChild>
                <w:div w:id="647321401">
                  <w:marLeft w:val="0"/>
                  <w:marRight w:val="0"/>
                  <w:marTop w:val="0"/>
                  <w:marBottom w:val="0"/>
                  <w:divBdr>
                    <w:top w:val="none" w:sz="0" w:space="0" w:color="auto"/>
                    <w:left w:val="none" w:sz="0" w:space="0" w:color="auto"/>
                    <w:bottom w:val="none" w:sz="0" w:space="0" w:color="auto"/>
                    <w:right w:val="none" w:sz="0" w:space="0" w:color="auto"/>
                  </w:divBdr>
                  <w:divsChild>
                    <w:div w:id="20346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57115">
      <w:bodyDiv w:val="1"/>
      <w:marLeft w:val="0"/>
      <w:marRight w:val="0"/>
      <w:marTop w:val="0"/>
      <w:marBottom w:val="0"/>
      <w:divBdr>
        <w:top w:val="none" w:sz="0" w:space="0" w:color="auto"/>
        <w:left w:val="none" w:sz="0" w:space="0" w:color="auto"/>
        <w:bottom w:val="none" w:sz="0" w:space="0" w:color="auto"/>
        <w:right w:val="none" w:sz="0" w:space="0" w:color="auto"/>
      </w:divBdr>
    </w:div>
    <w:div w:id="1752970270">
      <w:bodyDiv w:val="1"/>
      <w:marLeft w:val="0"/>
      <w:marRight w:val="0"/>
      <w:marTop w:val="0"/>
      <w:marBottom w:val="0"/>
      <w:divBdr>
        <w:top w:val="none" w:sz="0" w:space="0" w:color="auto"/>
        <w:left w:val="none" w:sz="0" w:space="0" w:color="auto"/>
        <w:bottom w:val="none" w:sz="0" w:space="0" w:color="auto"/>
        <w:right w:val="none" w:sz="0" w:space="0" w:color="auto"/>
      </w:divBdr>
      <w:divsChild>
        <w:div w:id="977152242">
          <w:marLeft w:val="0"/>
          <w:marRight w:val="161"/>
          <w:marTop w:val="32"/>
          <w:marBottom w:val="0"/>
          <w:divBdr>
            <w:top w:val="none" w:sz="0" w:space="0" w:color="auto"/>
            <w:left w:val="none" w:sz="0" w:space="0" w:color="auto"/>
            <w:bottom w:val="none" w:sz="0" w:space="0" w:color="auto"/>
            <w:right w:val="none" w:sz="0" w:space="0" w:color="auto"/>
          </w:divBdr>
        </w:div>
      </w:divsChild>
    </w:div>
    <w:div w:id="1761216124">
      <w:bodyDiv w:val="1"/>
      <w:marLeft w:val="0"/>
      <w:marRight w:val="0"/>
      <w:marTop w:val="0"/>
      <w:marBottom w:val="0"/>
      <w:divBdr>
        <w:top w:val="none" w:sz="0" w:space="0" w:color="auto"/>
        <w:left w:val="none" w:sz="0" w:space="0" w:color="auto"/>
        <w:bottom w:val="none" w:sz="0" w:space="0" w:color="auto"/>
        <w:right w:val="none" w:sz="0" w:space="0" w:color="auto"/>
      </w:divBdr>
      <w:divsChild>
        <w:div w:id="287468464">
          <w:marLeft w:val="0"/>
          <w:marRight w:val="0"/>
          <w:marTop w:val="0"/>
          <w:marBottom w:val="0"/>
          <w:divBdr>
            <w:top w:val="none" w:sz="0" w:space="0" w:color="auto"/>
            <w:left w:val="none" w:sz="0" w:space="0" w:color="auto"/>
            <w:bottom w:val="none" w:sz="0" w:space="0" w:color="auto"/>
            <w:right w:val="none" w:sz="0" w:space="0" w:color="auto"/>
          </w:divBdr>
          <w:divsChild>
            <w:div w:id="1015888016">
              <w:marLeft w:val="0"/>
              <w:marRight w:val="0"/>
              <w:marTop w:val="0"/>
              <w:marBottom w:val="0"/>
              <w:divBdr>
                <w:top w:val="none" w:sz="0" w:space="0" w:color="auto"/>
                <w:left w:val="none" w:sz="0" w:space="0" w:color="auto"/>
                <w:bottom w:val="none" w:sz="0" w:space="0" w:color="auto"/>
                <w:right w:val="none" w:sz="0" w:space="0" w:color="auto"/>
              </w:divBdr>
              <w:divsChild>
                <w:div w:id="630089421">
                  <w:marLeft w:val="0"/>
                  <w:marRight w:val="0"/>
                  <w:marTop w:val="0"/>
                  <w:marBottom w:val="537"/>
                  <w:divBdr>
                    <w:top w:val="none" w:sz="0" w:space="0" w:color="auto"/>
                    <w:left w:val="none" w:sz="0" w:space="0" w:color="auto"/>
                    <w:bottom w:val="none" w:sz="0" w:space="0" w:color="auto"/>
                    <w:right w:val="none" w:sz="0" w:space="0" w:color="auto"/>
                  </w:divBdr>
                </w:div>
                <w:div w:id="1042900670">
                  <w:marLeft w:val="0"/>
                  <w:marRight w:val="0"/>
                  <w:marTop w:val="0"/>
                  <w:marBottom w:val="537"/>
                  <w:divBdr>
                    <w:top w:val="none" w:sz="0" w:space="0" w:color="auto"/>
                    <w:left w:val="none" w:sz="0" w:space="0" w:color="auto"/>
                    <w:bottom w:val="none" w:sz="0" w:space="0" w:color="auto"/>
                    <w:right w:val="none" w:sz="0" w:space="0" w:color="auto"/>
                  </w:divBdr>
                </w:div>
                <w:div w:id="1294948476">
                  <w:marLeft w:val="0"/>
                  <w:marRight w:val="0"/>
                  <w:marTop w:val="0"/>
                  <w:marBottom w:val="537"/>
                  <w:divBdr>
                    <w:top w:val="none" w:sz="0" w:space="0" w:color="auto"/>
                    <w:left w:val="none" w:sz="0" w:space="0" w:color="auto"/>
                    <w:bottom w:val="none" w:sz="0" w:space="0" w:color="auto"/>
                    <w:right w:val="none" w:sz="0" w:space="0" w:color="auto"/>
                  </w:divBdr>
                </w:div>
                <w:div w:id="1335838603">
                  <w:marLeft w:val="0"/>
                  <w:marRight w:val="0"/>
                  <w:marTop w:val="322"/>
                  <w:marBottom w:val="430"/>
                  <w:divBdr>
                    <w:top w:val="none" w:sz="0" w:space="0" w:color="auto"/>
                    <w:left w:val="none" w:sz="0" w:space="0" w:color="auto"/>
                    <w:bottom w:val="none" w:sz="0" w:space="0" w:color="auto"/>
                    <w:right w:val="none" w:sz="0" w:space="0" w:color="auto"/>
                  </w:divBdr>
                  <w:divsChild>
                    <w:div w:id="554704086">
                      <w:marLeft w:val="0"/>
                      <w:marRight w:val="0"/>
                      <w:marTop w:val="0"/>
                      <w:marBottom w:val="0"/>
                      <w:divBdr>
                        <w:top w:val="none" w:sz="0" w:space="0" w:color="auto"/>
                        <w:left w:val="none" w:sz="0" w:space="0" w:color="auto"/>
                        <w:bottom w:val="none" w:sz="0" w:space="0" w:color="auto"/>
                        <w:right w:val="none" w:sz="0" w:space="0" w:color="auto"/>
                      </w:divBdr>
                      <w:divsChild>
                        <w:div w:id="124784350">
                          <w:marLeft w:val="0"/>
                          <w:marRight w:val="0"/>
                          <w:marTop w:val="0"/>
                          <w:marBottom w:val="376"/>
                          <w:divBdr>
                            <w:top w:val="none" w:sz="0" w:space="0" w:color="auto"/>
                            <w:left w:val="single" w:sz="18" w:space="0" w:color="CCCCCC"/>
                            <w:bottom w:val="none" w:sz="0" w:space="0" w:color="auto"/>
                            <w:right w:val="none" w:sz="0" w:space="0" w:color="auto"/>
                          </w:divBdr>
                          <w:divsChild>
                            <w:div w:id="882445566">
                              <w:marLeft w:val="0"/>
                              <w:marRight w:val="0"/>
                              <w:marTop w:val="0"/>
                              <w:marBottom w:val="0"/>
                              <w:divBdr>
                                <w:top w:val="none" w:sz="0" w:space="0" w:color="auto"/>
                                <w:left w:val="none" w:sz="0" w:space="0" w:color="auto"/>
                                <w:bottom w:val="none" w:sz="0" w:space="0" w:color="auto"/>
                                <w:right w:val="none" w:sz="0" w:space="0" w:color="auto"/>
                              </w:divBdr>
                            </w:div>
                          </w:divsChild>
                        </w:div>
                        <w:div w:id="1747722620">
                          <w:marLeft w:val="0"/>
                          <w:marRight w:val="0"/>
                          <w:marTop w:val="0"/>
                          <w:marBottom w:val="419"/>
                          <w:divBdr>
                            <w:top w:val="none" w:sz="0" w:space="0" w:color="auto"/>
                            <w:left w:val="none" w:sz="0" w:space="0" w:color="auto"/>
                            <w:bottom w:val="none" w:sz="0" w:space="0" w:color="auto"/>
                            <w:right w:val="none" w:sz="0" w:space="0" w:color="auto"/>
                          </w:divBdr>
                          <w:divsChild>
                            <w:div w:id="17259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3777">
                  <w:marLeft w:val="0"/>
                  <w:marRight w:val="0"/>
                  <w:marTop w:val="0"/>
                  <w:marBottom w:val="0"/>
                  <w:divBdr>
                    <w:top w:val="none" w:sz="0" w:space="0" w:color="auto"/>
                    <w:left w:val="none" w:sz="0" w:space="0" w:color="auto"/>
                    <w:bottom w:val="none" w:sz="0" w:space="0" w:color="auto"/>
                    <w:right w:val="none" w:sz="0" w:space="0" w:color="auto"/>
                  </w:divBdr>
                  <w:divsChild>
                    <w:div w:id="173808651">
                      <w:marLeft w:val="0"/>
                      <w:marRight w:val="0"/>
                      <w:marTop w:val="0"/>
                      <w:marBottom w:val="0"/>
                      <w:divBdr>
                        <w:top w:val="none" w:sz="0" w:space="0" w:color="auto"/>
                        <w:left w:val="none" w:sz="0" w:space="0" w:color="auto"/>
                        <w:bottom w:val="none" w:sz="0" w:space="0" w:color="auto"/>
                        <w:right w:val="none" w:sz="0" w:space="0" w:color="auto"/>
                      </w:divBdr>
                      <w:divsChild>
                        <w:div w:id="244919520">
                          <w:marLeft w:val="161"/>
                          <w:marRight w:val="0"/>
                          <w:marTop w:val="0"/>
                          <w:marBottom w:val="0"/>
                          <w:divBdr>
                            <w:top w:val="none" w:sz="0" w:space="0" w:color="auto"/>
                            <w:left w:val="none" w:sz="0" w:space="0" w:color="auto"/>
                            <w:bottom w:val="none" w:sz="0" w:space="0" w:color="auto"/>
                            <w:right w:val="none" w:sz="0" w:space="0" w:color="auto"/>
                          </w:divBdr>
                        </w:div>
                        <w:div w:id="434979821">
                          <w:marLeft w:val="161"/>
                          <w:marRight w:val="0"/>
                          <w:marTop w:val="0"/>
                          <w:marBottom w:val="0"/>
                          <w:divBdr>
                            <w:top w:val="none" w:sz="0" w:space="0" w:color="auto"/>
                            <w:left w:val="none" w:sz="0" w:space="0" w:color="auto"/>
                            <w:bottom w:val="none" w:sz="0" w:space="0" w:color="auto"/>
                            <w:right w:val="none" w:sz="0" w:space="0" w:color="auto"/>
                          </w:divBdr>
                        </w:div>
                        <w:div w:id="865681229">
                          <w:marLeft w:val="161"/>
                          <w:marRight w:val="0"/>
                          <w:marTop w:val="0"/>
                          <w:marBottom w:val="0"/>
                          <w:divBdr>
                            <w:top w:val="none" w:sz="0" w:space="0" w:color="auto"/>
                            <w:left w:val="none" w:sz="0" w:space="0" w:color="auto"/>
                            <w:bottom w:val="none" w:sz="0" w:space="0" w:color="auto"/>
                            <w:right w:val="none" w:sz="0" w:space="0" w:color="auto"/>
                          </w:divBdr>
                        </w:div>
                        <w:div w:id="1399134844">
                          <w:marLeft w:val="161"/>
                          <w:marRight w:val="0"/>
                          <w:marTop w:val="0"/>
                          <w:marBottom w:val="0"/>
                          <w:divBdr>
                            <w:top w:val="none" w:sz="0" w:space="0" w:color="auto"/>
                            <w:left w:val="none" w:sz="0" w:space="0" w:color="auto"/>
                            <w:bottom w:val="none" w:sz="0" w:space="0" w:color="auto"/>
                            <w:right w:val="none" w:sz="0" w:space="0" w:color="auto"/>
                          </w:divBdr>
                        </w:div>
                        <w:div w:id="2012827933">
                          <w:marLeft w:val="161"/>
                          <w:marRight w:val="0"/>
                          <w:marTop w:val="0"/>
                          <w:marBottom w:val="0"/>
                          <w:divBdr>
                            <w:top w:val="none" w:sz="0" w:space="0" w:color="auto"/>
                            <w:left w:val="none" w:sz="0" w:space="0" w:color="auto"/>
                            <w:bottom w:val="none" w:sz="0" w:space="0" w:color="auto"/>
                            <w:right w:val="none" w:sz="0" w:space="0" w:color="auto"/>
                          </w:divBdr>
                        </w:div>
                        <w:div w:id="2096975635">
                          <w:marLeft w:val="0"/>
                          <w:marRight w:val="0"/>
                          <w:marTop w:val="0"/>
                          <w:marBottom w:val="0"/>
                          <w:divBdr>
                            <w:top w:val="none" w:sz="0" w:space="0" w:color="auto"/>
                            <w:left w:val="none" w:sz="0" w:space="0" w:color="auto"/>
                            <w:bottom w:val="none" w:sz="0" w:space="0" w:color="auto"/>
                            <w:right w:val="none" w:sz="0" w:space="0" w:color="auto"/>
                          </w:divBdr>
                        </w:div>
                      </w:divsChild>
                    </w:div>
                    <w:div w:id="1125779676">
                      <w:marLeft w:val="0"/>
                      <w:marRight w:val="0"/>
                      <w:marTop w:val="0"/>
                      <w:marBottom w:val="0"/>
                      <w:divBdr>
                        <w:top w:val="none" w:sz="0" w:space="0" w:color="auto"/>
                        <w:left w:val="none" w:sz="0" w:space="0" w:color="auto"/>
                        <w:bottom w:val="none" w:sz="0" w:space="0" w:color="auto"/>
                        <w:right w:val="none" w:sz="0" w:space="0" w:color="auto"/>
                      </w:divBdr>
                      <w:divsChild>
                        <w:div w:id="527331538">
                          <w:marLeft w:val="-172"/>
                          <w:marRight w:val="0"/>
                          <w:marTop w:val="0"/>
                          <w:marBottom w:val="0"/>
                          <w:divBdr>
                            <w:top w:val="none" w:sz="0" w:space="0" w:color="auto"/>
                            <w:left w:val="none" w:sz="0" w:space="0" w:color="auto"/>
                            <w:bottom w:val="none" w:sz="0" w:space="0" w:color="auto"/>
                            <w:right w:val="none" w:sz="0" w:space="0" w:color="auto"/>
                          </w:divBdr>
                          <w:divsChild>
                            <w:div w:id="1645040179">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631350">
          <w:marLeft w:val="0"/>
          <w:marRight w:val="0"/>
          <w:marTop w:val="0"/>
          <w:marBottom w:val="376"/>
          <w:divBdr>
            <w:top w:val="none" w:sz="0" w:space="0" w:color="auto"/>
            <w:left w:val="none" w:sz="0" w:space="0" w:color="auto"/>
            <w:bottom w:val="none" w:sz="0" w:space="0" w:color="auto"/>
            <w:right w:val="none" w:sz="0" w:space="0" w:color="auto"/>
          </w:divBdr>
          <w:divsChild>
            <w:div w:id="609513341">
              <w:marLeft w:val="0"/>
              <w:marRight w:val="0"/>
              <w:marTop w:val="0"/>
              <w:marBottom w:val="0"/>
              <w:divBdr>
                <w:top w:val="none" w:sz="0" w:space="0" w:color="auto"/>
                <w:left w:val="none" w:sz="0" w:space="0" w:color="auto"/>
                <w:bottom w:val="none" w:sz="0" w:space="0" w:color="auto"/>
                <w:right w:val="none" w:sz="0" w:space="0" w:color="auto"/>
              </w:divBdr>
              <w:divsChild>
                <w:div w:id="725490607">
                  <w:marLeft w:val="0"/>
                  <w:marRight w:val="0"/>
                  <w:marTop w:val="0"/>
                  <w:marBottom w:val="0"/>
                  <w:divBdr>
                    <w:top w:val="none" w:sz="0" w:space="0" w:color="auto"/>
                    <w:left w:val="none" w:sz="0" w:space="0" w:color="auto"/>
                    <w:bottom w:val="none" w:sz="0" w:space="0" w:color="auto"/>
                    <w:right w:val="none" w:sz="0" w:space="0" w:color="auto"/>
                  </w:divBdr>
                  <w:divsChild>
                    <w:div w:id="17630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8110">
      <w:bodyDiv w:val="1"/>
      <w:marLeft w:val="0"/>
      <w:marRight w:val="0"/>
      <w:marTop w:val="0"/>
      <w:marBottom w:val="0"/>
      <w:divBdr>
        <w:top w:val="none" w:sz="0" w:space="0" w:color="auto"/>
        <w:left w:val="none" w:sz="0" w:space="0" w:color="auto"/>
        <w:bottom w:val="none" w:sz="0" w:space="0" w:color="auto"/>
        <w:right w:val="none" w:sz="0" w:space="0" w:color="auto"/>
      </w:divBdr>
      <w:divsChild>
        <w:div w:id="267396728">
          <w:marLeft w:val="0"/>
          <w:marRight w:val="0"/>
          <w:marTop w:val="0"/>
          <w:marBottom w:val="376"/>
          <w:divBdr>
            <w:top w:val="none" w:sz="0" w:space="0" w:color="auto"/>
            <w:left w:val="none" w:sz="0" w:space="0" w:color="auto"/>
            <w:bottom w:val="none" w:sz="0" w:space="0" w:color="auto"/>
            <w:right w:val="none" w:sz="0" w:space="0" w:color="auto"/>
          </w:divBdr>
          <w:divsChild>
            <w:div w:id="1029066938">
              <w:marLeft w:val="0"/>
              <w:marRight w:val="0"/>
              <w:marTop w:val="0"/>
              <w:marBottom w:val="0"/>
              <w:divBdr>
                <w:top w:val="none" w:sz="0" w:space="0" w:color="auto"/>
                <w:left w:val="none" w:sz="0" w:space="0" w:color="auto"/>
                <w:bottom w:val="none" w:sz="0" w:space="0" w:color="auto"/>
                <w:right w:val="none" w:sz="0" w:space="0" w:color="auto"/>
              </w:divBdr>
              <w:divsChild>
                <w:div w:id="2046516168">
                  <w:marLeft w:val="0"/>
                  <w:marRight w:val="0"/>
                  <w:marTop w:val="0"/>
                  <w:marBottom w:val="0"/>
                  <w:divBdr>
                    <w:top w:val="none" w:sz="0" w:space="0" w:color="auto"/>
                    <w:left w:val="none" w:sz="0" w:space="0" w:color="auto"/>
                    <w:bottom w:val="none" w:sz="0" w:space="0" w:color="auto"/>
                    <w:right w:val="none" w:sz="0" w:space="0" w:color="auto"/>
                  </w:divBdr>
                  <w:divsChild>
                    <w:div w:id="20793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8374">
          <w:marLeft w:val="0"/>
          <w:marRight w:val="0"/>
          <w:marTop w:val="0"/>
          <w:marBottom w:val="0"/>
          <w:divBdr>
            <w:top w:val="none" w:sz="0" w:space="0" w:color="auto"/>
            <w:left w:val="none" w:sz="0" w:space="0" w:color="auto"/>
            <w:bottom w:val="none" w:sz="0" w:space="0" w:color="auto"/>
            <w:right w:val="none" w:sz="0" w:space="0" w:color="auto"/>
          </w:divBdr>
          <w:divsChild>
            <w:div w:id="1929146365">
              <w:marLeft w:val="0"/>
              <w:marRight w:val="0"/>
              <w:marTop w:val="0"/>
              <w:marBottom w:val="0"/>
              <w:divBdr>
                <w:top w:val="none" w:sz="0" w:space="0" w:color="auto"/>
                <w:left w:val="none" w:sz="0" w:space="0" w:color="auto"/>
                <w:bottom w:val="none" w:sz="0" w:space="0" w:color="auto"/>
                <w:right w:val="none" w:sz="0" w:space="0" w:color="auto"/>
              </w:divBdr>
              <w:divsChild>
                <w:div w:id="341859934">
                  <w:marLeft w:val="0"/>
                  <w:marRight w:val="0"/>
                  <w:marTop w:val="0"/>
                  <w:marBottom w:val="0"/>
                  <w:divBdr>
                    <w:top w:val="none" w:sz="0" w:space="0" w:color="auto"/>
                    <w:left w:val="none" w:sz="0" w:space="0" w:color="auto"/>
                    <w:bottom w:val="none" w:sz="0" w:space="0" w:color="auto"/>
                    <w:right w:val="none" w:sz="0" w:space="0" w:color="auto"/>
                  </w:divBdr>
                  <w:divsChild>
                    <w:div w:id="147937662">
                      <w:marLeft w:val="0"/>
                      <w:marRight w:val="0"/>
                      <w:marTop w:val="0"/>
                      <w:marBottom w:val="0"/>
                      <w:divBdr>
                        <w:top w:val="none" w:sz="0" w:space="0" w:color="auto"/>
                        <w:left w:val="none" w:sz="0" w:space="0" w:color="auto"/>
                        <w:bottom w:val="none" w:sz="0" w:space="0" w:color="auto"/>
                        <w:right w:val="none" w:sz="0" w:space="0" w:color="auto"/>
                      </w:divBdr>
                      <w:divsChild>
                        <w:div w:id="1514221958">
                          <w:marLeft w:val="-172"/>
                          <w:marRight w:val="0"/>
                          <w:marTop w:val="0"/>
                          <w:marBottom w:val="0"/>
                          <w:divBdr>
                            <w:top w:val="none" w:sz="0" w:space="0" w:color="auto"/>
                            <w:left w:val="none" w:sz="0" w:space="0" w:color="auto"/>
                            <w:bottom w:val="none" w:sz="0" w:space="0" w:color="auto"/>
                            <w:right w:val="none" w:sz="0" w:space="0" w:color="auto"/>
                          </w:divBdr>
                          <w:divsChild>
                            <w:div w:id="1421373607">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816557293">
                      <w:marLeft w:val="0"/>
                      <w:marRight w:val="0"/>
                      <w:marTop w:val="0"/>
                      <w:marBottom w:val="0"/>
                      <w:divBdr>
                        <w:top w:val="none" w:sz="0" w:space="0" w:color="auto"/>
                        <w:left w:val="none" w:sz="0" w:space="0" w:color="auto"/>
                        <w:bottom w:val="none" w:sz="0" w:space="0" w:color="auto"/>
                        <w:right w:val="none" w:sz="0" w:space="0" w:color="auto"/>
                      </w:divBdr>
                      <w:divsChild>
                        <w:div w:id="344981993">
                          <w:marLeft w:val="161"/>
                          <w:marRight w:val="0"/>
                          <w:marTop w:val="0"/>
                          <w:marBottom w:val="0"/>
                          <w:divBdr>
                            <w:top w:val="none" w:sz="0" w:space="0" w:color="auto"/>
                            <w:left w:val="none" w:sz="0" w:space="0" w:color="auto"/>
                            <w:bottom w:val="none" w:sz="0" w:space="0" w:color="auto"/>
                            <w:right w:val="none" w:sz="0" w:space="0" w:color="auto"/>
                          </w:divBdr>
                        </w:div>
                        <w:div w:id="596258967">
                          <w:marLeft w:val="161"/>
                          <w:marRight w:val="0"/>
                          <w:marTop w:val="0"/>
                          <w:marBottom w:val="0"/>
                          <w:divBdr>
                            <w:top w:val="none" w:sz="0" w:space="0" w:color="auto"/>
                            <w:left w:val="none" w:sz="0" w:space="0" w:color="auto"/>
                            <w:bottom w:val="none" w:sz="0" w:space="0" w:color="auto"/>
                            <w:right w:val="none" w:sz="0" w:space="0" w:color="auto"/>
                          </w:divBdr>
                        </w:div>
                        <w:div w:id="697052427">
                          <w:marLeft w:val="161"/>
                          <w:marRight w:val="0"/>
                          <w:marTop w:val="0"/>
                          <w:marBottom w:val="0"/>
                          <w:divBdr>
                            <w:top w:val="none" w:sz="0" w:space="0" w:color="auto"/>
                            <w:left w:val="none" w:sz="0" w:space="0" w:color="auto"/>
                            <w:bottom w:val="none" w:sz="0" w:space="0" w:color="auto"/>
                            <w:right w:val="none" w:sz="0" w:space="0" w:color="auto"/>
                          </w:divBdr>
                        </w:div>
                        <w:div w:id="1257712122">
                          <w:marLeft w:val="161"/>
                          <w:marRight w:val="0"/>
                          <w:marTop w:val="0"/>
                          <w:marBottom w:val="0"/>
                          <w:divBdr>
                            <w:top w:val="none" w:sz="0" w:space="0" w:color="auto"/>
                            <w:left w:val="none" w:sz="0" w:space="0" w:color="auto"/>
                            <w:bottom w:val="none" w:sz="0" w:space="0" w:color="auto"/>
                            <w:right w:val="none" w:sz="0" w:space="0" w:color="auto"/>
                          </w:divBdr>
                        </w:div>
                        <w:div w:id="1408264664">
                          <w:marLeft w:val="0"/>
                          <w:marRight w:val="0"/>
                          <w:marTop w:val="0"/>
                          <w:marBottom w:val="0"/>
                          <w:divBdr>
                            <w:top w:val="none" w:sz="0" w:space="0" w:color="auto"/>
                            <w:left w:val="none" w:sz="0" w:space="0" w:color="auto"/>
                            <w:bottom w:val="none" w:sz="0" w:space="0" w:color="auto"/>
                            <w:right w:val="none" w:sz="0" w:space="0" w:color="auto"/>
                          </w:divBdr>
                        </w:div>
                        <w:div w:id="1869445868">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422995611">
                  <w:marLeft w:val="0"/>
                  <w:marRight w:val="0"/>
                  <w:marTop w:val="322"/>
                  <w:marBottom w:val="430"/>
                  <w:divBdr>
                    <w:top w:val="none" w:sz="0" w:space="0" w:color="auto"/>
                    <w:left w:val="none" w:sz="0" w:space="0" w:color="auto"/>
                    <w:bottom w:val="none" w:sz="0" w:space="0" w:color="auto"/>
                    <w:right w:val="none" w:sz="0" w:space="0" w:color="auto"/>
                  </w:divBdr>
                  <w:divsChild>
                    <w:div w:id="1805807037">
                      <w:marLeft w:val="0"/>
                      <w:marRight w:val="0"/>
                      <w:marTop w:val="0"/>
                      <w:marBottom w:val="0"/>
                      <w:divBdr>
                        <w:top w:val="none" w:sz="0" w:space="0" w:color="auto"/>
                        <w:left w:val="none" w:sz="0" w:space="0" w:color="auto"/>
                        <w:bottom w:val="none" w:sz="0" w:space="0" w:color="auto"/>
                        <w:right w:val="none" w:sz="0" w:space="0" w:color="auto"/>
                      </w:divBdr>
                      <w:divsChild>
                        <w:div w:id="502821442">
                          <w:marLeft w:val="0"/>
                          <w:marRight w:val="0"/>
                          <w:marTop w:val="0"/>
                          <w:marBottom w:val="376"/>
                          <w:divBdr>
                            <w:top w:val="none" w:sz="0" w:space="0" w:color="auto"/>
                            <w:left w:val="single" w:sz="18" w:space="0" w:color="CCCCCC"/>
                            <w:bottom w:val="none" w:sz="0" w:space="0" w:color="auto"/>
                            <w:right w:val="none" w:sz="0" w:space="0" w:color="auto"/>
                          </w:divBdr>
                          <w:divsChild>
                            <w:div w:id="15049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58417">
                  <w:marLeft w:val="0"/>
                  <w:marRight w:val="0"/>
                  <w:marTop w:val="0"/>
                  <w:marBottom w:val="537"/>
                  <w:divBdr>
                    <w:top w:val="none" w:sz="0" w:space="0" w:color="auto"/>
                    <w:left w:val="none" w:sz="0" w:space="0" w:color="auto"/>
                    <w:bottom w:val="none" w:sz="0" w:space="0" w:color="auto"/>
                    <w:right w:val="none" w:sz="0" w:space="0" w:color="auto"/>
                  </w:divBdr>
                </w:div>
                <w:div w:id="1112629783">
                  <w:marLeft w:val="0"/>
                  <w:marRight w:val="0"/>
                  <w:marTop w:val="0"/>
                  <w:marBottom w:val="537"/>
                  <w:divBdr>
                    <w:top w:val="none" w:sz="0" w:space="0" w:color="auto"/>
                    <w:left w:val="none" w:sz="0" w:space="0" w:color="auto"/>
                    <w:bottom w:val="none" w:sz="0" w:space="0" w:color="auto"/>
                    <w:right w:val="none" w:sz="0" w:space="0" w:color="auto"/>
                  </w:divBdr>
                </w:div>
                <w:div w:id="1873952537">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sChild>
    </w:div>
    <w:div w:id="1789813131">
      <w:bodyDiv w:val="1"/>
      <w:marLeft w:val="0"/>
      <w:marRight w:val="0"/>
      <w:marTop w:val="0"/>
      <w:marBottom w:val="0"/>
      <w:divBdr>
        <w:top w:val="none" w:sz="0" w:space="0" w:color="auto"/>
        <w:left w:val="none" w:sz="0" w:space="0" w:color="auto"/>
        <w:bottom w:val="none" w:sz="0" w:space="0" w:color="auto"/>
        <w:right w:val="none" w:sz="0" w:space="0" w:color="auto"/>
      </w:divBdr>
      <w:divsChild>
        <w:div w:id="1760636807">
          <w:marLeft w:val="0"/>
          <w:marRight w:val="161"/>
          <w:marTop w:val="32"/>
          <w:marBottom w:val="0"/>
          <w:divBdr>
            <w:top w:val="none" w:sz="0" w:space="0" w:color="auto"/>
            <w:left w:val="none" w:sz="0" w:space="0" w:color="auto"/>
            <w:bottom w:val="none" w:sz="0" w:space="0" w:color="auto"/>
            <w:right w:val="none" w:sz="0" w:space="0" w:color="auto"/>
          </w:divBdr>
        </w:div>
      </w:divsChild>
    </w:div>
    <w:div w:id="1983654516">
      <w:bodyDiv w:val="1"/>
      <w:marLeft w:val="0"/>
      <w:marRight w:val="0"/>
      <w:marTop w:val="0"/>
      <w:marBottom w:val="0"/>
      <w:divBdr>
        <w:top w:val="none" w:sz="0" w:space="0" w:color="auto"/>
        <w:left w:val="none" w:sz="0" w:space="0" w:color="auto"/>
        <w:bottom w:val="none" w:sz="0" w:space="0" w:color="auto"/>
        <w:right w:val="none" w:sz="0" w:space="0" w:color="auto"/>
      </w:divBdr>
      <w:divsChild>
        <w:div w:id="1118180463">
          <w:marLeft w:val="0"/>
          <w:marRight w:val="0"/>
          <w:marTop w:val="0"/>
          <w:marBottom w:val="0"/>
          <w:divBdr>
            <w:top w:val="none" w:sz="0" w:space="0" w:color="auto"/>
            <w:left w:val="none" w:sz="0" w:space="0" w:color="auto"/>
            <w:bottom w:val="none" w:sz="0" w:space="0" w:color="auto"/>
            <w:right w:val="none" w:sz="0" w:space="0" w:color="auto"/>
          </w:divBdr>
          <w:divsChild>
            <w:div w:id="1160465305">
              <w:marLeft w:val="0"/>
              <w:marRight w:val="0"/>
              <w:marTop w:val="0"/>
              <w:marBottom w:val="0"/>
              <w:divBdr>
                <w:top w:val="none" w:sz="0" w:space="0" w:color="auto"/>
                <w:left w:val="none" w:sz="0" w:space="0" w:color="auto"/>
                <w:bottom w:val="none" w:sz="0" w:space="0" w:color="auto"/>
                <w:right w:val="none" w:sz="0" w:space="0" w:color="auto"/>
              </w:divBdr>
              <w:divsChild>
                <w:div w:id="557714801">
                  <w:marLeft w:val="0"/>
                  <w:marRight w:val="0"/>
                  <w:marTop w:val="322"/>
                  <w:marBottom w:val="430"/>
                  <w:divBdr>
                    <w:top w:val="none" w:sz="0" w:space="0" w:color="auto"/>
                    <w:left w:val="none" w:sz="0" w:space="0" w:color="auto"/>
                    <w:bottom w:val="none" w:sz="0" w:space="0" w:color="auto"/>
                    <w:right w:val="none" w:sz="0" w:space="0" w:color="auto"/>
                  </w:divBdr>
                  <w:divsChild>
                    <w:div w:id="1790054108">
                      <w:marLeft w:val="0"/>
                      <w:marRight w:val="0"/>
                      <w:marTop w:val="0"/>
                      <w:marBottom w:val="0"/>
                      <w:divBdr>
                        <w:top w:val="none" w:sz="0" w:space="0" w:color="auto"/>
                        <w:left w:val="none" w:sz="0" w:space="0" w:color="auto"/>
                        <w:bottom w:val="none" w:sz="0" w:space="0" w:color="auto"/>
                        <w:right w:val="none" w:sz="0" w:space="0" w:color="auto"/>
                      </w:divBdr>
                      <w:divsChild>
                        <w:div w:id="874151274">
                          <w:marLeft w:val="0"/>
                          <w:marRight w:val="0"/>
                          <w:marTop w:val="0"/>
                          <w:marBottom w:val="376"/>
                          <w:divBdr>
                            <w:top w:val="none" w:sz="0" w:space="0" w:color="auto"/>
                            <w:left w:val="single" w:sz="18" w:space="0" w:color="CCCCCC"/>
                            <w:bottom w:val="none" w:sz="0" w:space="0" w:color="auto"/>
                            <w:right w:val="none" w:sz="0" w:space="0" w:color="auto"/>
                          </w:divBdr>
                          <w:divsChild>
                            <w:div w:id="10605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7454">
                  <w:marLeft w:val="0"/>
                  <w:marRight w:val="0"/>
                  <w:marTop w:val="0"/>
                  <w:marBottom w:val="537"/>
                  <w:divBdr>
                    <w:top w:val="none" w:sz="0" w:space="0" w:color="auto"/>
                    <w:left w:val="none" w:sz="0" w:space="0" w:color="auto"/>
                    <w:bottom w:val="none" w:sz="0" w:space="0" w:color="auto"/>
                    <w:right w:val="none" w:sz="0" w:space="0" w:color="auto"/>
                  </w:divBdr>
                </w:div>
                <w:div w:id="1171063177">
                  <w:marLeft w:val="0"/>
                  <w:marRight w:val="0"/>
                  <w:marTop w:val="0"/>
                  <w:marBottom w:val="537"/>
                  <w:divBdr>
                    <w:top w:val="none" w:sz="0" w:space="0" w:color="auto"/>
                    <w:left w:val="none" w:sz="0" w:space="0" w:color="auto"/>
                    <w:bottom w:val="none" w:sz="0" w:space="0" w:color="auto"/>
                    <w:right w:val="none" w:sz="0" w:space="0" w:color="auto"/>
                  </w:divBdr>
                </w:div>
                <w:div w:id="1239554331">
                  <w:marLeft w:val="0"/>
                  <w:marRight w:val="0"/>
                  <w:marTop w:val="0"/>
                  <w:marBottom w:val="0"/>
                  <w:divBdr>
                    <w:top w:val="none" w:sz="0" w:space="0" w:color="auto"/>
                    <w:left w:val="none" w:sz="0" w:space="0" w:color="auto"/>
                    <w:bottom w:val="none" w:sz="0" w:space="0" w:color="auto"/>
                    <w:right w:val="none" w:sz="0" w:space="0" w:color="auto"/>
                  </w:divBdr>
                  <w:divsChild>
                    <w:div w:id="549220901">
                      <w:marLeft w:val="0"/>
                      <w:marRight w:val="0"/>
                      <w:marTop w:val="0"/>
                      <w:marBottom w:val="0"/>
                      <w:divBdr>
                        <w:top w:val="none" w:sz="0" w:space="0" w:color="auto"/>
                        <w:left w:val="none" w:sz="0" w:space="0" w:color="auto"/>
                        <w:bottom w:val="none" w:sz="0" w:space="0" w:color="auto"/>
                        <w:right w:val="none" w:sz="0" w:space="0" w:color="auto"/>
                      </w:divBdr>
                      <w:divsChild>
                        <w:div w:id="2034183555">
                          <w:marLeft w:val="-172"/>
                          <w:marRight w:val="0"/>
                          <w:marTop w:val="0"/>
                          <w:marBottom w:val="0"/>
                          <w:divBdr>
                            <w:top w:val="none" w:sz="0" w:space="0" w:color="auto"/>
                            <w:left w:val="none" w:sz="0" w:space="0" w:color="auto"/>
                            <w:bottom w:val="none" w:sz="0" w:space="0" w:color="auto"/>
                            <w:right w:val="none" w:sz="0" w:space="0" w:color="auto"/>
                          </w:divBdr>
                          <w:divsChild>
                            <w:div w:id="1178234444">
                              <w:marLeft w:val="172"/>
                              <w:marRight w:val="0"/>
                              <w:marTop w:val="129"/>
                              <w:marBottom w:val="0"/>
                              <w:divBdr>
                                <w:top w:val="none" w:sz="0" w:space="0" w:color="auto"/>
                                <w:left w:val="none" w:sz="0" w:space="0" w:color="auto"/>
                                <w:bottom w:val="none" w:sz="0" w:space="0" w:color="auto"/>
                                <w:right w:val="none" w:sz="0" w:space="0" w:color="auto"/>
                              </w:divBdr>
                            </w:div>
                          </w:divsChild>
                        </w:div>
                      </w:divsChild>
                    </w:div>
                    <w:div w:id="1820996086">
                      <w:marLeft w:val="0"/>
                      <w:marRight w:val="0"/>
                      <w:marTop w:val="0"/>
                      <w:marBottom w:val="0"/>
                      <w:divBdr>
                        <w:top w:val="none" w:sz="0" w:space="0" w:color="auto"/>
                        <w:left w:val="none" w:sz="0" w:space="0" w:color="auto"/>
                        <w:bottom w:val="none" w:sz="0" w:space="0" w:color="auto"/>
                        <w:right w:val="none" w:sz="0" w:space="0" w:color="auto"/>
                      </w:divBdr>
                      <w:divsChild>
                        <w:div w:id="469984032">
                          <w:marLeft w:val="0"/>
                          <w:marRight w:val="0"/>
                          <w:marTop w:val="0"/>
                          <w:marBottom w:val="0"/>
                          <w:divBdr>
                            <w:top w:val="none" w:sz="0" w:space="0" w:color="auto"/>
                            <w:left w:val="none" w:sz="0" w:space="0" w:color="auto"/>
                            <w:bottom w:val="none" w:sz="0" w:space="0" w:color="auto"/>
                            <w:right w:val="none" w:sz="0" w:space="0" w:color="auto"/>
                          </w:divBdr>
                        </w:div>
                        <w:div w:id="1406294095">
                          <w:marLeft w:val="161"/>
                          <w:marRight w:val="0"/>
                          <w:marTop w:val="0"/>
                          <w:marBottom w:val="0"/>
                          <w:divBdr>
                            <w:top w:val="none" w:sz="0" w:space="0" w:color="auto"/>
                            <w:left w:val="none" w:sz="0" w:space="0" w:color="auto"/>
                            <w:bottom w:val="none" w:sz="0" w:space="0" w:color="auto"/>
                            <w:right w:val="none" w:sz="0" w:space="0" w:color="auto"/>
                          </w:divBdr>
                        </w:div>
                        <w:div w:id="1582332975">
                          <w:marLeft w:val="161"/>
                          <w:marRight w:val="0"/>
                          <w:marTop w:val="0"/>
                          <w:marBottom w:val="0"/>
                          <w:divBdr>
                            <w:top w:val="none" w:sz="0" w:space="0" w:color="auto"/>
                            <w:left w:val="none" w:sz="0" w:space="0" w:color="auto"/>
                            <w:bottom w:val="none" w:sz="0" w:space="0" w:color="auto"/>
                            <w:right w:val="none" w:sz="0" w:space="0" w:color="auto"/>
                          </w:divBdr>
                        </w:div>
                        <w:div w:id="1766655529">
                          <w:marLeft w:val="161"/>
                          <w:marRight w:val="0"/>
                          <w:marTop w:val="0"/>
                          <w:marBottom w:val="0"/>
                          <w:divBdr>
                            <w:top w:val="none" w:sz="0" w:space="0" w:color="auto"/>
                            <w:left w:val="none" w:sz="0" w:space="0" w:color="auto"/>
                            <w:bottom w:val="none" w:sz="0" w:space="0" w:color="auto"/>
                            <w:right w:val="none" w:sz="0" w:space="0" w:color="auto"/>
                          </w:divBdr>
                        </w:div>
                        <w:div w:id="1905405074">
                          <w:marLeft w:val="161"/>
                          <w:marRight w:val="0"/>
                          <w:marTop w:val="0"/>
                          <w:marBottom w:val="0"/>
                          <w:divBdr>
                            <w:top w:val="none" w:sz="0" w:space="0" w:color="auto"/>
                            <w:left w:val="none" w:sz="0" w:space="0" w:color="auto"/>
                            <w:bottom w:val="none" w:sz="0" w:space="0" w:color="auto"/>
                            <w:right w:val="none" w:sz="0" w:space="0" w:color="auto"/>
                          </w:divBdr>
                        </w:div>
                        <w:div w:id="1931312620">
                          <w:marLeft w:val="161"/>
                          <w:marRight w:val="0"/>
                          <w:marTop w:val="0"/>
                          <w:marBottom w:val="0"/>
                          <w:divBdr>
                            <w:top w:val="none" w:sz="0" w:space="0" w:color="auto"/>
                            <w:left w:val="none" w:sz="0" w:space="0" w:color="auto"/>
                            <w:bottom w:val="none" w:sz="0" w:space="0" w:color="auto"/>
                            <w:right w:val="none" w:sz="0" w:space="0" w:color="auto"/>
                          </w:divBdr>
                        </w:div>
                      </w:divsChild>
                    </w:div>
                  </w:divsChild>
                </w:div>
                <w:div w:id="1806393166">
                  <w:marLeft w:val="0"/>
                  <w:marRight w:val="0"/>
                  <w:marTop w:val="0"/>
                  <w:marBottom w:val="537"/>
                  <w:divBdr>
                    <w:top w:val="none" w:sz="0" w:space="0" w:color="auto"/>
                    <w:left w:val="none" w:sz="0" w:space="0" w:color="auto"/>
                    <w:bottom w:val="none" w:sz="0" w:space="0" w:color="auto"/>
                    <w:right w:val="none" w:sz="0" w:space="0" w:color="auto"/>
                  </w:divBdr>
                </w:div>
              </w:divsChild>
            </w:div>
          </w:divsChild>
        </w:div>
        <w:div w:id="1565947470">
          <w:marLeft w:val="0"/>
          <w:marRight w:val="0"/>
          <w:marTop w:val="0"/>
          <w:marBottom w:val="376"/>
          <w:divBdr>
            <w:top w:val="none" w:sz="0" w:space="0" w:color="auto"/>
            <w:left w:val="none" w:sz="0" w:space="0" w:color="auto"/>
            <w:bottom w:val="none" w:sz="0" w:space="0" w:color="auto"/>
            <w:right w:val="none" w:sz="0" w:space="0" w:color="auto"/>
          </w:divBdr>
          <w:divsChild>
            <w:div w:id="603457512">
              <w:marLeft w:val="0"/>
              <w:marRight w:val="0"/>
              <w:marTop w:val="0"/>
              <w:marBottom w:val="0"/>
              <w:divBdr>
                <w:top w:val="none" w:sz="0" w:space="0" w:color="auto"/>
                <w:left w:val="none" w:sz="0" w:space="0" w:color="auto"/>
                <w:bottom w:val="none" w:sz="0" w:space="0" w:color="auto"/>
                <w:right w:val="none" w:sz="0" w:space="0" w:color="auto"/>
              </w:divBdr>
              <w:divsChild>
                <w:div w:id="743601995">
                  <w:marLeft w:val="0"/>
                  <w:marRight w:val="0"/>
                  <w:marTop w:val="0"/>
                  <w:marBottom w:val="0"/>
                  <w:divBdr>
                    <w:top w:val="none" w:sz="0" w:space="0" w:color="auto"/>
                    <w:left w:val="none" w:sz="0" w:space="0" w:color="auto"/>
                    <w:bottom w:val="none" w:sz="0" w:space="0" w:color="auto"/>
                    <w:right w:val="none" w:sz="0" w:space="0" w:color="auto"/>
                  </w:divBdr>
                  <w:divsChild>
                    <w:div w:id="18558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9069">
      <w:bodyDiv w:val="1"/>
      <w:marLeft w:val="0"/>
      <w:marRight w:val="0"/>
      <w:marTop w:val="0"/>
      <w:marBottom w:val="0"/>
      <w:divBdr>
        <w:top w:val="none" w:sz="0" w:space="0" w:color="auto"/>
        <w:left w:val="none" w:sz="0" w:space="0" w:color="auto"/>
        <w:bottom w:val="none" w:sz="0" w:space="0" w:color="auto"/>
        <w:right w:val="none" w:sz="0" w:space="0" w:color="auto"/>
      </w:divBdr>
      <w:divsChild>
        <w:div w:id="1133015702">
          <w:marLeft w:val="0"/>
          <w:marRight w:val="0"/>
          <w:marTop w:val="0"/>
          <w:marBottom w:val="525"/>
          <w:divBdr>
            <w:top w:val="none" w:sz="0" w:space="0" w:color="auto"/>
            <w:left w:val="none" w:sz="0" w:space="0" w:color="auto"/>
            <w:bottom w:val="none" w:sz="0" w:space="0" w:color="auto"/>
            <w:right w:val="none" w:sz="0" w:space="0" w:color="auto"/>
          </w:divBdr>
          <w:divsChild>
            <w:div w:id="743650686">
              <w:marLeft w:val="0"/>
              <w:marRight w:val="0"/>
              <w:marTop w:val="0"/>
              <w:marBottom w:val="0"/>
              <w:divBdr>
                <w:top w:val="none" w:sz="0" w:space="0" w:color="auto"/>
                <w:left w:val="none" w:sz="0" w:space="0" w:color="auto"/>
                <w:bottom w:val="none" w:sz="0" w:space="0" w:color="auto"/>
                <w:right w:val="none" w:sz="0" w:space="0" w:color="auto"/>
              </w:divBdr>
              <w:divsChild>
                <w:div w:id="550075268">
                  <w:marLeft w:val="0"/>
                  <w:marRight w:val="0"/>
                  <w:marTop w:val="0"/>
                  <w:marBottom w:val="0"/>
                  <w:divBdr>
                    <w:top w:val="none" w:sz="0" w:space="0" w:color="auto"/>
                    <w:left w:val="none" w:sz="0" w:space="0" w:color="auto"/>
                    <w:bottom w:val="none" w:sz="0" w:space="0" w:color="auto"/>
                    <w:right w:val="none" w:sz="0" w:space="0" w:color="auto"/>
                  </w:divBdr>
                  <w:divsChild>
                    <w:div w:id="584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0098">
          <w:marLeft w:val="0"/>
          <w:marRight w:val="0"/>
          <w:marTop w:val="0"/>
          <w:marBottom w:val="0"/>
          <w:divBdr>
            <w:top w:val="none" w:sz="0" w:space="0" w:color="auto"/>
            <w:left w:val="none" w:sz="0" w:space="0" w:color="auto"/>
            <w:bottom w:val="none" w:sz="0" w:space="0" w:color="auto"/>
            <w:right w:val="none" w:sz="0" w:space="0" w:color="auto"/>
          </w:divBdr>
          <w:divsChild>
            <w:div w:id="724915980">
              <w:marLeft w:val="0"/>
              <w:marRight w:val="0"/>
              <w:marTop w:val="0"/>
              <w:marBottom w:val="0"/>
              <w:divBdr>
                <w:top w:val="none" w:sz="0" w:space="0" w:color="auto"/>
                <w:left w:val="none" w:sz="0" w:space="0" w:color="auto"/>
                <w:bottom w:val="none" w:sz="0" w:space="0" w:color="auto"/>
                <w:right w:val="none" w:sz="0" w:space="0" w:color="auto"/>
              </w:divBdr>
              <w:divsChild>
                <w:div w:id="415900366">
                  <w:marLeft w:val="0"/>
                  <w:marRight w:val="0"/>
                  <w:marTop w:val="0"/>
                  <w:marBottom w:val="750"/>
                  <w:divBdr>
                    <w:top w:val="none" w:sz="0" w:space="0" w:color="auto"/>
                    <w:left w:val="none" w:sz="0" w:space="0" w:color="auto"/>
                    <w:bottom w:val="none" w:sz="0" w:space="0" w:color="auto"/>
                    <w:right w:val="none" w:sz="0" w:space="0" w:color="auto"/>
                  </w:divBdr>
                </w:div>
                <w:div w:id="1053192333">
                  <w:marLeft w:val="0"/>
                  <w:marRight w:val="0"/>
                  <w:marTop w:val="0"/>
                  <w:marBottom w:val="750"/>
                  <w:divBdr>
                    <w:top w:val="none" w:sz="0" w:space="0" w:color="auto"/>
                    <w:left w:val="none" w:sz="0" w:space="0" w:color="auto"/>
                    <w:bottom w:val="none" w:sz="0" w:space="0" w:color="auto"/>
                    <w:right w:val="none" w:sz="0" w:space="0" w:color="auto"/>
                  </w:divBdr>
                </w:div>
                <w:div w:id="1351685497">
                  <w:marLeft w:val="0"/>
                  <w:marRight w:val="0"/>
                  <w:marTop w:val="0"/>
                  <w:marBottom w:val="750"/>
                  <w:divBdr>
                    <w:top w:val="none" w:sz="0" w:space="0" w:color="auto"/>
                    <w:left w:val="none" w:sz="0" w:space="0" w:color="auto"/>
                    <w:bottom w:val="none" w:sz="0" w:space="0" w:color="auto"/>
                    <w:right w:val="none" w:sz="0" w:space="0" w:color="auto"/>
                  </w:divBdr>
                </w:div>
                <w:div w:id="1460955728">
                  <w:marLeft w:val="0"/>
                  <w:marRight w:val="0"/>
                  <w:marTop w:val="450"/>
                  <w:marBottom w:val="600"/>
                  <w:divBdr>
                    <w:top w:val="none" w:sz="0" w:space="0" w:color="auto"/>
                    <w:left w:val="none" w:sz="0" w:space="0" w:color="auto"/>
                    <w:bottom w:val="none" w:sz="0" w:space="0" w:color="auto"/>
                    <w:right w:val="none" w:sz="0" w:space="0" w:color="auto"/>
                  </w:divBdr>
                  <w:divsChild>
                    <w:div w:id="2085760012">
                      <w:marLeft w:val="0"/>
                      <w:marRight w:val="0"/>
                      <w:marTop w:val="0"/>
                      <w:marBottom w:val="0"/>
                      <w:divBdr>
                        <w:top w:val="none" w:sz="0" w:space="0" w:color="auto"/>
                        <w:left w:val="none" w:sz="0" w:space="0" w:color="auto"/>
                        <w:bottom w:val="none" w:sz="0" w:space="0" w:color="auto"/>
                        <w:right w:val="none" w:sz="0" w:space="0" w:color="auto"/>
                      </w:divBdr>
                      <w:divsChild>
                        <w:div w:id="711534181">
                          <w:marLeft w:val="0"/>
                          <w:marRight w:val="0"/>
                          <w:marTop w:val="0"/>
                          <w:marBottom w:val="525"/>
                          <w:divBdr>
                            <w:top w:val="none" w:sz="0" w:space="0" w:color="auto"/>
                            <w:left w:val="single" w:sz="24" w:space="0" w:color="CCCCCC"/>
                            <w:bottom w:val="none" w:sz="0" w:space="0" w:color="auto"/>
                            <w:right w:val="none" w:sz="0" w:space="0" w:color="auto"/>
                          </w:divBdr>
                          <w:divsChild>
                            <w:div w:id="13206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6689">
                  <w:marLeft w:val="0"/>
                  <w:marRight w:val="0"/>
                  <w:marTop w:val="0"/>
                  <w:marBottom w:val="0"/>
                  <w:divBdr>
                    <w:top w:val="none" w:sz="0" w:space="0" w:color="auto"/>
                    <w:left w:val="none" w:sz="0" w:space="0" w:color="auto"/>
                    <w:bottom w:val="none" w:sz="0" w:space="0" w:color="auto"/>
                    <w:right w:val="none" w:sz="0" w:space="0" w:color="auto"/>
                  </w:divBdr>
                  <w:divsChild>
                    <w:div w:id="1162937321">
                      <w:marLeft w:val="0"/>
                      <w:marRight w:val="0"/>
                      <w:marTop w:val="0"/>
                      <w:marBottom w:val="0"/>
                      <w:divBdr>
                        <w:top w:val="none" w:sz="0" w:space="0" w:color="auto"/>
                        <w:left w:val="none" w:sz="0" w:space="0" w:color="auto"/>
                        <w:bottom w:val="none" w:sz="0" w:space="0" w:color="auto"/>
                        <w:right w:val="none" w:sz="0" w:space="0" w:color="auto"/>
                      </w:divBdr>
                      <w:divsChild>
                        <w:div w:id="1006519736">
                          <w:marLeft w:val="-240"/>
                          <w:marRight w:val="0"/>
                          <w:marTop w:val="0"/>
                          <w:marBottom w:val="0"/>
                          <w:divBdr>
                            <w:top w:val="none" w:sz="0" w:space="0" w:color="auto"/>
                            <w:left w:val="none" w:sz="0" w:space="0" w:color="auto"/>
                            <w:bottom w:val="none" w:sz="0" w:space="0" w:color="auto"/>
                            <w:right w:val="none" w:sz="0" w:space="0" w:color="auto"/>
                          </w:divBdr>
                          <w:divsChild>
                            <w:div w:id="75246973">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 w:id="1459302499">
                      <w:marLeft w:val="0"/>
                      <w:marRight w:val="0"/>
                      <w:marTop w:val="0"/>
                      <w:marBottom w:val="0"/>
                      <w:divBdr>
                        <w:top w:val="none" w:sz="0" w:space="0" w:color="auto"/>
                        <w:left w:val="none" w:sz="0" w:space="0" w:color="auto"/>
                        <w:bottom w:val="none" w:sz="0" w:space="0" w:color="auto"/>
                        <w:right w:val="none" w:sz="0" w:space="0" w:color="auto"/>
                      </w:divBdr>
                      <w:divsChild>
                        <w:div w:id="210965884">
                          <w:marLeft w:val="225"/>
                          <w:marRight w:val="0"/>
                          <w:marTop w:val="0"/>
                          <w:marBottom w:val="0"/>
                          <w:divBdr>
                            <w:top w:val="none" w:sz="0" w:space="0" w:color="auto"/>
                            <w:left w:val="none" w:sz="0" w:space="0" w:color="auto"/>
                            <w:bottom w:val="none" w:sz="0" w:space="0" w:color="auto"/>
                            <w:right w:val="none" w:sz="0" w:space="0" w:color="auto"/>
                          </w:divBdr>
                        </w:div>
                        <w:div w:id="254555239">
                          <w:marLeft w:val="225"/>
                          <w:marRight w:val="0"/>
                          <w:marTop w:val="0"/>
                          <w:marBottom w:val="0"/>
                          <w:divBdr>
                            <w:top w:val="none" w:sz="0" w:space="0" w:color="auto"/>
                            <w:left w:val="none" w:sz="0" w:space="0" w:color="auto"/>
                            <w:bottom w:val="none" w:sz="0" w:space="0" w:color="auto"/>
                            <w:right w:val="none" w:sz="0" w:space="0" w:color="auto"/>
                          </w:divBdr>
                        </w:div>
                        <w:div w:id="460536152">
                          <w:marLeft w:val="0"/>
                          <w:marRight w:val="0"/>
                          <w:marTop w:val="0"/>
                          <w:marBottom w:val="0"/>
                          <w:divBdr>
                            <w:top w:val="none" w:sz="0" w:space="0" w:color="auto"/>
                            <w:left w:val="none" w:sz="0" w:space="0" w:color="auto"/>
                            <w:bottom w:val="none" w:sz="0" w:space="0" w:color="auto"/>
                            <w:right w:val="none" w:sz="0" w:space="0" w:color="auto"/>
                          </w:divBdr>
                        </w:div>
                        <w:div w:id="962226691">
                          <w:marLeft w:val="225"/>
                          <w:marRight w:val="0"/>
                          <w:marTop w:val="0"/>
                          <w:marBottom w:val="0"/>
                          <w:divBdr>
                            <w:top w:val="none" w:sz="0" w:space="0" w:color="auto"/>
                            <w:left w:val="none" w:sz="0" w:space="0" w:color="auto"/>
                            <w:bottom w:val="none" w:sz="0" w:space="0" w:color="auto"/>
                            <w:right w:val="none" w:sz="0" w:space="0" w:color="auto"/>
                          </w:divBdr>
                        </w:div>
                        <w:div w:id="1346177787">
                          <w:marLeft w:val="225"/>
                          <w:marRight w:val="0"/>
                          <w:marTop w:val="0"/>
                          <w:marBottom w:val="0"/>
                          <w:divBdr>
                            <w:top w:val="none" w:sz="0" w:space="0" w:color="auto"/>
                            <w:left w:val="none" w:sz="0" w:space="0" w:color="auto"/>
                            <w:bottom w:val="none" w:sz="0" w:space="0" w:color="auto"/>
                            <w:right w:val="none" w:sz="0" w:space="0" w:color="auto"/>
                          </w:divBdr>
                        </w:div>
                        <w:div w:id="186188963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009900">
      <w:bodyDiv w:val="1"/>
      <w:marLeft w:val="0"/>
      <w:marRight w:val="0"/>
      <w:marTop w:val="0"/>
      <w:marBottom w:val="0"/>
      <w:divBdr>
        <w:top w:val="none" w:sz="0" w:space="0" w:color="auto"/>
        <w:left w:val="none" w:sz="0" w:space="0" w:color="auto"/>
        <w:bottom w:val="none" w:sz="0" w:space="0" w:color="auto"/>
        <w:right w:val="none" w:sz="0" w:space="0" w:color="auto"/>
      </w:divBdr>
      <w:divsChild>
        <w:div w:id="2007244725">
          <w:marLeft w:val="0"/>
          <w:marRight w:val="161"/>
          <w:marTop w:val="3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2490</Words>
  <Characters>14195</Characters>
  <Application>Microsoft Office Word</Application>
  <DocSecurity>0</DocSecurity>
  <Lines>118</Lines>
  <Paragraphs>33</Paragraphs>
  <ScaleCrop>false</ScaleCrop>
  <HeadingPairs>
    <vt:vector size="2" baseType="variant">
      <vt:variant>
        <vt:lpstr>제목</vt:lpstr>
      </vt:variant>
      <vt:variant>
        <vt:i4>1</vt:i4>
      </vt:variant>
    </vt:vector>
  </HeadingPairs>
  <TitlesOfParts>
    <vt:vector size="1" baseType="lpstr">
      <vt:lpstr/>
    </vt:vector>
  </TitlesOfParts>
  <Company>현대증권</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HDS</dc:creator>
  <cp:keywords/>
  <cp:lastModifiedBy>종환 이</cp:lastModifiedBy>
  <cp:revision>2</cp:revision>
  <cp:lastPrinted>2011-03-17T13:41:00Z</cp:lastPrinted>
  <dcterms:created xsi:type="dcterms:W3CDTF">2026-03-03T22:22:00Z</dcterms:created>
  <dcterms:modified xsi:type="dcterms:W3CDTF">2026-03-03T22:22:00Z</dcterms:modified>
</cp:coreProperties>
</file>