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639A" w14:textId="77777777" w:rsidR="005902AD" w:rsidRDefault="005902AD">
      <w:pPr>
        <w:tabs>
          <w:tab w:val="left" w:pos="1095"/>
        </w:tabs>
        <w:rPr>
          <w:sz w:val="24"/>
        </w:rPr>
      </w:pPr>
    </w:p>
    <w:p w14:paraId="19B5DF04" w14:textId="77777777" w:rsidR="0019418C" w:rsidRDefault="0019418C">
      <w:pPr>
        <w:tabs>
          <w:tab w:val="left" w:pos="1095"/>
        </w:tabs>
        <w:rPr>
          <w:sz w:val="24"/>
        </w:rPr>
      </w:pPr>
    </w:p>
    <w:p w14:paraId="71396EA6" w14:textId="07F21F3B" w:rsidR="005902AD" w:rsidRDefault="008B62CD">
      <w:pPr>
        <w:tabs>
          <w:tab w:val="left" w:pos="1095"/>
        </w:tabs>
        <w:rPr>
          <w:sz w:val="24"/>
        </w:rPr>
      </w:pPr>
      <w:r>
        <w:rPr>
          <w:noProof/>
          <w:sz w:val="24"/>
        </w:rPr>
        <mc:AlternateContent>
          <mc:Choice Requires="wps">
            <w:drawing>
              <wp:anchor distT="0" distB="0" distL="114300" distR="114300" simplePos="0" relativeHeight="251655168" behindDoc="0" locked="0" layoutInCell="0" allowOverlap="1" wp14:anchorId="4CBF6F0E" wp14:editId="29B10AA5">
                <wp:simplePos x="0" y="0"/>
                <wp:positionH relativeFrom="column">
                  <wp:posOffset>127000</wp:posOffset>
                </wp:positionH>
                <wp:positionV relativeFrom="paragraph">
                  <wp:posOffset>-266700</wp:posOffset>
                </wp:positionV>
                <wp:extent cx="5842000" cy="800100"/>
                <wp:effectExtent l="0" t="0" r="0" b="0"/>
                <wp:wrapNone/>
                <wp:docPr id="20489510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0" cy="800100"/>
                        </a:xfrm>
                        <a:prstGeom prst="ribbon2">
                          <a:avLst>
                            <a:gd name="adj1" fmla="val 12500"/>
                            <a:gd name="adj2" fmla="val 50000"/>
                          </a:avLst>
                        </a:prstGeom>
                        <a:solidFill>
                          <a:srgbClr val="FFFFFF"/>
                        </a:solidFill>
                        <a:ln w="9525">
                          <a:solidFill>
                            <a:srgbClr val="000000"/>
                          </a:solidFill>
                          <a:round/>
                          <a:headEnd/>
                          <a:tailEnd/>
                        </a:ln>
                      </wps:spPr>
                      <wps:txbx>
                        <w:txbxContent>
                          <w:p w14:paraId="738F9585" w14:textId="77777777" w:rsidR="00C51A65" w:rsidRDefault="00C51A65">
                            <w:pPr>
                              <w:rPr>
                                <w:rFonts w:eastAsia="굴림체"/>
                                <w:b/>
                                <w:sz w:val="36"/>
                              </w:rPr>
                            </w:pPr>
                            <w:r>
                              <w:rPr>
                                <w:rFonts w:hint="eastAsia"/>
                              </w:rPr>
                              <w:t xml:space="preserve">             </w:t>
                            </w:r>
                            <w:r>
                              <w:rPr>
                                <w:rFonts w:eastAsia="굴림체" w:hint="eastAsia"/>
                                <w:b/>
                                <w:sz w:val="36"/>
                              </w:rPr>
                              <w:t xml:space="preserve">BUSINESS </w:t>
                            </w:r>
                          </w:p>
                          <w:p w14:paraId="6667F6F1" w14:textId="77777777" w:rsidR="00C51A65" w:rsidRDefault="00C51A65">
                            <w:pPr>
                              <w:rPr>
                                <w:b/>
                                <w:sz w:val="32"/>
                              </w:rPr>
                            </w:pPr>
                            <w:r>
                              <w:rPr>
                                <w:rFonts w:eastAsia="굴림체" w:hint="eastAsia"/>
                                <w:b/>
                                <w:sz w:val="32"/>
                              </w:rPr>
                              <w:t xml:space="preserve">    DAILY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F6F0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2" o:spid="_x0000_s1026" type="#_x0000_t54" style="position:absolute;left:0;text-align:left;margin-left:10pt;margin-top:-21pt;width:460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" o:allowincell="f">
                <v:textbox>
                  <w:txbxContent>
                    <w:p w14:paraId="738F9585" w14:textId="77777777" w:rsidR="00C51A65" w:rsidRDefault="00C51A65">
                      <w:pPr>
                        <w:rPr>
                          <w:rFonts w:eastAsia="굴림체"/>
                          <w:b/>
                          <w:sz w:val="36"/>
                        </w:rPr>
                      </w:pPr>
                      <w:r>
                        <w:rPr>
                          <w:rFonts w:hint="eastAsia"/>
                        </w:rPr>
                        <w:t xml:space="preserve">             </w:t>
                      </w:r>
                      <w:r>
                        <w:rPr>
                          <w:rFonts w:eastAsia="굴림체" w:hint="eastAsia"/>
                          <w:b/>
                          <w:sz w:val="36"/>
                        </w:rPr>
                        <w:t xml:space="preserve">BUSINESS </w:t>
                      </w:r>
                    </w:p>
                    <w:p w14:paraId="6667F6F1" w14:textId="77777777" w:rsidR="00C51A65" w:rsidRDefault="00C51A65">
                      <w:pPr>
                        <w:rPr>
                          <w:b/>
                          <w:sz w:val="32"/>
                        </w:rPr>
                      </w:pPr>
                      <w:r>
                        <w:rPr>
                          <w:rFonts w:eastAsia="굴림체" w:hint="eastAsia"/>
                          <w:b/>
                          <w:sz w:val="32"/>
                        </w:rPr>
                        <w:t xml:space="preserve">    DAILY      SERVICE</w:t>
                      </w:r>
                    </w:p>
                  </w:txbxContent>
                </v:textbox>
              </v:shape>
            </w:pict>
          </mc:Fallback>
        </mc:AlternateContent>
      </w:r>
    </w:p>
    <w:p w14:paraId="4356BA1C" w14:textId="77777777" w:rsidR="005902AD" w:rsidRDefault="005902AD">
      <w:pPr>
        <w:rPr>
          <w:rFonts w:eastAsia="궁서"/>
          <w:b/>
          <w:sz w:val="32"/>
        </w:rPr>
      </w:pPr>
    </w:p>
    <w:p w14:paraId="712E9BE9" w14:textId="77777777" w:rsidR="005902AD" w:rsidRDefault="005902AD">
      <w:pPr>
        <w:rPr>
          <w:b/>
        </w:rPr>
      </w:pPr>
      <w:r>
        <w:rPr>
          <w:rFonts w:hint="eastAsia"/>
          <w:b/>
        </w:rPr>
        <w:t xml:space="preserve">   </w:t>
      </w:r>
    </w:p>
    <w:p w14:paraId="24202E63" w14:textId="21341CF1" w:rsidR="005902AD" w:rsidRDefault="005902AD">
      <w:pPr>
        <w:rPr>
          <w:b/>
        </w:rPr>
      </w:pPr>
      <w:r>
        <w:rPr>
          <w:rFonts w:hint="eastAsia"/>
          <w:b/>
        </w:rPr>
        <w:t xml:space="preserve">  </w:t>
      </w:r>
      <w:r>
        <w:rPr>
          <w:rFonts w:ascii="굴림" w:hAnsi="굴림" w:hint="eastAsia"/>
          <w:b/>
        </w:rPr>
        <w:t>www.e-stock.co.kr</w:t>
      </w:r>
      <w:r>
        <w:rPr>
          <w:rFonts w:hint="eastAsia"/>
          <w:b/>
        </w:rPr>
        <w:t xml:space="preserve">                                                   </w:t>
      </w:r>
      <w:r w:rsidR="00C96E84">
        <w:rPr>
          <w:b/>
        </w:rPr>
        <w:t xml:space="preserve"> </w:t>
      </w:r>
      <w:r>
        <w:rPr>
          <w:rFonts w:hint="eastAsia"/>
          <w:b/>
        </w:rPr>
        <w:t xml:space="preserve"> 202</w:t>
      </w:r>
      <w:r w:rsidR="00BD09BB">
        <w:rPr>
          <w:rFonts w:hint="eastAsia"/>
          <w:b/>
        </w:rPr>
        <w:t>6</w:t>
      </w:r>
      <w:r>
        <w:rPr>
          <w:rFonts w:hint="eastAsia"/>
          <w:b/>
        </w:rPr>
        <w:t>.</w:t>
      </w:r>
      <w:r w:rsidR="00BD09BB">
        <w:rPr>
          <w:rFonts w:hint="eastAsia"/>
          <w:b/>
        </w:rPr>
        <w:t>0</w:t>
      </w:r>
      <w:r w:rsidR="006D1036">
        <w:rPr>
          <w:b/>
        </w:rPr>
        <w:t>6</w:t>
      </w:r>
      <w:r w:rsidR="008927C9">
        <w:rPr>
          <w:rFonts w:hint="eastAsia"/>
          <w:b/>
        </w:rPr>
        <w:t>.</w:t>
      </w:r>
      <w:r w:rsidR="00E92FB8">
        <w:rPr>
          <w:b/>
        </w:rPr>
        <w:t>1</w:t>
      </w:r>
      <w:r w:rsidR="00DB2742">
        <w:rPr>
          <w:b/>
        </w:rPr>
        <w:t>2</w:t>
      </w:r>
      <w:r w:rsidR="00DB7F20">
        <w:rPr>
          <w:rFonts w:hint="eastAsia"/>
          <w:b/>
        </w:rPr>
        <w:t>(</w:t>
      </w:r>
      <w:r w:rsidR="00DB2742">
        <w:rPr>
          <w:rFonts w:hint="eastAsia"/>
          <w:b/>
        </w:rPr>
        <w:t>금</w:t>
      </w:r>
      <w:r>
        <w:rPr>
          <w:rFonts w:hint="eastAsia"/>
          <w:b/>
        </w:rPr>
        <w:t>)</w:t>
      </w:r>
      <w:r>
        <w:rPr>
          <w:rFonts w:hint="eastAsia"/>
          <w:b/>
        </w:rPr>
        <w:t>발행</w:t>
      </w:r>
    </w:p>
    <w:p w14:paraId="01A03F72" w14:textId="766C87C8" w:rsidR="005902AD" w:rsidRDefault="005902AD">
      <w:pPr>
        <w:ind w:right="2" w:firstLineChars="100" w:firstLine="210"/>
        <w:rPr>
          <w:b/>
        </w:rPr>
      </w:pPr>
      <w:r>
        <w:rPr>
          <w:rFonts w:hint="eastAsia"/>
          <w:b/>
        </w:rPr>
        <w:t xml:space="preserve">B.D.S: 010-3659-2343                                                           </w:t>
      </w:r>
      <w:r w:rsidR="0087262D">
        <w:rPr>
          <w:b/>
        </w:rPr>
        <w:t xml:space="preserve"> </w:t>
      </w:r>
      <w:r>
        <w:rPr>
          <w:rFonts w:hint="eastAsia"/>
          <w:b/>
        </w:rPr>
        <w:t xml:space="preserve">  (</w:t>
      </w:r>
      <w:r>
        <w:rPr>
          <w:rFonts w:hint="eastAsia"/>
          <w:b/>
        </w:rPr>
        <w:t>총</w:t>
      </w:r>
      <w:r w:rsidR="00C02160">
        <w:rPr>
          <w:rFonts w:hint="eastAsia"/>
          <w:b/>
        </w:rPr>
        <w:t>7</w:t>
      </w:r>
      <w:r>
        <w:rPr>
          <w:rFonts w:hint="eastAsia"/>
          <w:b/>
        </w:rPr>
        <w:t>면</w:t>
      </w:r>
      <w:r>
        <w:rPr>
          <w:rFonts w:hint="eastAsia"/>
          <w:b/>
        </w:rPr>
        <w:t>)</w:t>
      </w:r>
    </w:p>
    <w:p w14:paraId="7BAEA3B8" w14:textId="11B411CF" w:rsidR="005902AD" w:rsidRDefault="005902AD">
      <w:pPr>
        <w:ind w:right="-217"/>
        <w:rPr>
          <w:rFonts w:eastAsia="돋움"/>
          <w:b/>
          <w:sz w:val="28"/>
        </w:rPr>
      </w:pPr>
      <w:r>
        <w:rPr>
          <w:rFonts w:hint="eastAsia"/>
          <w:b/>
        </w:rPr>
        <w:t xml:space="preserve">  </w:t>
      </w:r>
      <w:r>
        <w:rPr>
          <w:rFonts w:hint="eastAsia"/>
          <w:b/>
        </w:rPr>
        <w:tab/>
      </w:r>
      <w:r>
        <w:rPr>
          <w:rFonts w:hint="eastAsia"/>
          <w:b/>
        </w:rPr>
        <w:tab/>
      </w:r>
      <w:r>
        <w:rPr>
          <w:rFonts w:hint="eastAsia"/>
          <w:b/>
        </w:rPr>
        <w:tab/>
      </w:r>
      <w:r>
        <w:rPr>
          <w:rFonts w:hint="eastAsia"/>
          <w:b/>
        </w:rPr>
        <w:tab/>
      </w:r>
      <w:r>
        <w:rPr>
          <w:rFonts w:hint="eastAsia"/>
          <w:b/>
        </w:rPr>
        <w:tab/>
        <w:t xml:space="preserve">                               </w:t>
      </w:r>
      <w:r w:rsidR="0087262D">
        <w:rPr>
          <w:b/>
        </w:rPr>
        <w:t xml:space="preserve"> </w:t>
      </w:r>
      <w:r>
        <w:rPr>
          <w:rFonts w:hint="eastAsia"/>
          <w:b/>
        </w:rPr>
        <w:t xml:space="preserve">     </w:t>
      </w:r>
      <w:r>
        <w:rPr>
          <w:rFonts w:eastAsia="돋움" w:hint="eastAsia"/>
          <w:b/>
          <w:sz w:val="32"/>
          <w:shd w:val="pct15" w:color="auto" w:fill="FFFFFF"/>
        </w:rPr>
        <w:t>주요기사</w:t>
      </w:r>
    </w:p>
    <w:p w14:paraId="75CBC998" w14:textId="1DD2CAED" w:rsidR="005902AD" w:rsidRDefault="008B62CD">
      <w:pPr>
        <w:rPr>
          <w:rFonts w:eastAsia="궁서"/>
          <w:b/>
        </w:rPr>
      </w:pPr>
      <w:r>
        <w:rPr>
          <w:rFonts w:eastAsia="궁서"/>
          <w:b/>
          <w:noProof/>
        </w:rPr>
        <mc:AlternateContent>
          <mc:Choice Requires="wps">
            <w:drawing>
              <wp:anchor distT="0" distB="0" distL="114300" distR="114300" simplePos="0" relativeHeight="251656192" behindDoc="0" locked="0" layoutInCell="0" allowOverlap="1" wp14:anchorId="67144AA5" wp14:editId="6A60C783">
                <wp:simplePos x="0" y="0"/>
                <wp:positionH relativeFrom="column">
                  <wp:posOffset>0</wp:posOffset>
                </wp:positionH>
                <wp:positionV relativeFrom="paragraph">
                  <wp:posOffset>0</wp:posOffset>
                </wp:positionV>
                <wp:extent cx="6159500" cy="0"/>
                <wp:effectExtent l="0" t="0" r="0" b="0"/>
                <wp:wrapNone/>
                <wp:docPr id="130604594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53C03" id="Line 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" o:allowincell="f" strokeweight="5pt">
                <v:stroke linestyle="thinThick"/>
              </v:line>
            </w:pict>
          </mc:Fallback>
        </mc:AlternateContent>
      </w:r>
    </w:p>
    <w:p w14:paraId="2601CC6C" w14:textId="2B0BA209" w:rsidR="005902AD" w:rsidRDefault="008B62CD">
      <w:pPr>
        <w:rPr>
          <w:rFonts w:eastAsia="궁서"/>
          <w:b/>
          <w:sz w:val="32"/>
        </w:rPr>
      </w:pPr>
      <w:r>
        <w:rPr>
          <w:rFonts w:eastAsia="궁서"/>
          <w:b/>
          <w:noProof/>
          <w:sz w:val="32"/>
        </w:rPr>
        <mc:AlternateContent>
          <mc:Choice Requires="wps">
            <w:drawing>
              <wp:anchor distT="0" distB="0" distL="114300" distR="114300" simplePos="0" relativeHeight="251657216" behindDoc="0" locked="0" layoutInCell="1" allowOverlap="1" wp14:anchorId="10807EA0" wp14:editId="42BA5603">
                <wp:simplePos x="0" y="0"/>
                <wp:positionH relativeFrom="column">
                  <wp:posOffset>-139065</wp:posOffset>
                </wp:positionH>
                <wp:positionV relativeFrom="paragraph">
                  <wp:posOffset>127000</wp:posOffset>
                </wp:positionV>
                <wp:extent cx="3492500" cy="1816100"/>
                <wp:effectExtent l="0" t="0" r="0" b="0"/>
                <wp:wrapNone/>
                <wp:docPr id="1652876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181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86642" w14:textId="5BFCE58F" w:rsidR="00EE445D" w:rsidRDefault="00EE445D" w:rsidP="00EE445D">
                            <w:pPr>
                              <w:rPr>
                                <w:rFonts w:ascii="굴림" w:hAnsi="굴림"/>
                              </w:rPr>
                            </w:pPr>
                            <w:r w:rsidRPr="00EE445D">
                              <w:rPr>
                                <w:rFonts w:ascii="궁서체" w:eastAsia="궁서체" w:hAnsi="궁서체" w:hint="eastAsia"/>
                                <w:b/>
                                <w:bCs/>
                                <w:sz w:val="26"/>
                                <w:szCs w:val="26"/>
                              </w:rPr>
                              <w:t>안전자산 채권의 배신…</w:t>
                            </w:r>
                            <w:r w:rsidR="003C1DBB">
                              <w:rPr>
                                <w:rFonts w:ascii="궁서체" w:eastAsia="궁서체" w:hAnsi="궁서체" w:hint="eastAsia"/>
                                <w:b/>
                                <w:bCs/>
                                <w:sz w:val="26"/>
                                <w:szCs w:val="26"/>
                              </w:rPr>
                              <w:t xml:space="preserve"> </w:t>
                            </w:r>
                            <w:r w:rsidRPr="00EE445D">
                              <w:rPr>
                                <w:rFonts w:ascii="궁서체" w:eastAsia="궁서체" w:hAnsi="궁서체" w:hint="eastAsia"/>
                                <w:b/>
                                <w:bCs/>
                                <w:sz w:val="26"/>
                                <w:szCs w:val="26"/>
                              </w:rPr>
                              <w:t>1년새 30% 손실</w:t>
                            </w:r>
                            <w:r>
                              <w:rPr>
                                <w:rFonts w:ascii="굴림" w:hAnsi="굴림"/>
                              </w:rPr>
                              <w:t xml:space="preserve"> </w:t>
                            </w:r>
                          </w:p>
                          <w:p w14:paraId="566C59B0" w14:textId="77777777" w:rsidR="00EE445D" w:rsidRPr="00EE445D" w:rsidRDefault="00EE445D" w:rsidP="00EE445D">
                            <w:pPr>
                              <w:rPr>
                                <w:rFonts w:ascii="굴림" w:hAnsi="굴림"/>
                                <w:b/>
                                <w:bCs/>
                                <w:sz w:val="22"/>
                                <w:szCs w:val="22"/>
                              </w:rPr>
                            </w:pPr>
                            <w:r w:rsidRPr="00EE445D">
                              <w:rPr>
                                <w:rFonts w:ascii="굴림" w:hAnsi="굴림" w:hint="eastAsia"/>
                                <w:b/>
                                <w:bCs/>
                                <w:sz w:val="22"/>
                                <w:szCs w:val="22"/>
                              </w:rPr>
                              <w:t>장기국고채 ETF 수익률 비명,</w:t>
                            </w:r>
                            <w:r w:rsidRPr="00EE445D">
                              <w:rPr>
                                <w:rFonts w:ascii="굴림" w:hAnsi="굴림"/>
                                <w:b/>
                                <w:bCs/>
                                <w:sz w:val="22"/>
                                <w:szCs w:val="22"/>
                              </w:rPr>
                              <w:t xml:space="preserve"> </w:t>
                            </w:r>
                            <w:r w:rsidRPr="00EE445D">
                              <w:rPr>
                                <w:rFonts w:ascii="굴림" w:hAnsi="굴림" w:hint="eastAsia"/>
                                <w:b/>
                                <w:bCs/>
                                <w:sz w:val="22"/>
                                <w:szCs w:val="22"/>
                              </w:rPr>
                              <w:t xml:space="preserve">금리 인상기 </w:t>
                            </w:r>
                          </w:p>
                          <w:p w14:paraId="04304AB1" w14:textId="0AEC1A08" w:rsidR="00EE445D" w:rsidRPr="001326D8" w:rsidRDefault="00EE445D" w:rsidP="00EE445D">
                            <w:pPr>
                              <w:rPr>
                                <w:rFonts w:ascii="굴림" w:hAnsi="굴림"/>
                                <w:szCs w:val="21"/>
                              </w:rPr>
                            </w:pPr>
                            <w:r w:rsidRPr="00EE445D">
                              <w:rPr>
                                <w:rFonts w:ascii="굴림" w:hAnsi="굴림" w:hint="eastAsia"/>
                                <w:b/>
                                <w:bCs/>
                                <w:sz w:val="22"/>
                                <w:szCs w:val="22"/>
                              </w:rPr>
                              <w:t>가격변동 커</w:t>
                            </w:r>
                            <w:r w:rsidRPr="00EE445D">
                              <w:rPr>
                                <w:rFonts w:ascii="굴림" w:hAnsi="굴림" w:hint="eastAsia"/>
                                <w:b/>
                                <w:bCs/>
                                <w:sz w:val="22"/>
                                <w:szCs w:val="22"/>
                              </w:rPr>
                              <w:t>,</w:t>
                            </w:r>
                            <w:r w:rsidRPr="00EE445D">
                              <w:rPr>
                                <w:rFonts w:ascii="굴림" w:hAnsi="굴림"/>
                                <w:b/>
                                <w:bCs/>
                                <w:sz w:val="22"/>
                                <w:szCs w:val="22"/>
                              </w:rPr>
                              <w:t xml:space="preserve"> </w:t>
                            </w:r>
                            <w:r w:rsidRPr="00EE445D">
                              <w:rPr>
                                <w:rFonts w:ascii="굴림" w:hAnsi="굴림" w:hint="eastAsia"/>
                                <w:b/>
                                <w:bCs/>
                                <w:sz w:val="22"/>
                                <w:szCs w:val="22"/>
                              </w:rPr>
                              <w:t>채권형펀드서 14兆 이탈</w:t>
                            </w:r>
                            <w:r>
                              <w:rPr>
                                <w:rFonts w:ascii="굴림" w:hAnsi="굴림" w:hint="eastAsia"/>
                                <w:szCs w:val="21"/>
                              </w:rPr>
                              <w:t xml:space="preserve"> </w:t>
                            </w:r>
                            <w:r>
                              <w:rPr>
                                <w:rFonts w:ascii="굴림" w:hAnsi="굴림"/>
                                <w:szCs w:val="21"/>
                              </w:rPr>
                              <w:t xml:space="preserve"> </w:t>
                            </w:r>
                            <w:r>
                              <w:rPr>
                                <w:rFonts w:ascii="굴림" w:hAnsi="굴림"/>
                              </w:rPr>
                              <w:t>-</w:t>
                            </w:r>
                            <w:r>
                              <w:rPr>
                                <w:rFonts w:ascii="굴림" w:hAnsi="굴림" w:hint="eastAsia"/>
                              </w:rPr>
                              <w:t>한경</w:t>
                            </w:r>
                          </w:p>
                          <w:p w14:paraId="4102095C" w14:textId="77777777" w:rsidR="00EE445D" w:rsidRDefault="00EE445D" w:rsidP="00EE445D">
                            <w:pPr>
                              <w:rPr>
                                <w:rFonts w:ascii="굴림" w:hAnsi="굴림"/>
                                <w:szCs w:val="21"/>
                              </w:rPr>
                            </w:pPr>
                            <w:r w:rsidRPr="001326D8">
                              <w:rPr>
                                <w:rFonts w:ascii="굴림" w:hAnsi="굴림" w:hint="eastAsia"/>
                                <w:szCs w:val="21"/>
                              </w:rPr>
                              <w:t xml:space="preserve">안전자산으로 불리는 채권 연계 상품을 퇴직연금에 넣은 투자자의 손실이 눈덩이처럼 불어나고 있다. </w:t>
                            </w:r>
                          </w:p>
                          <w:p w14:paraId="74042108" w14:textId="64A24A1C" w:rsidR="00C51A65" w:rsidRDefault="00EE445D" w:rsidP="00EE445D">
                            <w:r w:rsidRPr="001326D8">
                              <w:rPr>
                                <w:rFonts w:ascii="굴림" w:hAnsi="굴림" w:hint="eastAsia"/>
                                <w:szCs w:val="21"/>
                              </w:rPr>
                              <w:t>한국은행이 금리 인상을 공식화하자 채권 가격이 뚝 떨어졌기 때문이다. 투자자 손실을 줄이기 위해 확정기여(DC)형 퇴직연금에 도입한 ‘안전자산 30% 룰’</w:t>
                            </w:r>
                            <w:r w:rsidRPr="00EE445D">
                              <w:rPr>
                                <w:rFonts w:ascii="굴림" w:hAnsi="굴림" w:hint="eastAsia"/>
                                <w:szCs w:val="21"/>
                              </w:rPr>
                              <w:t xml:space="preserve"> </w:t>
                            </w:r>
                            <w:r w:rsidRPr="001326D8">
                              <w:rPr>
                                <w:rFonts w:ascii="굴림" w:hAnsi="굴림" w:hint="eastAsia"/>
                                <w:szCs w:val="21"/>
                              </w:rPr>
                              <w:t>이 외려 수익률을 갉아먹는 역설적인 상황이다.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07EA0" id="_x0000_t202" coordsize="21600,21600" o:spt="202" path="m,l,21600r21600,l21600,xe">
                <v:stroke joinstyle="miter"/>
                <v:path gradientshapeok="t" o:connecttype="rect"/>
              </v:shapetype>
              <v:shape id="Text Box 12" o:spid="_x0000_s1027" type="#_x0000_t202" style="position:absolute;left:0;text-align:left;margin-left:-10.95pt;margin-top:10pt;width:275pt;height:1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" stroked="f">
                <v:textbox>
                  <w:txbxContent>
                    <w:p w14:paraId="62886642" w14:textId="5BFCE58F" w:rsidR="00EE445D" w:rsidRDefault="00EE445D" w:rsidP="00EE445D">
                      <w:pPr>
                        <w:rPr>
                          <w:rFonts w:ascii="굴림" w:hAnsi="굴림"/>
                        </w:rPr>
                      </w:pPr>
                      <w:r w:rsidRPr="00EE445D">
                        <w:rPr>
                          <w:rFonts w:ascii="궁서체" w:eastAsia="궁서체" w:hAnsi="궁서체" w:hint="eastAsia"/>
                          <w:b/>
                          <w:bCs/>
                          <w:sz w:val="26"/>
                          <w:szCs w:val="26"/>
                        </w:rPr>
                        <w:t>안전자산 채권의 배신…</w:t>
                      </w:r>
                      <w:r w:rsidR="003C1DBB">
                        <w:rPr>
                          <w:rFonts w:ascii="궁서체" w:eastAsia="궁서체" w:hAnsi="궁서체" w:hint="eastAsia"/>
                          <w:b/>
                          <w:bCs/>
                          <w:sz w:val="26"/>
                          <w:szCs w:val="26"/>
                        </w:rPr>
                        <w:t xml:space="preserve"> </w:t>
                      </w:r>
                      <w:r w:rsidRPr="00EE445D">
                        <w:rPr>
                          <w:rFonts w:ascii="궁서체" w:eastAsia="궁서체" w:hAnsi="궁서체" w:hint="eastAsia"/>
                          <w:b/>
                          <w:bCs/>
                          <w:sz w:val="26"/>
                          <w:szCs w:val="26"/>
                        </w:rPr>
                        <w:t>1년새 30% 손실</w:t>
                      </w:r>
                      <w:r>
                        <w:rPr>
                          <w:rFonts w:ascii="굴림" w:hAnsi="굴림"/>
                        </w:rPr>
                        <w:t xml:space="preserve"> </w:t>
                      </w:r>
                    </w:p>
                    <w:p w14:paraId="566C59B0" w14:textId="77777777" w:rsidR="00EE445D" w:rsidRPr="00EE445D" w:rsidRDefault="00EE445D" w:rsidP="00EE445D">
                      <w:pPr>
                        <w:rPr>
                          <w:rFonts w:ascii="굴림" w:hAnsi="굴림"/>
                          <w:b/>
                          <w:bCs/>
                          <w:sz w:val="22"/>
                          <w:szCs w:val="22"/>
                        </w:rPr>
                      </w:pPr>
                      <w:r w:rsidRPr="00EE445D">
                        <w:rPr>
                          <w:rFonts w:ascii="굴림" w:hAnsi="굴림" w:hint="eastAsia"/>
                          <w:b/>
                          <w:bCs/>
                          <w:sz w:val="22"/>
                          <w:szCs w:val="22"/>
                        </w:rPr>
                        <w:t>장기국고채 ETF 수익률 비명,</w:t>
                      </w:r>
                      <w:r w:rsidRPr="00EE445D">
                        <w:rPr>
                          <w:rFonts w:ascii="굴림" w:hAnsi="굴림"/>
                          <w:b/>
                          <w:bCs/>
                          <w:sz w:val="22"/>
                          <w:szCs w:val="22"/>
                        </w:rPr>
                        <w:t xml:space="preserve"> </w:t>
                      </w:r>
                      <w:r w:rsidRPr="00EE445D">
                        <w:rPr>
                          <w:rFonts w:ascii="굴림" w:hAnsi="굴림" w:hint="eastAsia"/>
                          <w:b/>
                          <w:bCs/>
                          <w:sz w:val="22"/>
                          <w:szCs w:val="22"/>
                        </w:rPr>
                        <w:t xml:space="preserve">금리 인상기 </w:t>
                      </w:r>
                    </w:p>
                    <w:p w14:paraId="04304AB1" w14:textId="0AEC1A08" w:rsidR="00EE445D" w:rsidRPr="001326D8" w:rsidRDefault="00EE445D" w:rsidP="00EE445D">
                      <w:pPr>
                        <w:rPr>
                          <w:rFonts w:ascii="굴림" w:hAnsi="굴림"/>
                          <w:szCs w:val="21"/>
                        </w:rPr>
                      </w:pPr>
                      <w:r w:rsidRPr="00EE445D">
                        <w:rPr>
                          <w:rFonts w:ascii="굴림" w:hAnsi="굴림" w:hint="eastAsia"/>
                          <w:b/>
                          <w:bCs/>
                          <w:sz w:val="22"/>
                          <w:szCs w:val="22"/>
                        </w:rPr>
                        <w:t>가격변동 커</w:t>
                      </w:r>
                      <w:r w:rsidRPr="00EE445D">
                        <w:rPr>
                          <w:rFonts w:ascii="굴림" w:hAnsi="굴림" w:hint="eastAsia"/>
                          <w:b/>
                          <w:bCs/>
                          <w:sz w:val="22"/>
                          <w:szCs w:val="22"/>
                        </w:rPr>
                        <w:t>,</w:t>
                      </w:r>
                      <w:r w:rsidRPr="00EE445D">
                        <w:rPr>
                          <w:rFonts w:ascii="굴림" w:hAnsi="굴림"/>
                          <w:b/>
                          <w:bCs/>
                          <w:sz w:val="22"/>
                          <w:szCs w:val="22"/>
                        </w:rPr>
                        <w:t xml:space="preserve"> </w:t>
                      </w:r>
                      <w:r w:rsidRPr="00EE445D">
                        <w:rPr>
                          <w:rFonts w:ascii="굴림" w:hAnsi="굴림" w:hint="eastAsia"/>
                          <w:b/>
                          <w:bCs/>
                          <w:sz w:val="22"/>
                          <w:szCs w:val="22"/>
                        </w:rPr>
                        <w:t>채권형펀드서 14兆 이탈</w:t>
                      </w:r>
                      <w:r>
                        <w:rPr>
                          <w:rFonts w:ascii="굴림" w:hAnsi="굴림" w:hint="eastAsia"/>
                          <w:szCs w:val="21"/>
                        </w:rPr>
                        <w:t xml:space="preserve"> </w:t>
                      </w:r>
                      <w:r>
                        <w:rPr>
                          <w:rFonts w:ascii="굴림" w:hAnsi="굴림"/>
                          <w:szCs w:val="21"/>
                        </w:rPr>
                        <w:t xml:space="preserve"> </w:t>
                      </w:r>
                      <w:r>
                        <w:rPr>
                          <w:rFonts w:ascii="굴림" w:hAnsi="굴림"/>
                        </w:rPr>
                        <w:t>-</w:t>
                      </w:r>
                      <w:r>
                        <w:rPr>
                          <w:rFonts w:ascii="굴림" w:hAnsi="굴림" w:hint="eastAsia"/>
                        </w:rPr>
                        <w:t>한경</w:t>
                      </w:r>
                    </w:p>
                    <w:p w14:paraId="4102095C" w14:textId="77777777" w:rsidR="00EE445D" w:rsidRDefault="00EE445D" w:rsidP="00EE445D">
                      <w:pPr>
                        <w:rPr>
                          <w:rFonts w:ascii="굴림" w:hAnsi="굴림"/>
                          <w:szCs w:val="21"/>
                        </w:rPr>
                      </w:pPr>
                      <w:r w:rsidRPr="001326D8">
                        <w:rPr>
                          <w:rFonts w:ascii="굴림" w:hAnsi="굴림" w:hint="eastAsia"/>
                          <w:szCs w:val="21"/>
                        </w:rPr>
                        <w:t xml:space="preserve">안전자산으로 불리는 채권 연계 상품을 퇴직연금에 넣은 투자자의 손실이 눈덩이처럼 불어나고 있다. </w:t>
                      </w:r>
                    </w:p>
                    <w:p w14:paraId="74042108" w14:textId="64A24A1C" w:rsidR="00C51A65" w:rsidRDefault="00EE445D" w:rsidP="00EE445D">
                      <w:r w:rsidRPr="001326D8">
                        <w:rPr>
                          <w:rFonts w:ascii="굴림" w:hAnsi="굴림" w:hint="eastAsia"/>
                          <w:szCs w:val="21"/>
                        </w:rPr>
                        <w:t>한국은행이 금리 인상을 공식화하자 채권 가격이 뚝 떨어졌기 때문이다. 투자자 손실을 줄이기 위해 확정기여(DC)형 퇴직연금에 도입한 ‘안전자산 30% 룰’</w:t>
                      </w:r>
                      <w:r w:rsidRPr="00EE445D">
                        <w:rPr>
                          <w:rFonts w:ascii="굴림" w:hAnsi="굴림" w:hint="eastAsia"/>
                          <w:szCs w:val="21"/>
                        </w:rPr>
                        <w:t xml:space="preserve"> </w:t>
                      </w:r>
                      <w:r w:rsidRPr="001326D8">
                        <w:rPr>
                          <w:rFonts w:ascii="굴림" w:hAnsi="굴림" w:hint="eastAsia"/>
                          <w:szCs w:val="21"/>
                        </w:rPr>
                        <w:t>이 외려 수익률을 갉아먹는 역설적인 상황이다.</w:t>
                      </w:r>
                    </w:p>
                  </w:txbxContent>
                </v:textbox>
              </v:shape>
            </w:pict>
          </mc:Fallback>
        </mc:AlternateContent>
      </w:r>
    </w:p>
    <w:tbl>
      <w:tblPr>
        <w:tblW w:w="0" w:type="auto"/>
        <w:tblInd w:w="5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7"/>
        <w:gridCol w:w="1273"/>
        <w:gridCol w:w="1136"/>
      </w:tblGrid>
      <w:tr w:rsidR="005902AD" w14:paraId="47D7F713" w14:textId="77777777">
        <w:trPr>
          <w:trHeight w:val="228"/>
        </w:trPr>
        <w:tc>
          <w:tcPr>
            <w:tcW w:w="1527" w:type="dxa"/>
          </w:tcPr>
          <w:p w14:paraId="2E0C1CFC" w14:textId="77777777" w:rsidR="005902AD" w:rsidRDefault="005902AD">
            <w:pPr>
              <w:jc w:val="center"/>
              <w:rPr>
                <w:rFonts w:eastAsia="바탕"/>
                <w:sz w:val="24"/>
              </w:rPr>
            </w:pPr>
            <w:r>
              <w:rPr>
                <w:rFonts w:eastAsia="바탕" w:hint="eastAsia"/>
                <w:sz w:val="24"/>
              </w:rPr>
              <w:t>코스피</w:t>
            </w:r>
          </w:p>
        </w:tc>
        <w:tc>
          <w:tcPr>
            <w:tcW w:w="1273" w:type="dxa"/>
          </w:tcPr>
          <w:p w14:paraId="21C0A98B" w14:textId="2336DA71" w:rsidR="005902AD" w:rsidRDefault="00EE445D">
            <w:pPr>
              <w:jc w:val="center"/>
              <w:rPr>
                <w:sz w:val="22"/>
              </w:rPr>
            </w:pPr>
            <w:r>
              <w:rPr>
                <w:rFonts w:hint="eastAsia"/>
                <w:sz w:val="22"/>
              </w:rPr>
              <w:t>7</w:t>
            </w:r>
            <w:r>
              <w:rPr>
                <w:sz w:val="22"/>
              </w:rPr>
              <w:t>,763.95</w:t>
            </w:r>
          </w:p>
        </w:tc>
        <w:tc>
          <w:tcPr>
            <w:tcW w:w="1136" w:type="dxa"/>
          </w:tcPr>
          <w:p w14:paraId="77350399" w14:textId="5F0A21F3" w:rsidR="005902AD" w:rsidRDefault="00EE445D">
            <w:pPr>
              <w:jc w:val="center"/>
              <w:rPr>
                <w:sz w:val="22"/>
              </w:rPr>
            </w:pPr>
            <w:r>
              <w:rPr>
                <w:sz w:val="22"/>
              </w:rPr>
              <w:t>+33.13</w:t>
            </w:r>
          </w:p>
        </w:tc>
      </w:tr>
      <w:tr w:rsidR="005902AD" w14:paraId="4A432145" w14:textId="77777777">
        <w:trPr>
          <w:trHeight w:val="228"/>
        </w:trPr>
        <w:tc>
          <w:tcPr>
            <w:tcW w:w="1527" w:type="dxa"/>
          </w:tcPr>
          <w:p w14:paraId="432E5C5C" w14:textId="77777777" w:rsidR="005902AD" w:rsidRDefault="005902AD">
            <w:pPr>
              <w:jc w:val="center"/>
              <w:rPr>
                <w:rFonts w:eastAsia="바탕"/>
                <w:sz w:val="24"/>
              </w:rPr>
            </w:pPr>
            <w:r>
              <w:rPr>
                <w:rFonts w:eastAsia="바탕" w:hint="eastAsia"/>
                <w:sz w:val="24"/>
              </w:rPr>
              <w:t>코스닥</w:t>
            </w:r>
          </w:p>
        </w:tc>
        <w:tc>
          <w:tcPr>
            <w:tcW w:w="1273" w:type="dxa"/>
          </w:tcPr>
          <w:p w14:paraId="649A01B2" w14:textId="1B176974" w:rsidR="005902AD" w:rsidRDefault="00EE445D">
            <w:pPr>
              <w:jc w:val="center"/>
              <w:rPr>
                <w:sz w:val="22"/>
              </w:rPr>
            </w:pPr>
            <w:r>
              <w:rPr>
                <w:rFonts w:hint="eastAsia"/>
                <w:sz w:val="22"/>
              </w:rPr>
              <w:t>9</w:t>
            </w:r>
            <w:r>
              <w:rPr>
                <w:sz w:val="22"/>
              </w:rPr>
              <w:t>96.93</w:t>
            </w:r>
          </w:p>
        </w:tc>
        <w:tc>
          <w:tcPr>
            <w:tcW w:w="1136" w:type="dxa"/>
          </w:tcPr>
          <w:p w14:paraId="0340066C" w14:textId="17DF9156" w:rsidR="005902AD" w:rsidRDefault="00EE445D">
            <w:pPr>
              <w:jc w:val="center"/>
              <w:rPr>
                <w:sz w:val="22"/>
              </w:rPr>
            </w:pPr>
            <w:r>
              <w:rPr>
                <w:rFonts w:hint="eastAsia"/>
                <w:sz w:val="22"/>
              </w:rPr>
              <w:t>+</w:t>
            </w:r>
            <w:r>
              <w:rPr>
                <w:sz w:val="22"/>
              </w:rPr>
              <w:t>43.30</w:t>
            </w:r>
          </w:p>
        </w:tc>
      </w:tr>
      <w:tr w:rsidR="005902AD" w14:paraId="35D91644" w14:textId="77777777">
        <w:trPr>
          <w:trHeight w:val="228"/>
        </w:trPr>
        <w:tc>
          <w:tcPr>
            <w:tcW w:w="1527" w:type="dxa"/>
          </w:tcPr>
          <w:p w14:paraId="0C602B37" w14:textId="0CEC9370" w:rsidR="005902AD" w:rsidRDefault="005902AD">
            <w:pPr>
              <w:jc w:val="center"/>
              <w:rPr>
                <w:rFonts w:eastAsia="바탕"/>
                <w:sz w:val="24"/>
              </w:rPr>
            </w:pPr>
            <w:r>
              <w:rPr>
                <w:rFonts w:eastAsia="바탕" w:hint="eastAsia"/>
                <w:sz w:val="24"/>
              </w:rPr>
              <w:t>선물</w:t>
            </w:r>
            <w:r>
              <w:rPr>
                <w:rFonts w:eastAsia="바탕" w:hint="eastAsia"/>
                <w:sz w:val="24"/>
              </w:rPr>
              <w:t>(</w:t>
            </w:r>
            <w:r w:rsidR="009C3BBE">
              <w:rPr>
                <w:rFonts w:eastAsia="바탕"/>
                <w:sz w:val="24"/>
              </w:rPr>
              <w:t>6</w:t>
            </w:r>
            <w:r>
              <w:rPr>
                <w:rFonts w:eastAsia="바탕" w:hint="eastAsia"/>
                <w:sz w:val="24"/>
              </w:rPr>
              <w:t>월</w:t>
            </w:r>
            <w:r>
              <w:rPr>
                <w:rFonts w:eastAsia="바탕" w:hint="eastAsia"/>
                <w:sz w:val="24"/>
              </w:rPr>
              <w:t>)</w:t>
            </w:r>
          </w:p>
        </w:tc>
        <w:tc>
          <w:tcPr>
            <w:tcW w:w="1273" w:type="dxa"/>
          </w:tcPr>
          <w:p w14:paraId="60668A9C" w14:textId="642615D6" w:rsidR="00F17A68" w:rsidRDefault="00EE445D">
            <w:pPr>
              <w:jc w:val="center"/>
              <w:rPr>
                <w:sz w:val="22"/>
              </w:rPr>
            </w:pPr>
            <w:r>
              <w:rPr>
                <w:rFonts w:hint="eastAsia"/>
                <w:sz w:val="22"/>
              </w:rPr>
              <w:t>1</w:t>
            </w:r>
            <w:r>
              <w:rPr>
                <w:sz w:val="22"/>
              </w:rPr>
              <w:t>,225.70</w:t>
            </w:r>
          </w:p>
        </w:tc>
        <w:tc>
          <w:tcPr>
            <w:tcW w:w="1136" w:type="dxa"/>
          </w:tcPr>
          <w:p w14:paraId="58E07443" w14:textId="58403C16" w:rsidR="005902AD" w:rsidRDefault="00F17A68">
            <w:pPr>
              <w:jc w:val="center"/>
              <w:rPr>
                <w:sz w:val="22"/>
              </w:rPr>
            </w:pPr>
            <w:r>
              <w:rPr>
                <w:rFonts w:hint="eastAsia"/>
                <w:sz w:val="22"/>
              </w:rPr>
              <w:t>-</w:t>
            </w:r>
            <w:r w:rsidR="00EE445D">
              <w:rPr>
                <w:sz w:val="22"/>
              </w:rPr>
              <w:t>3.70</w:t>
            </w:r>
          </w:p>
        </w:tc>
      </w:tr>
      <w:tr w:rsidR="005902AD" w14:paraId="33ACA7A0" w14:textId="77777777">
        <w:trPr>
          <w:trHeight w:val="228"/>
        </w:trPr>
        <w:tc>
          <w:tcPr>
            <w:tcW w:w="1527" w:type="dxa"/>
          </w:tcPr>
          <w:p w14:paraId="64380611" w14:textId="77777777" w:rsidR="005902AD" w:rsidRDefault="005902AD">
            <w:pPr>
              <w:jc w:val="center"/>
              <w:rPr>
                <w:rFonts w:eastAsia="바탕"/>
                <w:sz w:val="24"/>
              </w:rPr>
            </w:pPr>
            <w:r>
              <w:rPr>
                <w:rFonts w:eastAsia="바탕" w:hint="eastAsia"/>
                <w:sz w:val="24"/>
              </w:rPr>
              <w:t>원</w:t>
            </w:r>
            <w:r>
              <w:rPr>
                <w:rFonts w:eastAsia="바탕" w:hint="eastAsia"/>
                <w:sz w:val="24"/>
              </w:rPr>
              <w:t>/1</w:t>
            </w:r>
            <w:r>
              <w:rPr>
                <w:rFonts w:eastAsia="바탕" w:hint="eastAsia"/>
                <w:sz w:val="24"/>
              </w:rPr>
              <w:t>달러</w:t>
            </w:r>
          </w:p>
        </w:tc>
        <w:tc>
          <w:tcPr>
            <w:tcW w:w="1273" w:type="dxa"/>
          </w:tcPr>
          <w:p w14:paraId="544DB26F" w14:textId="689641F0" w:rsidR="005902AD" w:rsidRDefault="00EE445D">
            <w:pPr>
              <w:jc w:val="center"/>
              <w:rPr>
                <w:sz w:val="22"/>
              </w:rPr>
            </w:pPr>
            <w:r>
              <w:rPr>
                <w:rFonts w:hint="eastAsia"/>
                <w:sz w:val="22"/>
              </w:rPr>
              <w:t>1</w:t>
            </w:r>
            <w:r>
              <w:rPr>
                <w:sz w:val="22"/>
              </w:rPr>
              <w:t>,533.10</w:t>
            </w:r>
          </w:p>
        </w:tc>
        <w:tc>
          <w:tcPr>
            <w:tcW w:w="1136" w:type="dxa"/>
          </w:tcPr>
          <w:p w14:paraId="43C33A9E" w14:textId="36BDEE5C" w:rsidR="005902AD" w:rsidRDefault="00F17A68">
            <w:pPr>
              <w:ind w:firstLineChars="100" w:firstLine="220"/>
              <w:rPr>
                <w:sz w:val="22"/>
              </w:rPr>
            </w:pPr>
            <w:r>
              <w:rPr>
                <w:rFonts w:hint="eastAsia"/>
                <w:sz w:val="22"/>
              </w:rPr>
              <w:t>+</w:t>
            </w:r>
            <w:r w:rsidR="00EE445D">
              <w:rPr>
                <w:sz w:val="22"/>
              </w:rPr>
              <w:t>12.90</w:t>
            </w:r>
          </w:p>
        </w:tc>
      </w:tr>
      <w:tr w:rsidR="005902AD" w14:paraId="38A686D9" w14:textId="77777777">
        <w:trPr>
          <w:trHeight w:val="228"/>
        </w:trPr>
        <w:tc>
          <w:tcPr>
            <w:tcW w:w="1527" w:type="dxa"/>
          </w:tcPr>
          <w:p w14:paraId="01A77201" w14:textId="77777777" w:rsidR="005902AD" w:rsidRDefault="005902AD">
            <w:pPr>
              <w:jc w:val="center"/>
              <w:rPr>
                <w:rFonts w:eastAsia="바탕"/>
                <w:sz w:val="24"/>
              </w:rPr>
            </w:pPr>
            <w:r>
              <w:rPr>
                <w:rFonts w:eastAsia="바탕" w:hint="eastAsia"/>
                <w:sz w:val="24"/>
              </w:rPr>
              <w:t>엔</w:t>
            </w:r>
            <w:r>
              <w:rPr>
                <w:rFonts w:eastAsia="바탕" w:hint="eastAsia"/>
                <w:sz w:val="24"/>
              </w:rPr>
              <w:t>/1</w:t>
            </w:r>
            <w:r>
              <w:rPr>
                <w:rFonts w:eastAsia="바탕" w:hint="eastAsia"/>
                <w:sz w:val="24"/>
              </w:rPr>
              <w:t>달러</w:t>
            </w:r>
          </w:p>
        </w:tc>
        <w:tc>
          <w:tcPr>
            <w:tcW w:w="1273" w:type="dxa"/>
          </w:tcPr>
          <w:p w14:paraId="0FCD51C7" w14:textId="0008FF2E" w:rsidR="005902AD" w:rsidRDefault="005902AD">
            <w:pPr>
              <w:rPr>
                <w:sz w:val="22"/>
              </w:rPr>
            </w:pPr>
            <w:r>
              <w:rPr>
                <w:rFonts w:hint="eastAsia"/>
                <w:sz w:val="22"/>
              </w:rPr>
              <w:t xml:space="preserve">  </w:t>
            </w:r>
            <w:r>
              <w:rPr>
                <w:sz w:val="22"/>
              </w:rPr>
              <w:t>1</w:t>
            </w:r>
            <w:r w:rsidR="00EE445D">
              <w:rPr>
                <w:sz w:val="22"/>
              </w:rPr>
              <w:t>60.50</w:t>
            </w:r>
          </w:p>
        </w:tc>
        <w:tc>
          <w:tcPr>
            <w:tcW w:w="1136" w:type="dxa"/>
          </w:tcPr>
          <w:p w14:paraId="52C708B9" w14:textId="3BC914B6" w:rsidR="005902AD" w:rsidRDefault="00EE445D">
            <w:pPr>
              <w:ind w:firstLineChars="100" w:firstLine="220"/>
              <w:rPr>
                <w:sz w:val="22"/>
              </w:rPr>
            </w:pPr>
            <w:r>
              <w:rPr>
                <w:rFonts w:hint="eastAsia"/>
                <w:sz w:val="22"/>
              </w:rPr>
              <w:t>+</w:t>
            </w:r>
            <w:r>
              <w:rPr>
                <w:sz w:val="22"/>
              </w:rPr>
              <w:t>0.02</w:t>
            </w:r>
          </w:p>
        </w:tc>
      </w:tr>
      <w:tr w:rsidR="005902AD" w14:paraId="38DB4037" w14:textId="77777777">
        <w:trPr>
          <w:trHeight w:val="228"/>
        </w:trPr>
        <w:tc>
          <w:tcPr>
            <w:tcW w:w="1527" w:type="dxa"/>
          </w:tcPr>
          <w:p w14:paraId="679008B3" w14:textId="77777777" w:rsidR="005902AD" w:rsidRDefault="005902AD">
            <w:pPr>
              <w:jc w:val="center"/>
              <w:rPr>
                <w:rFonts w:eastAsia="바탕"/>
                <w:sz w:val="24"/>
              </w:rPr>
            </w:pPr>
            <w:r>
              <w:rPr>
                <w:rFonts w:eastAsia="바탕" w:hint="eastAsia"/>
                <w:sz w:val="24"/>
              </w:rPr>
              <w:t>회사채</w:t>
            </w:r>
            <w:r>
              <w:rPr>
                <w:rFonts w:eastAsia="바탕" w:hint="eastAsia"/>
                <w:sz w:val="24"/>
              </w:rPr>
              <w:t>(3</w:t>
            </w:r>
            <w:r>
              <w:rPr>
                <w:rFonts w:eastAsia="바탕" w:hint="eastAsia"/>
                <w:sz w:val="24"/>
              </w:rPr>
              <w:t>년</w:t>
            </w:r>
            <w:r>
              <w:rPr>
                <w:rFonts w:eastAsia="바탕" w:hint="eastAsia"/>
                <w:sz w:val="24"/>
              </w:rPr>
              <w:t>)</w:t>
            </w:r>
          </w:p>
        </w:tc>
        <w:tc>
          <w:tcPr>
            <w:tcW w:w="1273" w:type="dxa"/>
          </w:tcPr>
          <w:p w14:paraId="1BAA9B03" w14:textId="5A8EAA22" w:rsidR="005902AD" w:rsidRDefault="00EE445D">
            <w:pPr>
              <w:jc w:val="center"/>
              <w:rPr>
                <w:sz w:val="22"/>
              </w:rPr>
            </w:pPr>
            <w:r>
              <w:rPr>
                <w:sz w:val="22"/>
              </w:rPr>
              <w:t>4.51</w:t>
            </w:r>
          </w:p>
        </w:tc>
        <w:tc>
          <w:tcPr>
            <w:tcW w:w="1136" w:type="dxa"/>
          </w:tcPr>
          <w:p w14:paraId="7B098FB6" w14:textId="2C1ECA67" w:rsidR="005902AD" w:rsidRDefault="00EE445D" w:rsidP="00F17A68">
            <w:pPr>
              <w:ind w:firstLineChars="100" w:firstLine="220"/>
              <w:rPr>
                <w:sz w:val="22"/>
              </w:rPr>
            </w:pPr>
            <w:r>
              <w:rPr>
                <w:sz w:val="22"/>
              </w:rPr>
              <w:t>+</w:t>
            </w:r>
            <w:r w:rsidR="005902AD">
              <w:rPr>
                <w:rFonts w:hint="eastAsia"/>
                <w:sz w:val="22"/>
              </w:rPr>
              <w:t>0.0</w:t>
            </w:r>
            <w:r>
              <w:rPr>
                <w:sz w:val="22"/>
              </w:rPr>
              <w:t>1</w:t>
            </w:r>
          </w:p>
        </w:tc>
      </w:tr>
    </w:tbl>
    <w:p w14:paraId="4E3B44A3" w14:textId="77777777" w:rsidR="005902AD" w:rsidRDefault="005902AD">
      <w:pPr>
        <w:pStyle w:val="a3"/>
        <w:tabs>
          <w:tab w:val="clear" w:pos="4252"/>
          <w:tab w:val="clear" w:pos="8504"/>
        </w:tabs>
        <w:kinsoku w:val="0"/>
        <w:adjustRightInd w:val="0"/>
        <w:rPr>
          <w:rFonts w:ascii="굴림" w:hAnsi="굴림"/>
          <w:w w:val="101"/>
        </w:rPr>
      </w:pPr>
    </w:p>
    <w:p w14:paraId="52C50611" w14:textId="77777777" w:rsidR="005902AD" w:rsidRDefault="005902AD">
      <w:pPr>
        <w:tabs>
          <w:tab w:val="left" w:pos="9636"/>
        </w:tabs>
        <w:kinsoku w:val="0"/>
        <w:adjustRightInd w:val="0"/>
        <w:snapToGrid w:val="0"/>
        <w:rPr>
          <w:rFonts w:ascii="굴림" w:hAnsi="굴림"/>
          <w:w w:val="101"/>
          <w:sz w:val="22"/>
        </w:rPr>
      </w:pPr>
    </w:p>
    <w:p w14:paraId="6B86A6BF" w14:textId="77777777" w:rsidR="005902AD" w:rsidRDefault="005902AD">
      <w:pPr>
        <w:pStyle w:val="a3"/>
      </w:pPr>
    </w:p>
    <w:p w14:paraId="27B7CECC" w14:textId="6193C9CA" w:rsidR="005902AD" w:rsidRDefault="003C1DBB">
      <w:pPr>
        <w:rPr>
          <w:rFonts w:ascii="굴림" w:hAnsi="굴림"/>
          <w:szCs w:val="21"/>
        </w:rPr>
      </w:pPr>
      <w:r>
        <w:rPr>
          <w:noProof/>
        </w:rPr>
        <mc:AlternateContent>
          <mc:Choice Requires="wps">
            <w:drawing>
              <wp:anchor distT="0" distB="0" distL="114300" distR="114300" simplePos="0" relativeHeight="251658240" behindDoc="0" locked="0" layoutInCell="1" allowOverlap="1" wp14:anchorId="2C867C12" wp14:editId="5A69DEB6">
                <wp:simplePos x="0" y="0"/>
                <wp:positionH relativeFrom="column">
                  <wp:posOffset>3244585</wp:posOffset>
                </wp:positionH>
                <wp:positionV relativeFrom="paragraph">
                  <wp:posOffset>175364</wp:posOffset>
                </wp:positionV>
                <wp:extent cx="2920365" cy="4858603"/>
                <wp:effectExtent l="0" t="0" r="13335" b="18415"/>
                <wp:wrapNone/>
                <wp:docPr id="1636021596"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485860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32D79F" w14:textId="77777777" w:rsidR="00EE445D" w:rsidRDefault="00EE445D" w:rsidP="00EE445D">
                            <w:pPr>
                              <w:rPr>
                                <w:rFonts w:ascii="궁서체" w:eastAsia="궁서체" w:hAnsi="궁서체"/>
                                <w:b/>
                                <w:bCs/>
                                <w:sz w:val="24"/>
                                <w:szCs w:val="24"/>
                              </w:rPr>
                            </w:pPr>
                            <w:r w:rsidRPr="00EE445D">
                              <w:rPr>
                                <w:rFonts w:ascii="궁서체" w:eastAsia="궁서체" w:hAnsi="궁서체" w:hint="eastAsia"/>
                                <w:b/>
                                <w:bCs/>
                                <w:sz w:val="24"/>
                                <w:szCs w:val="24"/>
                              </w:rPr>
                              <w:t>열흘만에 17조 어치를 사 갔네요</w:t>
                            </w:r>
                          </w:p>
                          <w:p w14:paraId="55E6D82B" w14:textId="1FB4272A" w:rsidR="00EE445D" w:rsidRPr="0047348F" w:rsidRDefault="00EE445D" w:rsidP="00EE445D">
                            <w:pPr>
                              <w:rPr>
                                <w:rFonts w:ascii="굴림" w:hAnsi="굴림"/>
                                <w:szCs w:val="21"/>
                              </w:rPr>
                            </w:pPr>
                            <w:r w:rsidRPr="00EE445D">
                              <w:rPr>
                                <w:rFonts w:ascii="궁서체" w:eastAsia="궁서체" w:hAnsi="궁서체" w:hint="eastAsia"/>
                                <w:b/>
                                <w:bCs/>
                                <w:sz w:val="26"/>
                                <w:szCs w:val="26"/>
                              </w:rPr>
                              <w:t>K-반도체 수출, 역대급 폭증</w:t>
                            </w:r>
                            <w:r>
                              <w:rPr>
                                <w:rFonts w:ascii="굴림" w:hAnsi="굴림" w:hint="eastAsia"/>
                                <w:szCs w:val="21"/>
                              </w:rPr>
                              <w:t xml:space="preserve"> </w:t>
                            </w:r>
                            <w:r>
                              <w:rPr>
                                <w:rFonts w:ascii="굴림" w:hAnsi="굴림"/>
                              </w:rPr>
                              <w:t xml:space="preserve"> -</w:t>
                            </w:r>
                            <w:r>
                              <w:rPr>
                                <w:rFonts w:ascii="굴림" w:hAnsi="굴림" w:hint="eastAsia"/>
                              </w:rPr>
                              <w:t>매경</w:t>
                            </w:r>
                          </w:p>
                          <w:p w14:paraId="6F7FA2B8" w14:textId="77777777" w:rsidR="00EE445D" w:rsidRDefault="00EE445D" w:rsidP="00EE445D">
                            <w:pPr>
                              <w:rPr>
                                <w:rFonts w:ascii="굴림" w:hAnsi="굴림"/>
                                <w:b/>
                                <w:bCs/>
                                <w:sz w:val="22"/>
                                <w:szCs w:val="22"/>
                              </w:rPr>
                            </w:pPr>
                            <w:r>
                              <w:rPr>
                                <w:rFonts w:ascii="굴림" w:hAnsi="굴림"/>
                                <w:b/>
                                <w:bCs/>
                                <w:sz w:val="22"/>
                                <w:szCs w:val="22"/>
                              </w:rPr>
                              <w:t xml:space="preserve">.. </w:t>
                            </w:r>
                            <w:r w:rsidRPr="00EE445D">
                              <w:rPr>
                                <w:rFonts w:ascii="굴림" w:hAnsi="굴림" w:hint="eastAsia"/>
                                <w:b/>
                                <w:bCs/>
                                <w:sz w:val="22"/>
                                <w:szCs w:val="22"/>
                              </w:rPr>
                              <w:t>6월 열흘간 수출 85.9% 급증</w:t>
                            </w:r>
                          </w:p>
                          <w:p w14:paraId="56B9123E" w14:textId="62B25BFB" w:rsidR="00EE445D" w:rsidRDefault="00EE445D" w:rsidP="00EE445D">
                            <w:pPr>
                              <w:rPr>
                                <w:rFonts w:ascii="굴림" w:hAnsi="굴림"/>
                                <w:b/>
                                <w:bCs/>
                                <w:sz w:val="22"/>
                                <w:szCs w:val="22"/>
                              </w:rPr>
                            </w:pPr>
                            <w:r w:rsidRPr="00EE445D">
                              <w:rPr>
                                <w:rFonts w:ascii="굴림" w:hAnsi="굴림" w:hint="eastAsia"/>
                                <w:b/>
                                <w:bCs/>
                                <w:sz w:val="22"/>
                                <w:szCs w:val="22"/>
                              </w:rPr>
                              <w:t>종전 최고치 4월 기록 갈아치워,</w:t>
                            </w:r>
                            <w:r w:rsidRPr="00EE445D">
                              <w:rPr>
                                <w:rFonts w:ascii="굴림" w:hAnsi="굴림"/>
                                <w:b/>
                                <w:bCs/>
                                <w:sz w:val="22"/>
                                <w:szCs w:val="22"/>
                              </w:rPr>
                              <w:t xml:space="preserve"> </w:t>
                            </w:r>
                          </w:p>
                          <w:p w14:paraId="59756F72" w14:textId="6A298AA7" w:rsidR="00EE445D" w:rsidRPr="00EE445D" w:rsidRDefault="00EE445D" w:rsidP="00EE445D">
                            <w:pPr>
                              <w:rPr>
                                <w:rFonts w:ascii="굴림" w:hAnsi="굴림"/>
                                <w:b/>
                                <w:bCs/>
                                <w:sz w:val="22"/>
                                <w:szCs w:val="22"/>
                              </w:rPr>
                            </w:pPr>
                            <w:r w:rsidRPr="00EE445D">
                              <w:rPr>
                                <w:rFonts w:ascii="굴림" w:hAnsi="굴림" w:hint="eastAsia"/>
                                <w:b/>
                                <w:bCs/>
                                <w:sz w:val="22"/>
                                <w:szCs w:val="22"/>
                              </w:rPr>
                              <w:t>반도체는 205% 폭증하며 견인</w:t>
                            </w:r>
                          </w:p>
                          <w:p w14:paraId="2B8B5BC4" w14:textId="5C987BF9" w:rsidR="00EE445D" w:rsidRDefault="00EE445D" w:rsidP="00EE445D">
                            <w:pPr>
                              <w:rPr>
                                <w:rFonts w:ascii="굴림" w:hAnsi="굴림"/>
                                <w:szCs w:val="21"/>
                              </w:rPr>
                            </w:pPr>
                            <w:r w:rsidRPr="0047348F">
                              <w:rPr>
                                <w:rFonts w:ascii="굴림" w:hAnsi="굴림" w:hint="eastAsia"/>
                                <w:szCs w:val="21"/>
                              </w:rPr>
                              <w:t>반도체 호황에 힘입어 이달 들어 열흘간 수출이 1년 전 대비 85% 이상 늘었다. 특히 삼성전자와 SK하이닉스를 중심으로 한 반도체 수출액이 전월 같은 달보다 30% 증가한 것으로 나타났다.</w:t>
                            </w:r>
                            <w:r w:rsidR="003C1DBB">
                              <w:rPr>
                                <w:rFonts w:ascii="굴림" w:hAnsi="굴림"/>
                                <w:szCs w:val="21"/>
                              </w:rPr>
                              <w:t xml:space="preserve"> </w:t>
                            </w:r>
                            <w:r w:rsidRPr="0047348F">
                              <w:rPr>
                                <w:rFonts w:ascii="굴림" w:hAnsi="굴림" w:hint="eastAsia"/>
                                <w:szCs w:val="21"/>
                              </w:rPr>
                              <w:t>11일 관세청은 6월 1~10일 수출액이 286억달러를 기록해 전년 동기 대비 85.9% 늘었다고 밝혔다. 이는 역대 최대 규모로 기존 최고 기록이었던 지난 4월의 252억달러를 크게 웃돌았다.</w:t>
                            </w:r>
                          </w:p>
                          <w:p w14:paraId="79968FF8" w14:textId="77777777" w:rsidR="003C1DBB" w:rsidRPr="0047348F" w:rsidRDefault="003C1DBB" w:rsidP="00EE445D">
                            <w:pPr>
                              <w:rPr>
                                <w:rFonts w:ascii="굴림" w:hAnsi="굴림"/>
                                <w:szCs w:val="21"/>
                              </w:rPr>
                            </w:pPr>
                          </w:p>
                          <w:p w14:paraId="1C4C286D" w14:textId="77777777" w:rsidR="00EE445D" w:rsidRPr="0047348F" w:rsidRDefault="00EE445D" w:rsidP="00EE445D">
                            <w:pPr>
                              <w:rPr>
                                <w:rFonts w:ascii="굴림" w:hAnsi="굴림"/>
                                <w:szCs w:val="21"/>
                              </w:rPr>
                            </w:pPr>
                            <w:r w:rsidRPr="0047348F">
                              <w:rPr>
                                <w:rFonts w:ascii="굴림" w:hAnsi="굴림" w:hint="eastAsia"/>
                                <w:szCs w:val="21"/>
                              </w:rPr>
                              <w:t>반도체가 수출 증가를 주도했다. 이 기간 반도체 수출은 110억6800만달러로 전년 동기 대비 205.8% 급증했으며 전월 동기(85억3900만달러)에 비해서도 30%가량 증가했다. 반도체가 전체 수출에서 차지하는 비중도 38.7%로 1년 전보다 15.1%포인트 확대됐다. 반도체를 기반으로 하는 솔리드스테이트드라이브(SSD) 수요도 늘면서 ‘컴퓨터 주변기기’ 수출도 1년 전 대비 259.4% 증가했다.</w:t>
                            </w:r>
                            <w:r>
                              <w:rPr>
                                <w:rFonts w:ascii="굴림" w:hAnsi="굴림"/>
                                <w:szCs w:val="21"/>
                              </w:rPr>
                              <w:t xml:space="preserve"> </w:t>
                            </w:r>
                            <w:r w:rsidRPr="0047348F">
                              <w:rPr>
                                <w:rFonts w:ascii="굴림" w:hAnsi="굴림" w:hint="eastAsia"/>
                                <w:szCs w:val="21"/>
                              </w:rPr>
                              <w:t>이와 함께 석유제품 수출은 68.7%, 승용차는 25.4% 증가했다.</w:t>
                            </w:r>
                          </w:p>
                          <w:p w14:paraId="2C1BFD10" w14:textId="77777777" w:rsidR="00C51A65" w:rsidRDefault="00C51A65">
                            <w:pPr>
                              <w:rPr>
                                <w:rFonts w:ascii="굴림" w:hAnsi="굴림"/>
                                <w:szCs w:val="21"/>
                              </w:rPr>
                            </w:pPr>
                          </w:p>
                          <w:p w14:paraId="48C8165E" w14:textId="77777777" w:rsidR="00C51A65" w:rsidRDefault="00C51A65">
                            <w:pPr>
                              <w:rPr>
                                <w:rFonts w:ascii="굴림" w:hAnsi="굴림"/>
                                <w:szCs w:val="21"/>
                              </w:rPr>
                            </w:pPr>
                          </w:p>
                          <w:p w14:paraId="3F0EFFE5" w14:textId="77777777" w:rsidR="00C51A65" w:rsidRDefault="00C51A65">
                            <w:pPr>
                              <w:rPr>
                                <w:rFonts w:ascii="굴림" w:hAnsi="굴림"/>
                                <w:szCs w:val="21"/>
                              </w:rPr>
                            </w:pPr>
                          </w:p>
                          <w:p w14:paraId="3D7BD5AC" w14:textId="77777777" w:rsidR="00C51A65" w:rsidRDefault="00C51A65">
                            <w:pPr>
                              <w:rPr>
                                <w:rFonts w:ascii="굴림" w:hAnsi="굴림"/>
                                <w:szCs w:val="21"/>
                              </w:rPr>
                            </w:pPr>
                          </w:p>
                          <w:p w14:paraId="52C10D63" w14:textId="77777777" w:rsidR="00C51A65" w:rsidRDefault="00C51A65">
                            <w:pPr>
                              <w:rPr>
                                <w:rFonts w:ascii="굴림" w:hAnsi="굴림"/>
                                <w:szCs w:val="21"/>
                              </w:rPr>
                            </w:pPr>
                          </w:p>
                          <w:p w14:paraId="532B6A00" w14:textId="77777777" w:rsidR="00C51A65" w:rsidRDefault="00C51A65">
                            <w:pPr>
                              <w:pStyle w:val="a3"/>
                              <w:rPr>
                                <w:rFonts w:ascii="굴림" w:hAnsi="굴림"/>
                              </w:rPr>
                            </w:pPr>
                          </w:p>
                          <w:p w14:paraId="438E7670" w14:textId="77777777" w:rsidR="00C51A65" w:rsidRDefault="00C51A65">
                            <w:pPr>
                              <w:pStyle w:val="a3"/>
                              <w:rPr>
                                <w:rFonts w:ascii="굴림" w:hAnsi="굴림"/>
                              </w:rPr>
                            </w:pPr>
                          </w:p>
                          <w:p w14:paraId="4B628ADE" w14:textId="77777777" w:rsidR="00C51A65" w:rsidRDefault="00C51A65">
                            <w:pPr>
                              <w:pStyle w:val="a3"/>
                              <w:rPr>
                                <w:rFonts w:ascii="굴림" w:hAnsi="굴림"/>
                              </w:rPr>
                            </w:pPr>
                          </w:p>
                          <w:p w14:paraId="1E763ADF" w14:textId="77777777" w:rsidR="00C51A65" w:rsidRDefault="00C51A65">
                            <w:pPr>
                              <w:pStyle w:val="a3"/>
                              <w:rPr>
                                <w:rFonts w:ascii="굴림" w:hAnsi="굴림"/>
                              </w:rPr>
                            </w:pPr>
                          </w:p>
                          <w:p w14:paraId="38BD36C8" w14:textId="77777777" w:rsidR="00C51A65" w:rsidRDefault="00C51A65">
                            <w:pPr>
                              <w:pStyle w:val="a3"/>
                              <w:rPr>
                                <w:rFonts w:ascii="굴림" w:hAnsi="굴림"/>
                              </w:rPr>
                            </w:pPr>
                          </w:p>
                          <w:p w14:paraId="4DEB7238" w14:textId="77777777" w:rsidR="00C51A65" w:rsidRDefault="00C51A65">
                            <w:pPr>
                              <w:pStyle w:val="a3"/>
                              <w:rPr>
                                <w:rFonts w:ascii="굴림" w:hAnsi="굴림"/>
                              </w:rPr>
                            </w:pPr>
                          </w:p>
                          <w:p w14:paraId="5C89A6D5" w14:textId="77777777" w:rsidR="00C51A65" w:rsidRDefault="00C51A65">
                            <w:pPr>
                              <w:pStyle w:val="a3"/>
                              <w:rPr>
                                <w:rFonts w:ascii="굴림" w:hAnsi="굴림"/>
                              </w:rPr>
                            </w:pPr>
                          </w:p>
                          <w:p w14:paraId="27D22713" w14:textId="77777777" w:rsidR="00C51A65" w:rsidRDefault="00C51A65">
                            <w:pPr>
                              <w:pStyle w:val="a3"/>
                              <w:rPr>
                                <w:rFonts w:ascii="굴림" w:hAnsi="굴림"/>
                              </w:rPr>
                            </w:pPr>
                          </w:p>
                          <w:p w14:paraId="4431DABF" w14:textId="77777777" w:rsidR="00C51A65" w:rsidRDefault="00C51A65">
                            <w:pPr>
                              <w:pStyle w:val="a3"/>
                              <w:rPr>
                                <w:rFonts w:ascii="굴림" w:hAnsi="굴림"/>
                              </w:rPr>
                            </w:pPr>
                          </w:p>
                          <w:p w14:paraId="47A198DE" w14:textId="77777777" w:rsidR="00C51A65" w:rsidRDefault="00C51A65">
                            <w:pPr>
                              <w:pStyle w:val="a3"/>
                              <w:rPr>
                                <w:rFonts w:ascii="굴림" w:hAnsi="굴림"/>
                              </w:rPr>
                            </w:pPr>
                          </w:p>
                          <w:p w14:paraId="1D72616E" w14:textId="77777777" w:rsidR="00C51A65" w:rsidRDefault="00C51A65">
                            <w:pPr>
                              <w:pStyle w:val="a3"/>
                              <w:rPr>
                                <w:rFonts w:ascii="굴림" w:hAnsi="굴림"/>
                                <w:szCs w:val="21"/>
                              </w:rPr>
                            </w:pPr>
                          </w:p>
                          <w:p w14:paraId="48107833" w14:textId="77777777" w:rsidR="00C51A65" w:rsidRDefault="00C51A65">
                            <w:pPr>
                              <w:pStyle w:val="a3"/>
                              <w:rPr>
                                <w:rFonts w:ascii="굴림" w:hAnsi="굴림"/>
                              </w:rPr>
                            </w:pPr>
                          </w:p>
                          <w:p w14:paraId="3AE0220E" w14:textId="77777777" w:rsidR="00C51A65" w:rsidRDefault="00C51A65">
                            <w:pPr>
                              <w:pStyle w:val="a3"/>
                              <w:rPr>
                                <w:rFonts w:ascii="굴림" w:hAnsi="굴림"/>
                              </w:rPr>
                            </w:pPr>
                          </w:p>
                          <w:p w14:paraId="438751A5" w14:textId="77777777" w:rsidR="00C51A65" w:rsidRDefault="00C51A65">
                            <w:pPr>
                              <w:pStyle w:val="a3"/>
                              <w:rPr>
                                <w:rFonts w:ascii="굴림" w:hAnsi="굴림"/>
                              </w:rPr>
                            </w:pPr>
                          </w:p>
                          <w:p w14:paraId="3954099F" w14:textId="77777777" w:rsidR="00C51A65" w:rsidRDefault="00C51A65">
                            <w:pPr>
                              <w:pStyle w:val="a3"/>
                              <w:rPr>
                                <w:rFonts w:ascii="굴림" w:hAnsi="굴림"/>
                              </w:rPr>
                            </w:pPr>
                          </w:p>
                          <w:p w14:paraId="6801FB11" w14:textId="77777777" w:rsidR="00C51A65" w:rsidRDefault="00C51A65">
                            <w:pPr>
                              <w:pStyle w:val="a3"/>
                              <w:rPr>
                                <w:rFonts w:ascii="굴림" w:hAnsi="굴림"/>
                              </w:rPr>
                            </w:pPr>
                          </w:p>
                          <w:p w14:paraId="2F09A101" w14:textId="77777777" w:rsidR="00C51A65" w:rsidRDefault="00C51A65">
                            <w:pPr>
                              <w:pStyle w:val="a3"/>
                              <w:rPr>
                                <w:rFonts w:ascii="굴림" w:hAnsi="굴림"/>
                              </w:rPr>
                            </w:pPr>
                          </w:p>
                          <w:p w14:paraId="1F72776F" w14:textId="77777777" w:rsidR="00C51A65" w:rsidRDefault="00C51A65">
                            <w:pPr>
                              <w:pStyle w:val="a3"/>
                              <w:rPr>
                                <w:rFonts w:ascii="굴림" w:hAnsi="굴림"/>
                              </w:rPr>
                            </w:pPr>
                          </w:p>
                          <w:p w14:paraId="055CAF86" w14:textId="77777777" w:rsidR="00C51A65" w:rsidRDefault="00C51A65">
                            <w:pPr>
                              <w:pStyle w:val="a3"/>
                              <w:rPr>
                                <w:rFonts w:ascii="굴림" w:hAnsi="굴림"/>
                              </w:rPr>
                            </w:pPr>
                          </w:p>
                          <w:p w14:paraId="4FC6651F" w14:textId="77777777" w:rsidR="00C51A65" w:rsidRDefault="00C51A65">
                            <w:pPr>
                              <w:pStyle w:val="a3"/>
                              <w:rPr>
                                <w:rFonts w:ascii="굴림" w:hAnsi="굴림"/>
                              </w:rPr>
                            </w:pPr>
                          </w:p>
                          <w:p w14:paraId="09222E02" w14:textId="77777777" w:rsidR="00C51A65" w:rsidRDefault="00C51A65">
                            <w:pPr>
                              <w:pStyle w:val="a3"/>
                              <w:rPr>
                                <w:rFonts w:ascii="굴림" w:hAnsi="굴림"/>
                              </w:rPr>
                            </w:pPr>
                          </w:p>
                          <w:p w14:paraId="7F4BAABC" w14:textId="77777777" w:rsidR="00C51A65" w:rsidRDefault="00C51A65">
                            <w:pPr>
                              <w:pStyle w:val="a3"/>
                              <w:rPr>
                                <w:rFonts w:ascii="굴림" w:hAnsi="굴림"/>
                              </w:rPr>
                            </w:pPr>
                          </w:p>
                          <w:p w14:paraId="14E1EE5A" w14:textId="77777777" w:rsidR="00C51A65" w:rsidRDefault="00C51A65">
                            <w:pPr>
                              <w:pStyle w:val="a3"/>
                              <w:rPr>
                                <w:rFonts w:ascii="굴림" w:hAnsi="굴림"/>
                              </w:rPr>
                            </w:pPr>
                          </w:p>
                          <w:p w14:paraId="3A81B682" w14:textId="77777777" w:rsidR="00C51A65" w:rsidRDefault="00C51A65">
                            <w:pPr>
                              <w:pStyle w:val="a3"/>
                              <w:rPr>
                                <w:rFonts w:ascii="굴림" w:hAnsi="굴림"/>
                              </w:rPr>
                            </w:pPr>
                          </w:p>
                          <w:p w14:paraId="1D435B77" w14:textId="77777777" w:rsidR="00C51A65" w:rsidRDefault="00C51A65">
                            <w:pPr>
                              <w:pStyle w:val="a3"/>
                              <w:rPr>
                                <w:rFonts w:ascii="굴림" w:hAnsi="굴림"/>
                              </w:rPr>
                            </w:pPr>
                          </w:p>
                          <w:p w14:paraId="3C18AD96" w14:textId="77777777" w:rsidR="00C51A65" w:rsidRDefault="00C51A65">
                            <w:pPr>
                              <w:pStyle w:val="a3"/>
                              <w:rPr>
                                <w:rFonts w:ascii="굴림" w:hAnsi="굴림"/>
                              </w:rPr>
                            </w:pPr>
                          </w:p>
                          <w:p w14:paraId="19C826AA" w14:textId="77777777" w:rsidR="00C51A65" w:rsidRDefault="00C51A65">
                            <w:pPr>
                              <w:pStyle w:val="a3"/>
                              <w:rPr>
                                <w:rFonts w:ascii="굴림" w:hAnsi="굴림"/>
                              </w:rPr>
                            </w:pPr>
                          </w:p>
                          <w:p w14:paraId="2E801310" w14:textId="77777777" w:rsidR="00C51A65" w:rsidRDefault="00C51A65">
                            <w:pPr>
                              <w:pStyle w:val="a3"/>
                              <w:rPr>
                                <w:rFonts w:ascii="굴림" w:hAnsi="굴림"/>
                              </w:rPr>
                            </w:pPr>
                          </w:p>
                          <w:p w14:paraId="02681559" w14:textId="77777777" w:rsidR="00C51A65" w:rsidRDefault="00C51A65">
                            <w:pPr>
                              <w:pStyle w:val="a3"/>
                              <w:rPr>
                                <w:rFonts w:ascii="굴림" w:hAnsi="굴림"/>
                              </w:rPr>
                            </w:pPr>
                          </w:p>
                          <w:p w14:paraId="6E07A436" w14:textId="77777777" w:rsidR="00C51A65" w:rsidRDefault="00C51A65">
                            <w:pPr>
                              <w:pStyle w:val="a3"/>
                              <w:rPr>
                                <w:rFonts w:ascii="굴림" w:hAnsi="굴림"/>
                              </w:rPr>
                            </w:pPr>
                          </w:p>
                          <w:p w14:paraId="3633A441" w14:textId="77777777" w:rsidR="00C51A65" w:rsidRDefault="00C51A65">
                            <w:pPr>
                              <w:pStyle w:val="a3"/>
                              <w:rPr>
                                <w:rFonts w:ascii="굴림" w:hAnsi="굴림"/>
                              </w:rPr>
                            </w:pPr>
                          </w:p>
                          <w:p w14:paraId="76312D19" w14:textId="77777777" w:rsidR="00C51A65" w:rsidRDefault="00C51A65">
                            <w:pPr>
                              <w:pStyle w:val="a3"/>
                              <w:rPr>
                                <w:rFonts w:ascii="굴림" w:hAnsi="굴림"/>
                              </w:rPr>
                            </w:pPr>
                          </w:p>
                          <w:p w14:paraId="579C0FF7" w14:textId="77777777" w:rsidR="00C51A65" w:rsidRDefault="00C51A65">
                            <w:pPr>
                              <w:pStyle w:val="a3"/>
                              <w:rPr>
                                <w:rFonts w:ascii="굴림" w:hAnsi="굴림"/>
                              </w:rPr>
                            </w:pPr>
                          </w:p>
                          <w:p w14:paraId="191D688D" w14:textId="77777777" w:rsidR="00C51A65" w:rsidRDefault="00C51A65">
                            <w:pPr>
                              <w:pStyle w:val="a3"/>
                              <w:rPr>
                                <w:rFonts w:ascii="굴림" w:hAnsi="굴림"/>
                              </w:rPr>
                            </w:pPr>
                          </w:p>
                          <w:p w14:paraId="18409954" w14:textId="77777777" w:rsidR="00C51A65" w:rsidRDefault="00C51A65">
                            <w:pPr>
                              <w:pStyle w:val="a3"/>
                              <w:rPr>
                                <w:rFonts w:ascii="굴림" w:hAnsi="굴림"/>
                              </w:rPr>
                            </w:pPr>
                          </w:p>
                          <w:p w14:paraId="0146F686" w14:textId="77777777" w:rsidR="00C51A65" w:rsidRDefault="00C51A65">
                            <w:pPr>
                              <w:pStyle w:val="a3"/>
                              <w:rPr>
                                <w:rFonts w:ascii="굴림" w:hAnsi="굴림"/>
                              </w:rPr>
                            </w:pPr>
                          </w:p>
                          <w:p w14:paraId="1A6C1F57" w14:textId="77777777" w:rsidR="00C51A65" w:rsidRDefault="00C51A65">
                            <w:pPr>
                              <w:pStyle w:val="a3"/>
                              <w:rPr>
                                <w:rFonts w:ascii="굴림" w:hAnsi="굴림"/>
                              </w:rPr>
                            </w:pPr>
                          </w:p>
                          <w:p w14:paraId="40FB09F9" w14:textId="77777777" w:rsidR="00C51A65" w:rsidRDefault="00C51A65">
                            <w:pPr>
                              <w:pStyle w:val="a3"/>
                              <w:rPr>
                                <w:rFonts w:ascii="굴림" w:hAnsi="굴림"/>
                              </w:rPr>
                            </w:pPr>
                          </w:p>
                          <w:p w14:paraId="79BA71BA" w14:textId="77777777" w:rsidR="00C51A65" w:rsidRDefault="00C51A65">
                            <w:pPr>
                              <w:pStyle w:val="a3"/>
                              <w:rPr>
                                <w:rFonts w:ascii="굴림" w:hAnsi="굴림"/>
                              </w:rPr>
                            </w:pPr>
                          </w:p>
                          <w:p w14:paraId="00A9F40B" w14:textId="77777777" w:rsidR="00C51A65" w:rsidRDefault="00C51A65">
                            <w:pPr>
                              <w:pStyle w:val="a3"/>
                              <w:rPr>
                                <w:rFonts w:ascii="굴림" w:hAnsi="굴림"/>
                              </w:rPr>
                            </w:pPr>
                          </w:p>
                          <w:p w14:paraId="13040D0F" w14:textId="77777777" w:rsidR="00C51A65" w:rsidRDefault="00C51A65">
                            <w:pPr>
                              <w:pStyle w:val="a3"/>
                              <w:rPr>
                                <w:rFonts w:ascii="굴림" w:hAnsi="굴림"/>
                              </w:rPr>
                            </w:pPr>
                          </w:p>
                          <w:p w14:paraId="1D75C1BC" w14:textId="77777777" w:rsidR="00C51A65" w:rsidRDefault="00C51A65">
                            <w:pPr>
                              <w:pStyle w:val="a3"/>
                              <w:rPr>
                                <w:rFonts w:ascii="굴림" w:hAnsi="굴림"/>
                              </w:rPr>
                            </w:pPr>
                          </w:p>
                          <w:p w14:paraId="4995FAA3" w14:textId="77777777" w:rsidR="00C51A65" w:rsidRDefault="00C51A65">
                            <w:pPr>
                              <w:pStyle w:val="a3"/>
                              <w:rPr>
                                <w:rFonts w:ascii="굴림" w:hAnsi="굴림"/>
                              </w:rPr>
                            </w:pPr>
                          </w:p>
                          <w:p w14:paraId="19BD1D4A" w14:textId="77777777" w:rsidR="00C51A65" w:rsidRDefault="00C51A65">
                            <w:pPr>
                              <w:pStyle w:val="a3"/>
                              <w:rPr>
                                <w:rFonts w:ascii="굴림" w:hAnsi="굴림"/>
                              </w:rPr>
                            </w:pPr>
                          </w:p>
                          <w:p w14:paraId="0719686B" w14:textId="77777777" w:rsidR="00C51A65" w:rsidRDefault="00C51A65">
                            <w:pPr>
                              <w:pStyle w:val="a3"/>
                              <w:rPr>
                                <w:rFonts w:ascii="굴림" w:hAnsi="굴림"/>
                              </w:rPr>
                            </w:pPr>
                          </w:p>
                          <w:p w14:paraId="74C77DC0" w14:textId="77777777" w:rsidR="00C51A65" w:rsidRDefault="00C51A65">
                            <w:pPr>
                              <w:pStyle w:val="a3"/>
                              <w:rPr>
                                <w:rFonts w:ascii="굴림" w:hAnsi="굴림"/>
                              </w:rPr>
                            </w:pPr>
                          </w:p>
                          <w:p w14:paraId="24302763" w14:textId="77777777" w:rsidR="00C51A65" w:rsidRDefault="00C51A65">
                            <w:pPr>
                              <w:pStyle w:val="a3"/>
                              <w:rPr>
                                <w:rFonts w:ascii="굴림" w:hAnsi="굴림"/>
                              </w:rPr>
                            </w:pPr>
                          </w:p>
                          <w:p w14:paraId="6663C586" w14:textId="77777777" w:rsidR="00C51A65" w:rsidRDefault="00C51A65">
                            <w:pPr>
                              <w:pStyle w:val="a3"/>
                              <w:rPr>
                                <w:rFonts w:ascii="굴림" w:hAnsi="굴림"/>
                              </w:rPr>
                            </w:pPr>
                          </w:p>
                          <w:p w14:paraId="1C9D873D" w14:textId="77777777" w:rsidR="00C51A65" w:rsidRDefault="00C51A65">
                            <w:pPr>
                              <w:pStyle w:val="a3"/>
                              <w:rPr>
                                <w:rFonts w:ascii="굴림" w:hAnsi="굴림"/>
                              </w:rPr>
                            </w:pPr>
                          </w:p>
                          <w:p w14:paraId="6259F5AA" w14:textId="77777777" w:rsidR="00C51A65" w:rsidRDefault="00C51A65">
                            <w:pPr>
                              <w:pStyle w:val="a3"/>
                              <w:rPr>
                                <w:rFonts w:ascii="굴림" w:hAnsi="굴림"/>
                              </w:rPr>
                            </w:pPr>
                          </w:p>
                          <w:p w14:paraId="3032780A" w14:textId="77777777" w:rsidR="00C51A65" w:rsidRDefault="00C51A65">
                            <w:pPr>
                              <w:pStyle w:val="a3"/>
                              <w:rPr>
                                <w:rFonts w:ascii="굴림" w:hAnsi="굴림"/>
                              </w:rPr>
                            </w:pPr>
                          </w:p>
                          <w:p w14:paraId="1B33E616" w14:textId="77777777" w:rsidR="00C51A65" w:rsidRDefault="00C51A65">
                            <w:pPr>
                              <w:pStyle w:val="a3"/>
                              <w:rPr>
                                <w:rFonts w:ascii="굴림" w:hAnsi="굴림"/>
                              </w:rPr>
                            </w:pPr>
                          </w:p>
                          <w:p w14:paraId="310E944A" w14:textId="77777777" w:rsidR="00C51A65" w:rsidRDefault="00C51A65">
                            <w:pPr>
                              <w:pStyle w:val="a3"/>
                              <w:rPr>
                                <w:rFonts w:ascii="굴림" w:hAnsi="굴림"/>
                              </w:rPr>
                            </w:pPr>
                          </w:p>
                          <w:p w14:paraId="175B9A80" w14:textId="77777777" w:rsidR="00C51A65" w:rsidRDefault="00C51A65">
                            <w:pPr>
                              <w:pStyle w:val="a3"/>
                              <w:rPr>
                                <w:rFonts w:ascii="굴림" w:hAnsi="굴림"/>
                              </w:rPr>
                            </w:pPr>
                          </w:p>
                          <w:p w14:paraId="3042DC25" w14:textId="77777777" w:rsidR="00C51A65" w:rsidRDefault="00C51A65">
                            <w:pPr>
                              <w:pStyle w:val="a3"/>
                              <w:rPr>
                                <w:rFonts w:ascii="굴림" w:hAnsi="굴림"/>
                              </w:rPr>
                            </w:pPr>
                          </w:p>
                          <w:p w14:paraId="10044166" w14:textId="77777777" w:rsidR="00C51A65" w:rsidRDefault="00C51A65">
                            <w:pPr>
                              <w:pStyle w:val="a3"/>
                              <w:rPr>
                                <w:rFonts w:ascii="굴림" w:hAnsi="굴림"/>
                              </w:rPr>
                            </w:pPr>
                          </w:p>
                          <w:p w14:paraId="0E4DA440" w14:textId="77777777" w:rsidR="00C51A65" w:rsidRDefault="00C51A65">
                            <w:pPr>
                              <w:pStyle w:val="a3"/>
                              <w:rPr>
                                <w:rFonts w:ascii="굴림" w:hAnsi="굴림"/>
                              </w:rPr>
                            </w:pPr>
                          </w:p>
                          <w:p w14:paraId="53A2D595" w14:textId="77777777" w:rsidR="00C51A65" w:rsidRDefault="00C51A65">
                            <w:pPr>
                              <w:pStyle w:val="a3"/>
                              <w:rPr>
                                <w:rFonts w:ascii="굴림" w:hAnsi="굴림"/>
                              </w:rPr>
                            </w:pPr>
                          </w:p>
                          <w:p w14:paraId="28E8A706" w14:textId="77777777" w:rsidR="00C51A65" w:rsidRDefault="00C51A65">
                            <w:pPr>
                              <w:pStyle w:val="a3"/>
                              <w:rPr>
                                <w:rFonts w:ascii="굴림" w:hAnsi="굴림"/>
                              </w:rPr>
                            </w:pPr>
                          </w:p>
                          <w:p w14:paraId="005C4842" w14:textId="77777777" w:rsidR="00C51A65" w:rsidRDefault="00C51A65">
                            <w:pPr>
                              <w:pStyle w:val="a3"/>
                              <w:rPr>
                                <w:rFonts w:ascii="굴림" w:hAnsi="굴림"/>
                              </w:rPr>
                            </w:pPr>
                          </w:p>
                          <w:p w14:paraId="6F4CAC7E" w14:textId="77777777" w:rsidR="00C51A65" w:rsidRDefault="00C51A65">
                            <w:pPr>
                              <w:pStyle w:val="a3"/>
                              <w:rPr>
                                <w:rFonts w:ascii="굴림" w:hAnsi="굴림"/>
                              </w:rPr>
                            </w:pPr>
                          </w:p>
                          <w:p w14:paraId="6B825788" w14:textId="77777777" w:rsidR="00C51A65" w:rsidRDefault="00C51A65">
                            <w:pPr>
                              <w:pStyle w:val="a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67C12" id="Text Box 562" o:spid="_x0000_s1028" type="#_x0000_t202" style="position:absolute;left:0;text-align:left;margin-left:255.5pt;margin-top:13.8pt;width:229.95pt;height:38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">
                <v:textbox>
                  <w:txbxContent>
                    <w:p w14:paraId="3232D79F" w14:textId="77777777" w:rsidR="00EE445D" w:rsidRDefault="00EE445D" w:rsidP="00EE445D">
                      <w:pPr>
                        <w:rPr>
                          <w:rFonts w:ascii="궁서체" w:eastAsia="궁서체" w:hAnsi="궁서체"/>
                          <w:b/>
                          <w:bCs/>
                          <w:sz w:val="24"/>
                          <w:szCs w:val="24"/>
                        </w:rPr>
                      </w:pPr>
                      <w:r w:rsidRPr="00EE445D">
                        <w:rPr>
                          <w:rFonts w:ascii="궁서체" w:eastAsia="궁서체" w:hAnsi="궁서체" w:hint="eastAsia"/>
                          <w:b/>
                          <w:bCs/>
                          <w:sz w:val="24"/>
                          <w:szCs w:val="24"/>
                        </w:rPr>
                        <w:t>열흘만에 17조 어치를 사 갔네요</w:t>
                      </w:r>
                    </w:p>
                    <w:p w14:paraId="55E6D82B" w14:textId="1FB4272A" w:rsidR="00EE445D" w:rsidRPr="0047348F" w:rsidRDefault="00EE445D" w:rsidP="00EE445D">
                      <w:pPr>
                        <w:rPr>
                          <w:rFonts w:ascii="굴림" w:hAnsi="굴림"/>
                          <w:szCs w:val="21"/>
                        </w:rPr>
                      </w:pPr>
                      <w:r w:rsidRPr="00EE445D">
                        <w:rPr>
                          <w:rFonts w:ascii="궁서체" w:eastAsia="궁서체" w:hAnsi="궁서체" w:hint="eastAsia"/>
                          <w:b/>
                          <w:bCs/>
                          <w:sz w:val="26"/>
                          <w:szCs w:val="26"/>
                        </w:rPr>
                        <w:t>K-반도체 수출, 역대급 폭증</w:t>
                      </w:r>
                      <w:r>
                        <w:rPr>
                          <w:rFonts w:ascii="굴림" w:hAnsi="굴림" w:hint="eastAsia"/>
                          <w:szCs w:val="21"/>
                        </w:rPr>
                        <w:t xml:space="preserve"> </w:t>
                      </w:r>
                      <w:r>
                        <w:rPr>
                          <w:rFonts w:ascii="굴림" w:hAnsi="굴림"/>
                        </w:rPr>
                        <w:t xml:space="preserve"> -</w:t>
                      </w:r>
                      <w:r>
                        <w:rPr>
                          <w:rFonts w:ascii="굴림" w:hAnsi="굴림" w:hint="eastAsia"/>
                        </w:rPr>
                        <w:t>매경</w:t>
                      </w:r>
                    </w:p>
                    <w:p w14:paraId="6F7FA2B8" w14:textId="77777777" w:rsidR="00EE445D" w:rsidRDefault="00EE445D" w:rsidP="00EE445D">
                      <w:pPr>
                        <w:rPr>
                          <w:rFonts w:ascii="굴림" w:hAnsi="굴림"/>
                          <w:b/>
                          <w:bCs/>
                          <w:sz w:val="22"/>
                          <w:szCs w:val="22"/>
                        </w:rPr>
                      </w:pPr>
                      <w:r>
                        <w:rPr>
                          <w:rFonts w:ascii="굴림" w:hAnsi="굴림"/>
                          <w:b/>
                          <w:bCs/>
                          <w:sz w:val="22"/>
                          <w:szCs w:val="22"/>
                        </w:rPr>
                        <w:t xml:space="preserve">.. </w:t>
                      </w:r>
                      <w:r w:rsidRPr="00EE445D">
                        <w:rPr>
                          <w:rFonts w:ascii="굴림" w:hAnsi="굴림" w:hint="eastAsia"/>
                          <w:b/>
                          <w:bCs/>
                          <w:sz w:val="22"/>
                          <w:szCs w:val="22"/>
                        </w:rPr>
                        <w:t>6월 열흘간 수출 85.9% 급증</w:t>
                      </w:r>
                    </w:p>
                    <w:p w14:paraId="56B9123E" w14:textId="62B25BFB" w:rsidR="00EE445D" w:rsidRDefault="00EE445D" w:rsidP="00EE445D">
                      <w:pPr>
                        <w:rPr>
                          <w:rFonts w:ascii="굴림" w:hAnsi="굴림"/>
                          <w:b/>
                          <w:bCs/>
                          <w:sz w:val="22"/>
                          <w:szCs w:val="22"/>
                        </w:rPr>
                      </w:pPr>
                      <w:r w:rsidRPr="00EE445D">
                        <w:rPr>
                          <w:rFonts w:ascii="굴림" w:hAnsi="굴림" w:hint="eastAsia"/>
                          <w:b/>
                          <w:bCs/>
                          <w:sz w:val="22"/>
                          <w:szCs w:val="22"/>
                        </w:rPr>
                        <w:t>종전 최고치 4월 기록 갈아치워,</w:t>
                      </w:r>
                      <w:r w:rsidRPr="00EE445D">
                        <w:rPr>
                          <w:rFonts w:ascii="굴림" w:hAnsi="굴림"/>
                          <w:b/>
                          <w:bCs/>
                          <w:sz w:val="22"/>
                          <w:szCs w:val="22"/>
                        </w:rPr>
                        <w:t xml:space="preserve"> </w:t>
                      </w:r>
                    </w:p>
                    <w:p w14:paraId="59756F72" w14:textId="6A298AA7" w:rsidR="00EE445D" w:rsidRPr="00EE445D" w:rsidRDefault="00EE445D" w:rsidP="00EE445D">
                      <w:pPr>
                        <w:rPr>
                          <w:rFonts w:ascii="굴림" w:hAnsi="굴림"/>
                          <w:b/>
                          <w:bCs/>
                          <w:sz w:val="22"/>
                          <w:szCs w:val="22"/>
                        </w:rPr>
                      </w:pPr>
                      <w:r w:rsidRPr="00EE445D">
                        <w:rPr>
                          <w:rFonts w:ascii="굴림" w:hAnsi="굴림" w:hint="eastAsia"/>
                          <w:b/>
                          <w:bCs/>
                          <w:sz w:val="22"/>
                          <w:szCs w:val="22"/>
                        </w:rPr>
                        <w:t>반도체는 205% 폭증하며 견인</w:t>
                      </w:r>
                    </w:p>
                    <w:p w14:paraId="2B8B5BC4" w14:textId="5C987BF9" w:rsidR="00EE445D" w:rsidRDefault="00EE445D" w:rsidP="00EE445D">
                      <w:pPr>
                        <w:rPr>
                          <w:rFonts w:ascii="굴림" w:hAnsi="굴림"/>
                          <w:szCs w:val="21"/>
                        </w:rPr>
                      </w:pPr>
                      <w:r w:rsidRPr="0047348F">
                        <w:rPr>
                          <w:rFonts w:ascii="굴림" w:hAnsi="굴림" w:hint="eastAsia"/>
                          <w:szCs w:val="21"/>
                        </w:rPr>
                        <w:t>반도체 호황에 힘입어 이달 들어 열흘간 수출이 1년 전 대비 85% 이상 늘었다. 특히 삼성전자와 SK하이닉스를 중심으로 한 반도체 수출액이 전월 같은 달보다 30% 증가한 것으로 나타났다.</w:t>
                      </w:r>
                      <w:r w:rsidR="003C1DBB">
                        <w:rPr>
                          <w:rFonts w:ascii="굴림" w:hAnsi="굴림"/>
                          <w:szCs w:val="21"/>
                        </w:rPr>
                        <w:t xml:space="preserve"> </w:t>
                      </w:r>
                      <w:r w:rsidRPr="0047348F">
                        <w:rPr>
                          <w:rFonts w:ascii="굴림" w:hAnsi="굴림" w:hint="eastAsia"/>
                          <w:szCs w:val="21"/>
                        </w:rPr>
                        <w:t>11일 관세청은 6월 1~10일 수출액이 286억달러를 기록해 전년 동기 대비 85.9% 늘었다고 밝혔다. 이는 역대 최대 규모로 기존 최고 기록이었던 지난 4월의 252억달러를 크게 웃돌았다.</w:t>
                      </w:r>
                    </w:p>
                    <w:p w14:paraId="79968FF8" w14:textId="77777777" w:rsidR="003C1DBB" w:rsidRPr="0047348F" w:rsidRDefault="003C1DBB" w:rsidP="00EE445D">
                      <w:pPr>
                        <w:rPr>
                          <w:rFonts w:ascii="굴림" w:hAnsi="굴림"/>
                          <w:szCs w:val="21"/>
                        </w:rPr>
                      </w:pPr>
                    </w:p>
                    <w:p w14:paraId="1C4C286D" w14:textId="77777777" w:rsidR="00EE445D" w:rsidRPr="0047348F" w:rsidRDefault="00EE445D" w:rsidP="00EE445D">
                      <w:pPr>
                        <w:rPr>
                          <w:rFonts w:ascii="굴림" w:hAnsi="굴림"/>
                          <w:szCs w:val="21"/>
                        </w:rPr>
                      </w:pPr>
                      <w:r w:rsidRPr="0047348F">
                        <w:rPr>
                          <w:rFonts w:ascii="굴림" w:hAnsi="굴림" w:hint="eastAsia"/>
                          <w:szCs w:val="21"/>
                        </w:rPr>
                        <w:t>반도체가 수출 증가를 주도했다. 이 기간 반도체 수출은 110억6800만달러로 전년 동기 대비 205.8% 급증했으며 전월 동기(85억3900만달러)에 비해서도 30%가량 증가했다. 반도체가 전체 수출에서 차지하는 비중도 38.7%로 1년 전보다 15.1%포인트 확대됐다. 반도체를 기반으로 하는 솔리드스테이트드라이브(SSD) 수요도 늘면서 ‘컴퓨터 주변기기’ 수출도 1년 전 대비 259.4% 증가했다.</w:t>
                      </w:r>
                      <w:r>
                        <w:rPr>
                          <w:rFonts w:ascii="굴림" w:hAnsi="굴림"/>
                          <w:szCs w:val="21"/>
                        </w:rPr>
                        <w:t xml:space="preserve"> </w:t>
                      </w:r>
                      <w:r w:rsidRPr="0047348F">
                        <w:rPr>
                          <w:rFonts w:ascii="굴림" w:hAnsi="굴림" w:hint="eastAsia"/>
                          <w:szCs w:val="21"/>
                        </w:rPr>
                        <w:t>이와 함께 석유제품 수출은 68.7%, 승용차는 25.4% 증가했다.</w:t>
                      </w:r>
                    </w:p>
                    <w:p w14:paraId="2C1BFD10" w14:textId="77777777" w:rsidR="00C51A65" w:rsidRDefault="00C51A65">
                      <w:pPr>
                        <w:rPr>
                          <w:rFonts w:ascii="굴림" w:hAnsi="굴림"/>
                          <w:szCs w:val="21"/>
                        </w:rPr>
                      </w:pPr>
                    </w:p>
                    <w:p w14:paraId="48C8165E" w14:textId="77777777" w:rsidR="00C51A65" w:rsidRDefault="00C51A65">
                      <w:pPr>
                        <w:rPr>
                          <w:rFonts w:ascii="굴림" w:hAnsi="굴림"/>
                          <w:szCs w:val="21"/>
                        </w:rPr>
                      </w:pPr>
                    </w:p>
                    <w:p w14:paraId="3F0EFFE5" w14:textId="77777777" w:rsidR="00C51A65" w:rsidRDefault="00C51A65">
                      <w:pPr>
                        <w:rPr>
                          <w:rFonts w:ascii="굴림" w:hAnsi="굴림"/>
                          <w:szCs w:val="21"/>
                        </w:rPr>
                      </w:pPr>
                    </w:p>
                    <w:p w14:paraId="3D7BD5AC" w14:textId="77777777" w:rsidR="00C51A65" w:rsidRDefault="00C51A65">
                      <w:pPr>
                        <w:rPr>
                          <w:rFonts w:ascii="굴림" w:hAnsi="굴림"/>
                          <w:szCs w:val="21"/>
                        </w:rPr>
                      </w:pPr>
                    </w:p>
                    <w:p w14:paraId="52C10D63" w14:textId="77777777" w:rsidR="00C51A65" w:rsidRDefault="00C51A65">
                      <w:pPr>
                        <w:rPr>
                          <w:rFonts w:ascii="굴림" w:hAnsi="굴림"/>
                          <w:szCs w:val="21"/>
                        </w:rPr>
                      </w:pPr>
                    </w:p>
                    <w:p w14:paraId="532B6A00" w14:textId="77777777" w:rsidR="00C51A65" w:rsidRDefault="00C51A65">
                      <w:pPr>
                        <w:pStyle w:val="a3"/>
                        <w:rPr>
                          <w:rFonts w:ascii="굴림" w:hAnsi="굴림"/>
                        </w:rPr>
                      </w:pPr>
                    </w:p>
                    <w:p w14:paraId="438E7670" w14:textId="77777777" w:rsidR="00C51A65" w:rsidRDefault="00C51A65">
                      <w:pPr>
                        <w:pStyle w:val="a3"/>
                        <w:rPr>
                          <w:rFonts w:ascii="굴림" w:hAnsi="굴림"/>
                        </w:rPr>
                      </w:pPr>
                    </w:p>
                    <w:p w14:paraId="4B628ADE" w14:textId="77777777" w:rsidR="00C51A65" w:rsidRDefault="00C51A65">
                      <w:pPr>
                        <w:pStyle w:val="a3"/>
                        <w:rPr>
                          <w:rFonts w:ascii="굴림" w:hAnsi="굴림"/>
                        </w:rPr>
                      </w:pPr>
                    </w:p>
                    <w:p w14:paraId="1E763ADF" w14:textId="77777777" w:rsidR="00C51A65" w:rsidRDefault="00C51A65">
                      <w:pPr>
                        <w:pStyle w:val="a3"/>
                        <w:rPr>
                          <w:rFonts w:ascii="굴림" w:hAnsi="굴림"/>
                        </w:rPr>
                      </w:pPr>
                    </w:p>
                    <w:p w14:paraId="38BD36C8" w14:textId="77777777" w:rsidR="00C51A65" w:rsidRDefault="00C51A65">
                      <w:pPr>
                        <w:pStyle w:val="a3"/>
                        <w:rPr>
                          <w:rFonts w:ascii="굴림" w:hAnsi="굴림"/>
                        </w:rPr>
                      </w:pPr>
                    </w:p>
                    <w:p w14:paraId="4DEB7238" w14:textId="77777777" w:rsidR="00C51A65" w:rsidRDefault="00C51A65">
                      <w:pPr>
                        <w:pStyle w:val="a3"/>
                        <w:rPr>
                          <w:rFonts w:ascii="굴림" w:hAnsi="굴림"/>
                        </w:rPr>
                      </w:pPr>
                    </w:p>
                    <w:p w14:paraId="5C89A6D5" w14:textId="77777777" w:rsidR="00C51A65" w:rsidRDefault="00C51A65">
                      <w:pPr>
                        <w:pStyle w:val="a3"/>
                        <w:rPr>
                          <w:rFonts w:ascii="굴림" w:hAnsi="굴림"/>
                        </w:rPr>
                      </w:pPr>
                    </w:p>
                    <w:p w14:paraId="27D22713" w14:textId="77777777" w:rsidR="00C51A65" w:rsidRDefault="00C51A65">
                      <w:pPr>
                        <w:pStyle w:val="a3"/>
                        <w:rPr>
                          <w:rFonts w:ascii="굴림" w:hAnsi="굴림"/>
                        </w:rPr>
                      </w:pPr>
                    </w:p>
                    <w:p w14:paraId="4431DABF" w14:textId="77777777" w:rsidR="00C51A65" w:rsidRDefault="00C51A65">
                      <w:pPr>
                        <w:pStyle w:val="a3"/>
                        <w:rPr>
                          <w:rFonts w:ascii="굴림" w:hAnsi="굴림"/>
                        </w:rPr>
                      </w:pPr>
                    </w:p>
                    <w:p w14:paraId="47A198DE" w14:textId="77777777" w:rsidR="00C51A65" w:rsidRDefault="00C51A65">
                      <w:pPr>
                        <w:pStyle w:val="a3"/>
                        <w:rPr>
                          <w:rFonts w:ascii="굴림" w:hAnsi="굴림"/>
                        </w:rPr>
                      </w:pPr>
                    </w:p>
                    <w:p w14:paraId="1D72616E" w14:textId="77777777" w:rsidR="00C51A65" w:rsidRDefault="00C51A65">
                      <w:pPr>
                        <w:pStyle w:val="a3"/>
                        <w:rPr>
                          <w:rFonts w:ascii="굴림" w:hAnsi="굴림"/>
                          <w:szCs w:val="21"/>
                        </w:rPr>
                      </w:pPr>
                    </w:p>
                    <w:p w14:paraId="48107833" w14:textId="77777777" w:rsidR="00C51A65" w:rsidRDefault="00C51A65">
                      <w:pPr>
                        <w:pStyle w:val="a3"/>
                        <w:rPr>
                          <w:rFonts w:ascii="굴림" w:hAnsi="굴림"/>
                        </w:rPr>
                      </w:pPr>
                    </w:p>
                    <w:p w14:paraId="3AE0220E" w14:textId="77777777" w:rsidR="00C51A65" w:rsidRDefault="00C51A65">
                      <w:pPr>
                        <w:pStyle w:val="a3"/>
                        <w:rPr>
                          <w:rFonts w:ascii="굴림" w:hAnsi="굴림"/>
                        </w:rPr>
                      </w:pPr>
                    </w:p>
                    <w:p w14:paraId="438751A5" w14:textId="77777777" w:rsidR="00C51A65" w:rsidRDefault="00C51A65">
                      <w:pPr>
                        <w:pStyle w:val="a3"/>
                        <w:rPr>
                          <w:rFonts w:ascii="굴림" w:hAnsi="굴림"/>
                        </w:rPr>
                      </w:pPr>
                    </w:p>
                    <w:p w14:paraId="3954099F" w14:textId="77777777" w:rsidR="00C51A65" w:rsidRDefault="00C51A65">
                      <w:pPr>
                        <w:pStyle w:val="a3"/>
                        <w:rPr>
                          <w:rFonts w:ascii="굴림" w:hAnsi="굴림"/>
                        </w:rPr>
                      </w:pPr>
                    </w:p>
                    <w:p w14:paraId="6801FB11" w14:textId="77777777" w:rsidR="00C51A65" w:rsidRDefault="00C51A65">
                      <w:pPr>
                        <w:pStyle w:val="a3"/>
                        <w:rPr>
                          <w:rFonts w:ascii="굴림" w:hAnsi="굴림"/>
                        </w:rPr>
                      </w:pPr>
                    </w:p>
                    <w:p w14:paraId="2F09A101" w14:textId="77777777" w:rsidR="00C51A65" w:rsidRDefault="00C51A65">
                      <w:pPr>
                        <w:pStyle w:val="a3"/>
                        <w:rPr>
                          <w:rFonts w:ascii="굴림" w:hAnsi="굴림"/>
                        </w:rPr>
                      </w:pPr>
                    </w:p>
                    <w:p w14:paraId="1F72776F" w14:textId="77777777" w:rsidR="00C51A65" w:rsidRDefault="00C51A65">
                      <w:pPr>
                        <w:pStyle w:val="a3"/>
                        <w:rPr>
                          <w:rFonts w:ascii="굴림" w:hAnsi="굴림"/>
                        </w:rPr>
                      </w:pPr>
                    </w:p>
                    <w:p w14:paraId="055CAF86" w14:textId="77777777" w:rsidR="00C51A65" w:rsidRDefault="00C51A65">
                      <w:pPr>
                        <w:pStyle w:val="a3"/>
                        <w:rPr>
                          <w:rFonts w:ascii="굴림" w:hAnsi="굴림"/>
                        </w:rPr>
                      </w:pPr>
                    </w:p>
                    <w:p w14:paraId="4FC6651F" w14:textId="77777777" w:rsidR="00C51A65" w:rsidRDefault="00C51A65">
                      <w:pPr>
                        <w:pStyle w:val="a3"/>
                        <w:rPr>
                          <w:rFonts w:ascii="굴림" w:hAnsi="굴림"/>
                        </w:rPr>
                      </w:pPr>
                    </w:p>
                    <w:p w14:paraId="09222E02" w14:textId="77777777" w:rsidR="00C51A65" w:rsidRDefault="00C51A65">
                      <w:pPr>
                        <w:pStyle w:val="a3"/>
                        <w:rPr>
                          <w:rFonts w:ascii="굴림" w:hAnsi="굴림"/>
                        </w:rPr>
                      </w:pPr>
                    </w:p>
                    <w:p w14:paraId="7F4BAABC" w14:textId="77777777" w:rsidR="00C51A65" w:rsidRDefault="00C51A65">
                      <w:pPr>
                        <w:pStyle w:val="a3"/>
                        <w:rPr>
                          <w:rFonts w:ascii="굴림" w:hAnsi="굴림"/>
                        </w:rPr>
                      </w:pPr>
                    </w:p>
                    <w:p w14:paraId="14E1EE5A" w14:textId="77777777" w:rsidR="00C51A65" w:rsidRDefault="00C51A65">
                      <w:pPr>
                        <w:pStyle w:val="a3"/>
                        <w:rPr>
                          <w:rFonts w:ascii="굴림" w:hAnsi="굴림"/>
                        </w:rPr>
                      </w:pPr>
                    </w:p>
                    <w:p w14:paraId="3A81B682" w14:textId="77777777" w:rsidR="00C51A65" w:rsidRDefault="00C51A65">
                      <w:pPr>
                        <w:pStyle w:val="a3"/>
                        <w:rPr>
                          <w:rFonts w:ascii="굴림" w:hAnsi="굴림"/>
                        </w:rPr>
                      </w:pPr>
                    </w:p>
                    <w:p w14:paraId="1D435B77" w14:textId="77777777" w:rsidR="00C51A65" w:rsidRDefault="00C51A65">
                      <w:pPr>
                        <w:pStyle w:val="a3"/>
                        <w:rPr>
                          <w:rFonts w:ascii="굴림" w:hAnsi="굴림"/>
                        </w:rPr>
                      </w:pPr>
                    </w:p>
                    <w:p w14:paraId="3C18AD96" w14:textId="77777777" w:rsidR="00C51A65" w:rsidRDefault="00C51A65">
                      <w:pPr>
                        <w:pStyle w:val="a3"/>
                        <w:rPr>
                          <w:rFonts w:ascii="굴림" w:hAnsi="굴림"/>
                        </w:rPr>
                      </w:pPr>
                    </w:p>
                    <w:p w14:paraId="19C826AA" w14:textId="77777777" w:rsidR="00C51A65" w:rsidRDefault="00C51A65">
                      <w:pPr>
                        <w:pStyle w:val="a3"/>
                        <w:rPr>
                          <w:rFonts w:ascii="굴림" w:hAnsi="굴림"/>
                        </w:rPr>
                      </w:pPr>
                    </w:p>
                    <w:p w14:paraId="2E801310" w14:textId="77777777" w:rsidR="00C51A65" w:rsidRDefault="00C51A65">
                      <w:pPr>
                        <w:pStyle w:val="a3"/>
                        <w:rPr>
                          <w:rFonts w:ascii="굴림" w:hAnsi="굴림"/>
                        </w:rPr>
                      </w:pPr>
                    </w:p>
                    <w:p w14:paraId="02681559" w14:textId="77777777" w:rsidR="00C51A65" w:rsidRDefault="00C51A65">
                      <w:pPr>
                        <w:pStyle w:val="a3"/>
                        <w:rPr>
                          <w:rFonts w:ascii="굴림" w:hAnsi="굴림"/>
                        </w:rPr>
                      </w:pPr>
                    </w:p>
                    <w:p w14:paraId="6E07A436" w14:textId="77777777" w:rsidR="00C51A65" w:rsidRDefault="00C51A65">
                      <w:pPr>
                        <w:pStyle w:val="a3"/>
                        <w:rPr>
                          <w:rFonts w:ascii="굴림" w:hAnsi="굴림"/>
                        </w:rPr>
                      </w:pPr>
                    </w:p>
                    <w:p w14:paraId="3633A441" w14:textId="77777777" w:rsidR="00C51A65" w:rsidRDefault="00C51A65">
                      <w:pPr>
                        <w:pStyle w:val="a3"/>
                        <w:rPr>
                          <w:rFonts w:ascii="굴림" w:hAnsi="굴림"/>
                        </w:rPr>
                      </w:pPr>
                    </w:p>
                    <w:p w14:paraId="76312D19" w14:textId="77777777" w:rsidR="00C51A65" w:rsidRDefault="00C51A65">
                      <w:pPr>
                        <w:pStyle w:val="a3"/>
                        <w:rPr>
                          <w:rFonts w:ascii="굴림" w:hAnsi="굴림"/>
                        </w:rPr>
                      </w:pPr>
                    </w:p>
                    <w:p w14:paraId="579C0FF7" w14:textId="77777777" w:rsidR="00C51A65" w:rsidRDefault="00C51A65">
                      <w:pPr>
                        <w:pStyle w:val="a3"/>
                        <w:rPr>
                          <w:rFonts w:ascii="굴림" w:hAnsi="굴림"/>
                        </w:rPr>
                      </w:pPr>
                    </w:p>
                    <w:p w14:paraId="191D688D" w14:textId="77777777" w:rsidR="00C51A65" w:rsidRDefault="00C51A65">
                      <w:pPr>
                        <w:pStyle w:val="a3"/>
                        <w:rPr>
                          <w:rFonts w:ascii="굴림" w:hAnsi="굴림"/>
                        </w:rPr>
                      </w:pPr>
                    </w:p>
                    <w:p w14:paraId="18409954" w14:textId="77777777" w:rsidR="00C51A65" w:rsidRDefault="00C51A65">
                      <w:pPr>
                        <w:pStyle w:val="a3"/>
                        <w:rPr>
                          <w:rFonts w:ascii="굴림" w:hAnsi="굴림"/>
                        </w:rPr>
                      </w:pPr>
                    </w:p>
                    <w:p w14:paraId="0146F686" w14:textId="77777777" w:rsidR="00C51A65" w:rsidRDefault="00C51A65">
                      <w:pPr>
                        <w:pStyle w:val="a3"/>
                        <w:rPr>
                          <w:rFonts w:ascii="굴림" w:hAnsi="굴림"/>
                        </w:rPr>
                      </w:pPr>
                    </w:p>
                    <w:p w14:paraId="1A6C1F57" w14:textId="77777777" w:rsidR="00C51A65" w:rsidRDefault="00C51A65">
                      <w:pPr>
                        <w:pStyle w:val="a3"/>
                        <w:rPr>
                          <w:rFonts w:ascii="굴림" w:hAnsi="굴림"/>
                        </w:rPr>
                      </w:pPr>
                    </w:p>
                    <w:p w14:paraId="40FB09F9" w14:textId="77777777" w:rsidR="00C51A65" w:rsidRDefault="00C51A65">
                      <w:pPr>
                        <w:pStyle w:val="a3"/>
                        <w:rPr>
                          <w:rFonts w:ascii="굴림" w:hAnsi="굴림"/>
                        </w:rPr>
                      </w:pPr>
                    </w:p>
                    <w:p w14:paraId="79BA71BA" w14:textId="77777777" w:rsidR="00C51A65" w:rsidRDefault="00C51A65">
                      <w:pPr>
                        <w:pStyle w:val="a3"/>
                        <w:rPr>
                          <w:rFonts w:ascii="굴림" w:hAnsi="굴림"/>
                        </w:rPr>
                      </w:pPr>
                    </w:p>
                    <w:p w14:paraId="00A9F40B" w14:textId="77777777" w:rsidR="00C51A65" w:rsidRDefault="00C51A65">
                      <w:pPr>
                        <w:pStyle w:val="a3"/>
                        <w:rPr>
                          <w:rFonts w:ascii="굴림" w:hAnsi="굴림"/>
                        </w:rPr>
                      </w:pPr>
                    </w:p>
                    <w:p w14:paraId="13040D0F" w14:textId="77777777" w:rsidR="00C51A65" w:rsidRDefault="00C51A65">
                      <w:pPr>
                        <w:pStyle w:val="a3"/>
                        <w:rPr>
                          <w:rFonts w:ascii="굴림" w:hAnsi="굴림"/>
                        </w:rPr>
                      </w:pPr>
                    </w:p>
                    <w:p w14:paraId="1D75C1BC" w14:textId="77777777" w:rsidR="00C51A65" w:rsidRDefault="00C51A65">
                      <w:pPr>
                        <w:pStyle w:val="a3"/>
                        <w:rPr>
                          <w:rFonts w:ascii="굴림" w:hAnsi="굴림"/>
                        </w:rPr>
                      </w:pPr>
                    </w:p>
                    <w:p w14:paraId="4995FAA3" w14:textId="77777777" w:rsidR="00C51A65" w:rsidRDefault="00C51A65">
                      <w:pPr>
                        <w:pStyle w:val="a3"/>
                        <w:rPr>
                          <w:rFonts w:ascii="굴림" w:hAnsi="굴림"/>
                        </w:rPr>
                      </w:pPr>
                    </w:p>
                    <w:p w14:paraId="19BD1D4A" w14:textId="77777777" w:rsidR="00C51A65" w:rsidRDefault="00C51A65">
                      <w:pPr>
                        <w:pStyle w:val="a3"/>
                        <w:rPr>
                          <w:rFonts w:ascii="굴림" w:hAnsi="굴림"/>
                        </w:rPr>
                      </w:pPr>
                    </w:p>
                    <w:p w14:paraId="0719686B" w14:textId="77777777" w:rsidR="00C51A65" w:rsidRDefault="00C51A65">
                      <w:pPr>
                        <w:pStyle w:val="a3"/>
                        <w:rPr>
                          <w:rFonts w:ascii="굴림" w:hAnsi="굴림"/>
                        </w:rPr>
                      </w:pPr>
                    </w:p>
                    <w:p w14:paraId="74C77DC0" w14:textId="77777777" w:rsidR="00C51A65" w:rsidRDefault="00C51A65">
                      <w:pPr>
                        <w:pStyle w:val="a3"/>
                        <w:rPr>
                          <w:rFonts w:ascii="굴림" w:hAnsi="굴림"/>
                        </w:rPr>
                      </w:pPr>
                    </w:p>
                    <w:p w14:paraId="24302763" w14:textId="77777777" w:rsidR="00C51A65" w:rsidRDefault="00C51A65">
                      <w:pPr>
                        <w:pStyle w:val="a3"/>
                        <w:rPr>
                          <w:rFonts w:ascii="굴림" w:hAnsi="굴림"/>
                        </w:rPr>
                      </w:pPr>
                    </w:p>
                    <w:p w14:paraId="6663C586" w14:textId="77777777" w:rsidR="00C51A65" w:rsidRDefault="00C51A65">
                      <w:pPr>
                        <w:pStyle w:val="a3"/>
                        <w:rPr>
                          <w:rFonts w:ascii="굴림" w:hAnsi="굴림"/>
                        </w:rPr>
                      </w:pPr>
                    </w:p>
                    <w:p w14:paraId="1C9D873D" w14:textId="77777777" w:rsidR="00C51A65" w:rsidRDefault="00C51A65">
                      <w:pPr>
                        <w:pStyle w:val="a3"/>
                        <w:rPr>
                          <w:rFonts w:ascii="굴림" w:hAnsi="굴림"/>
                        </w:rPr>
                      </w:pPr>
                    </w:p>
                    <w:p w14:paraId="6259F5AA" w14:textId="77777777" w:rsidR="00C51A65" w:rsidRDefault="00C51A65">
                      <w:pPr>
                        <w:pStyle w:val="a3"/>
                        <w:rPr>
                          <w:rFonts w:ascii="굴림" w:hAnsi="굴림"/>
                        </w:rPr>
                      </w:pPr>
                    </w:p>
                    <w:p w14:paraId="3032780A" w14:textId="77777777" w:rsidR="00C51A65" w:rsidRDefault="00C51A65">
                      <w:pPr>
                        <w:pStyle w:val="a3"/>
                        <w:rPr>
                          <w:rFonts w:ascii="굴림" w:hAnsi="굴림"/>
                        </w:rPr>
                      </w:pPr>
                    </w:p>
                    <w:p w14:paraId="1B33E616" w14:textId="77777777" w:rsidR="00C51A65" w:rsidRDefault="00C51A65">
                      <w:pPr>
                        <w:pStyle w:val="a3"/>
                        <w:rPr>
                          <w:rFonts w:ascii="굴림" w:hAnsi="굴림"/>
                        </w:rPr>
                      </w:pPr>
                    </w:p>
                    <w:p w14:paraId="310E944A" w14:textId="77777777" w:rsidR="00C51A65" w:rsidRDefault="00C51A65">
                      <w:pPr>
                        <w:pStyle w:val="a3"/>
                        <w:rPr>
                          <w:rFonts w:ascii="굴림" w:hAnsi="굴림"/>
                        </w:rPr>
                      </w:pPr>
                    </w:p>
                    <w:p w14:paraId="175B9A80" w14:textId="77777777" w:rsidR="00C51A65" w:rsidRDefault="00C51A65">
                      <w:pPr>
                        <w:pStyle w:val="a3"/>
                        <w:rPr>
                          <w:rFonts w:ascii="굴림" w:hAnsi="굴림"/>
                        </w:rPr>
                      </w:pPr>
                    </w:p>
                    <w:p w14:paraId="3042DC25" w14:textId="77777777" w:rsidR="00C51A65" w:rsidRDefault="00C51A65">
                      <w:pPr>
                        <w:pStyle w:val="a3"/>
                        <w:rPr>
                          <w:rFonts w:ascii="굴림" w:hAnsi="굴림"/>
                        </w:rPr>
                      </w:pPr>
                    </w:p>
                    <w:p w14:paraId="10044166" w14:textId="77777777" w:rsidR="00C51A65" w:rsidRDefault="00C51A65">
                      <w:pPr>
                        <w:pStyle w:val="a3"/>
                        <w:rPr>
                          <w:rFonts w:ascii="굴림" w:hAnsi="굴림"/>
                        </w:rPr>
                      </w:pPr>
                    </w:p>
                    <w:p w14:paraId="0E4DA440" w14:textId="77777777" w:rsidR="00C51A65" w:rsidRDefault="00C51A65">
                      <w:pPr>
                        <w:pStyle w:val="a3"/>
                        <w:rPr>
                          <w:rFonts w:ascii="굴림" w:hAnsi="굴림"/>
                        </w:rPr>
                      </w:pPr>
                    </w:p>
                    <w:p w14:paraId="53A2D595" w14:textId="77777777" w:rsidR="00C51A65" w:rsidRDefault="00C51A65">
                      <w:pPr>
                        <w:pStyle w:val="a3"/>
                        <w:rPr>
                          <w:rFonts w:ascii="굴림" w:hAnsi="굴림"/>
                        </w:rPr>
                      </w:pPr>
                    </w:p>
                    <w:p w14:paraId="28E8A706" w14:textId="77777777" w:rsidR="00C51A65" w:rsidRDefault="00C51A65">
                      <w:pPr>
                        <w:pStyle w:val="a3"/>
                        <w:rPr>
                          <w:rFonts w:ascii="굴림" w:hAnsi="굴림"/>
                        </w:rPr>
                      </w:pPr>
                    </w:p>
                    <w:p w14:paraId="005C4842" w14:textId="77777777" w:rsidR="00C51A65" w:rsidRDefault="00C51A65">
                      <w:pPr>
                        <w:pStyle w:val="a3"/>
                        <w:rPr>
                          <w:rFonts w:ascii="굴림" w:hAnsi="굴림"/>
                        </w:rPr>
                      </w:pPr>
                    </w:p>
                    <w:p w14:paraId="6F4CAC7E" w14:textId="77777777" w:rsidR="00C51A65" w:rsidRDefault="00C51A65">
                      <w:pPr>
                        <w:pStyle w:val="a3"/>
                        <w:rPr>
                          <w:rFonts w:ascii="굴림" w:hAnsi="굴림"/>
                        </w:rPr>
                      </w:pPr>
                    </w:p>
                    <w:p w14:paraId="6B825788" w14:textId="77777777" w:rsidR="00C51A65" w:rsidRDefault="00C51A65">
                      <w:pPr>
                        <w:pStyle w:val="a3"/>
                      </w:pPr>
                    </w:p>
                  </w:txbxContent>
                </v:textbox>
              </v:shape>
            </w:pict>
          </mc:Fallback>
        </mc:AlternateContent>
      </w:r>
    </w:p>
    <w:p w14:paraId="76DDE5D4" w14:textId="4B644ABB" w:rsidR="00EE445D" w:rsidRDefault="001326D8" w:rsidP="001326D8">
      <w:pPr>
        <w:rPr>
          <w:rFonts w:ascii="굴림" w:hAnsi="굴림"/>
          <w:szCs w:val="21"/>
        </w:rPr>
      </w:pPr>
      <w:r w:rsidRPr="001326D8">
        <w:rPr>
          <w:rFonts w:ascii="굴림" w:hAnsi="굴림" w:hint="eastAsia"/>
          <w:szCs w:val="21"/>
        </w:rPr>
        <w:t>11일 증권업계에 따르면 미래에셋TIGER국고채</w:t>
      </w:r>
    </w:p>
    <w:p w14:paraId="37D90A69" w14:textId="77777777" w:rsidR="00EE445D" w:rsidRDefault="001326D8" w:rsidP="001326D8">
      <w:pPr>
        <w:rPr>
          <w:rFonts w:ascii="굴림" w:hAnsi="굴림"/>
          <w:szCs w:val="21"/>
        </w:rPr>
      </w:pPr>
      <w:r w:rsidRPr="001326D8">
        <w:rPr>
          <w:rFonts w:ascii="굴림" w:hAnsi="굴림" w:hint="eastAsia"/>
          <w:szCs w:val="21"/>
        </w:rPr>
        <w:t>30년스트립액티브ETF는 지난 1년 동안 35.21</w:t>
      </w:r>
    </w:p>
    <w:p w14:paraId="4AF0B67E" w14:textId="77777777" w:rsidR="00EE445D" w:rsidRDefault="001326D8" w:rsidP="001326D8">
      <w:pPr>
        <w:rPr>
          <w:rFonts w:ascii="굴림" w:hAnsi="굴림"/>
          <w:szCs w:val="21"/>
        </w:rPr>
      </w:pPr>
      <w:r w:rsidRPr="001326D8">
        <w:rPr>
          <w:rFonts w:ascii="굴림" w:hAnsi="굴림" w:hint="eastAsia"/>
          <w:szCs w:val="21"/>
        </w:rPr>
        <w:t xml:space="preserve">% 하락했다. 키움국고채30년액티브ETF도 같은 </w:t>
      </w:r>
    </w:p>
    <w:p w14:paraId="04F7D49F" w14:textId="77777777" w:rsidR="00EE445D" w:rsidRDefault="001326D8" w:rsidP="001326D8">
      <w:pPr>
        <w:rPr>
          <w:rFonts w:ascii="굴림" w:hAnsi="굴림"/>
          <w:szCs w:val="21"/>
        </w:rPr>
      </w:pPr>
      <w:r w:rsidRPr="001326D8">
        <w:rPr>
          <w:rFonts w:ascii="굴림" w:hAnsi="굴림" w:hint="eastAsia"/>
          <w:szCs w:val="21"/>
        </w:rPr>
        <w:t>기간 23.97% 손실을 봤다. 두 상품은 모두 투자</w:t>
      </w:r>
    </w:p>
    <w:p w14:paraId="7B2F99EE" w14:textId="77777777" w:rsidR="00EE445D" w:rsidRDefault="001326D8" w:rsidP="001326D8">
      <w:pPr>
        <w:rPr>
          <w:rFonts w:ascii="굴림" w:hAnsi="굴림"/>
          <w:szCs w:val="21"/>
        </w:rPr>
      </w:pPr>
      <w:r w:rsidRPr="001326D8">
        <w:rPr>
          <w:rFonts w:ascii="굴림" w:hAnsi="굴림" w:hint="eastAsia"/>
          <w:szCs w:val="21"/>
        </w:rPr>
        <w:t>위험등급이 5등급으로 분류돼 있다. 6등급인 예</w:t>
      </w:r>
    </w:p>
    <w:p w14:paraId="39D6FDBF" w14:textId="77777777" w:rsidR="00EE445D" w:rsidRDefault="001326D8" w:rsidP="001326D8">
      <w:pPr>
        <w:rPr>
          <w:rFonts w:ascii="굴림" w:hAnsi="굴림"/>
          <w:szCs w:val="21"/>
        </w:rPr>
      </w:pPr>
      <w:r w:rsidRPr="001326D8">
        <w:rPr>
          <w:rFonts w:ascii="굴림" w:hAnsi="굴림" w:hint="eastAsia"/>
          <w:szCs w:val="21"/>
        </w:rPr>
        <w:t xml:space="preserve">금을 빼면 가장 안전한 상품이라는 뜻이다. </w:t>
      </w:r>
    </w:p>
    <w:p w14:paraId="22333550" w14:textId="77777777" w:rsidR="003C1DBB" w:rsidRDefault="003C1DBB" w:rsidP="001326D8">
      <w:pPr>
        <w:rPr>
          <w:rFonts w:ascii="굴림" w:hAnsi="굴림"/>
          <w:szCs w:val="21"/>
        </w:rPr>
      </w:pPr>
    </w:p>
    <w:p w14:paraId="077593F4" w14:textId="77777777" w:rsidR="00EE445D" w:rsidRDefault="001326D8" w:rsidP="001326D8">
      <w:pPr>
        <w:rPr>
          <w:rFonts w:ascii="굴림" w:hAnsi="굴림"/>
          <w:szCs w:val="21"/>
        </w:rPr>
      </w:pPr>
      <w:r w:rsidRPr="001326D8">
        <w:rPr>
          <w:rFonts w:ascii="굴림" w:hAnsi="굴림" w:hint="eastAsia"/>
          <w:szCs w:val="21"/>
        </w:rPr>
        <w:t xml:space="preserve">만기가 긴 장기 채권은 부도 위험이 낮지만 금리 </w:t>
      </w:r>
    </w:p>
    <w:p w14:paraId="2014C486" w14:textId="77777777" w:rsidR="00EE445D" w:rsidRDefault="001326D8" w:rsidP="001326D8">
      <w:pPr>
        <w:rPr>
          <w:rFonts w:ascii="굴림" w:hAnsi="굴림"/>
          <w:szCs w:val="21"/>
        </w:rPr>
      </w:pPr>
      <w:r w:rsidRPr="001326D8">
        <w:rPr>
          <w:rFonts w:ascii="굴림" w:hAnsi="굴림" w:hint="eastAsia"/>
          <w:szCs w:val="21"/>
        </w:rPr>
        <w:t>변화에 따른 위험이 매우 크다.</w:t>
      </w:r>
      <w:r>
        <w:rPr>
          <w:rFonts w:ascii="굴림" w:hAnsi="굴림"/>
          <w:szCs w:val="21"/>
        </w:rPr>
        <w:t xml:space="preserve"> </w:t>
      </w:r>
      <w:r w:rsidRPr="001326D8">
        <w:rPr>
          <w:rFonts w:ascii="굴림" w:hAnsi="굴림" w:hint="eastAsia"/>
          <w:szCs w:val="21"/>
        </w:rPr>
        <w:t>수익률이 낮아지</w:t>
      </w:r>
    </w:p>
    <w:p w14:paraId="16EC4257" w14:textId="77777777" w:rsidR="00EE445D" w:rsidRDefault="001326D8" w:rsidP="001326D8">
      <w:pPr>
        <w:rPr>
          <w:rFonts w:ascii="굴림" w:hAnsi="굴림"/>
          <w:szCs w:val="21"/>
        </w:rPr>
      </w:pPr>
      <w:r w:rsidRPr="001326D8">
        <w:rPr>
          <w:rFonts w:ascii="굴림" w:hAnsi="굴림" w:hint="eastAsia"/>
          <w:szCs w:val="21"/>
        </w:rPr>
        <w:t xml:space="preserve">자 투자자 이탈이 줄을 잇고 있다. 국내 채권형 </w:t>
      </w:r>
    </w:p>
    <w:p w14:paraId="495A59A2" w14:textId="77777777" w:rsidR="00EE445D" w:rsidRDefault="001326D8" w:rsidP="001326D8">
      <w:pPr>
        <w:rPr>
          <w:rFonts w:ascii="굴림" w:hAnsi="굴림"/>
          <w:szCs w:val="21"/>
        </w:rPr>
      </w:pPr>
      <w:r w:rsidRPr="001326D8">
        <w:rPr>
          <w:rFonts w:ascii="굴림" w:hAnsi="굴림" w:hint="eastAsia"/>
          <w:szCs w:val="21"/>
        </w:rPr>
        <w:t xml:space="preserve">펀드에서 지난 6개월 동안 14조5811억원이 </w:t>
      </w:r>
    </w:p>
    <w:p w14:paraId="6CB56A5C" w14:textId="2A2D7AB6" w:rsidR="00EE445D" w:rsidRDefault="001326D8" w:rsidP="001326D8">
      <w:pPr>
        <w:rPr>
          <w:rFonts w:ascii="굴림" w:hAnsi="굴림"/>
          <w:szCs w:val="21"/>
        </w:rPr>
      </w:pPr>
      <w:r w:rsidRPr="001326D8">
        <w:rPr>
          <w:rFonts w:ascii="굴림" w:hAnsi="굴림" w:hint="eastAsia"/>
          <w:szCs w:val="21"/>
        </w:rPr>
        <w:t>빠져나갔다. 같은 기간 국내 주식 ETF에 42조</w:t>
      </w:r>
    </w:p>
    <w:p w14:paraId="200E4B6B" w14:textId="2DC9704F" w:rsidR="001326D8" w:rsidRDefault="001326D8" w:rsidP="001326D8">
      <w:pPr>
        <w:rPr>
          <w:rFonts w:ascii="굴림" w:hAnsi="굴림"/>
          <w:szCs w:val="21"/>
        </w:rPr>
      </w:pPr>
      <w:r w:rsidRPr="001326D8">
        <w:rPr>
          <w:rFonts w:ascii="굴림" w:hAnsi="굴림" w:hint="eastAsia"/>
          <w:szCs w:val="21"/>
        </w:rPr>
        <w:t>6725억원이 들어온 것과 대조적이다.</w:t>
      </w:r>
    </w:p>
    <w:p w14:paraId="2D96B5C6" w14:textId="77777777" w:rsidR="00EE445D" w:rsidRDefault="001326D8" w:rsidP="001326D8">
      <w:pPr>
        <w:rPr>
          <w:rFonts w:ascii="굴림" w:hAnsi="굴림"/>
          <w:szCs w:val="21"/>
        </w:rPr>
      </w:pPr>
      <w:r w:rsidRPr="001326D8">
        <w:rPr>
          <w:rFonts w:ascii="굴림" w:hAnsi="굴림" w:hint="eastAsia"/>
          <w:szCs w:val="21"/>
        </w:rPr>
        <w:t>채권 수익률 하락으로 어려움을 겪는 것은 기관</w:t>
      </w:r>
    </w:p>
    <w:p w14:paraId="593DADDB" w14:textId="77777777" w:rsidR="00EE445D" w:rsidRDefault="001326D8" w:rsidP="001326D8">
      <w:pPr>
        <w:rPr>
          <w:rFonts w:ascii="굴림" w:hAnsi="굴림"/>
          <w:szCs w:val="21"/>
        </w:rPr>
      </w:pPr>
      <w:r w:rsidRPr="001326D8">
        <w:rPr>
          <w:rFonts w:ascii="굴림" w:hAnsi="굴림" w:hint="eastAsia"/>
          <w:szCs w:val="21"/>
        </w:rPr>
        <w:t>투자가도 마찬가지다. 시중은행과 국민건강보험</w:t>
      </w:r>
    </w:p>
    <w:p w14:paraId="6FCDA821" w14:textId="77777777" w:rsidR="00EE445D" w:rsidRDefault="001326D8" w:rsidP="001326D8">
      <w:pPr>
        <w:rPr>
          <w:rFonts w:ascii="굴림" w:hAnsi="굴림"/>
          <w:szCs w:val="21"/>
        </w:rPr>
      </w:pPr>
      <w:r w:rsidRPr="001326D8">
        <w:rPr>
          <w:rFonts w:ascii="굴림" w:hAnsi="굴림" w:hint="eastAsia"/>
          <w:szCs w:val="21"/>
        </w:rPr>
        <w:t>공단, 우정사업본부 등은 국고채를 담보로 자금</w:t>
      </w:r>
    </w:p>
    <w:p w14:paraId="0D347BF0" w14:textId="77777777" w:rsidR="00EE445D" w:rsidRDefault="001326D8" w:rsidP="001326D8">
      <w:pPr>
        <w:rPr>
          <w:rFonts w:ascii="굴림" w:hAnsi="굴림"/>
          <w:szCs w:val="21"/>
        </w:rPr>
      </w:pPr>
      <w:r w:rsidRPr="001326D8">
        <w:rPr>
          <w:rFonts w:ascii="굴림" w:hAnsi="굴림" w:hint="eastAsia"/>
          <w:szCs w:val="21"/>
        </w:rPr>
        <w:t>을 빌려 여신전문금융회사채 등 상대적으로 금리</w:t>
      </w:r>
    </w:p>
    <w:p w14:paraId="16CBC3AA" w14:textId="77777777" w:rsidR="00EE445D" w:rsidRDefault="001326D8" w:rsidP="001326D8">
      <w:pPr>
        <w:rPr>
          <w:rFonts w:ascii="굴림" w:hAnsi="굴림"/>
          <w:szCs w:val="21"/>
        </w:rPr>
      </w:pPr>
      <w:r w:rsidRPr="001326D8">
        <w:rPr>
          <w:rFonts w:ascii="굴림" w:hAnsi="굴림" w:hint="eastAsia"/>
          <w:szCs w:val="21"/>
        </w:rPr>
        <w:t xml:space="preserve">가 높은 채권에 투자하는 레포펀드에 보관한다. </w:t>
      </w:r>
    </w:p>
    <w:p w14:paraId="5452017B" w14:textId="77777777" w:rsidR="003C1DBB" w:rsidRDefault="003C1DBB" w:rsidP="001326D8">
      <w:pPr>
        <w:rPr>
          <w:rFonts w:ascii="굴림" w:hAnsi="굴림"/>
          <w:szCs w:val="21"/>
        </w:rPr>
      </w:pPr>
    </w:p>
    <w:p w14:paraId="7874F6D9" w14:textId="77777777" w:rsidR="00EE445D" w:rsidRDefault="001326D8" w:rsidP="001326D8">
      <w:pPr>
        <w:rPr>
          <w:rFonts w:ascii="굴림" w:hAnsi="굴림"/>
          <w:szCs w:val="21"/>
        </w:rPr>
      </w:pPr>
      <w:r w:rsidRPr="001326D8">
        <w:rPr>
          <w:rFonts w:ascii="굴림" w:hAnsi="굴림" w:hint="eastAsia"/>
          <w:szCs w:val="21"/>
        </w:rPr>
        <w:t>회사채 발행 업무를 담당하는 증권사도 힘들어하</w:t>
      </w:r>
    </w:p>
    <w:p w14:paraId="0A70B2B5" w14:textId="77777777" w:rsidR="003C1DBB" w:rsidRDefault="001326D8" w:rsidP="001326D8">
      <w:pPr>
        <w:rPr>
          <w:rFonts w:ascii="굴림" w:hAnsi="굴림"/>
          <w:szCs w:val="21"/>
        </w:rPr>
      </w:pPr>
      <w:r w:rsidRPr="001326D8">
        <w:rPr>
          <w:rFonts w:ascii="굴림" w:hAnsi="굴림" w:hint="eastAsia"/>
          <w:szCs w:val="21"/>
        </w:rPr>
        <w:t>고 있다. 환매 자금을 마련하기 위해 보유 채권</w:t>
      </w:r>
    </w:p>
    <w:p w14:paraId="0966EF0F" w14:textId="208488B2" w:rsidR="00EE445D" w:rsidRDefault="001326D8" w:rsidP="001326D8">
      <w:pPr>
        <w:rPr>
          <w:rFonts w:ascii="굴림" w:hAnsi="굴림"/>
          <w:szCs w:val="21"/>
        </w:rPr>
      </w:pPr>
      <w:r w:rsidRPr="001326D8">
        <w:rPr>
          <w:rFonts w:ascii="굴림" w:hAnsi="굴림" w:hint="eastAsia"/>
          <w:szCs w:val="21"/>
        </w:rPr>
        <w:t xml:space="preserve">을 매도하고, 이 매물이 다시 채권 가격 하락을 </w:t>
      </w:r>
    </w:p>
    <w:p w14:paraId="6ED6B4C6" w14:textId="77777777" w:rsidR="003C1DBB" w:rsidRDefault="001326D8" w:rsidP="001326D8">
      <w:pPr>
        <w:rPr>
          <w:rFonts w:ascii="굴림" w:hAnsi="굴림"/>
          <w:szCs w:val="21"/>
        </w:rPr>
      </w:pPr>
      <w:r w:rsidRPr="001326D8">
        <w:rPr>
          <w:rFonts w:ascii="굴림" w:hAnsi="굴림" w:hint="eastAsia"/>
          <w:szCs w:val="21"/>
        </w:rPr>
        <w:t xml:space="preserve">부추기는 악순환이 이어지다 보니 새로운 채권을 </w:t>
      </w:r>
    </w:p>
    <w:p w14:paraId="2C33B6DD" w14:textId="77777777" w:rsidR="003C1DBB" w:rsidRDefault="001326D8" w:rsidP="001326D8">
      <w:pPr>
        <w:rPr>
          <w:rFonts w:ascii="굴림" w:hAnsi="굴림"/>
          <w:szCs w:val="21"/>
        </w:rPr>
      </w:pPr>
      <w:r w:rsidRPr="001326D8">
        <w:rPr>
          <w:rFonts w:ascii="굴림" w:hAnsi="굴림" w:hint="eastAsia"/>
          <w:szCs w:val="21"/>
        </w:rPr>
        <w:t>찍는 게 부담스럽다는 설명이다.</w:t>
      </w:r>
      <w:r>
        <w:rPr>
          <w:rFonts w:ascii="굴림" w:hAnsi="굴림"/>
          <w:szCs w:val="21"/>
        </w:rPr>
        <w:t xml:space="preserve"> </w:t>
      </w:r>
      <w:r w:rsidRPr="001326D8">
        <w:rPr>
          <w:rFonts w:ascii="굴림" w:hAnsi="굴림" w:hint="eastAsia"/>
          <w:szCs w:val="21"/>
        </w:rPr>
        <w:t xml:space="preserve">증권업계에서는 </w:t>
      </w:r>
    </w:p>
    <w:p w14:paraId="7D12B5ED" w14:textId="77777777" w:rsidR="003C1DBB" w:rsidRDefault="001326D8" w:rsidP="001326D8">
      <w:pPr>
        <w:rPr>
          <w:rFonts w:ascii="굴림" w:hAnsi="굴림"/>
          <w:szCs w:val="21"/>
        </w:rPr>
      </w:pPr>
      <w:r w:rsidRPr="001326D8">
        <w:rPr>
          <w:rFonts w:ascii="굴림" w:hAnsi="굴림" w:hint="eastAsia"/>
          <w:szCs w:val="21"/>
        </w:rPr>
        <w:t xml:space="preserve">한국은행이 금리 인상을 시작할 것으로 예상되는 </w:t>
      </w:r>
    </w:p>
    <w:p w14:paraId="1C3F3E4B" w14:textId="77777777" w:rsidR="003C1DBB" w:rsidRDefault="001326D8" w:rsidP="001326D8">
      <w:pPr>
        <w:rPr>
          <w:rFonts w:ascii="굴림" w:hAnsi="굴림"/>
          <w:szCs w:val="21"/>
        </w:rPr>
      </w:pPr>
      <w:r w:rsidRPr="001326D8">
        <w:rPr>
          <w:rFonts w:ascii="굴림" w:hAnsi="굴림" w:hint="eastAsia"/>
          <w:szCs w:val="21"/>
        </w:rPr>
        <w:t xml:space="preserve">다음달께 국고채 금리가 최고치를 찍을 것으로 </w:t>
      </w:r>
    </w:p>
    <w:p w14:paraId="1163B809" w14:textId="77777777" w:rsidR="003C1DBB" w:rsidRDefault="001326D8" w:rsidP="001326D8">
      <w:pPr>
        <w:rPr>
          <w:rFonts w:ascii="굴림" w:hAnsi="굴림"/>
          <w:szCs w:val="21"/>
        </w:rPr>
      </w:pPr>
      <w:r w:rsidRPr="001326D8">
        <w:rPr>
          <w:rFonts w:ascii="굴림" w:hAnsi="굴림" w:hint="eastAsia"/>
          <w:szCs w:val="21"/>
        </w:rPr>
        <w:t>내다보고 있다. 이날 3년 만기 국고채는 연 3.9</w:t>
      </w:r>
    </w:p>
    <w:p w14:paraId="302A4E68" w14:textId="3997FBC0" w:rsidR="001326D8" w:rsidRDefault="001326D8" w:rsidP="001326D8">
      <w:pPr>
        <w:rPr>
          <w:rFonts w:ascii="굴림" w:hAnsi="굴림"/>
          <w:szCs w:val="21"/>
        </w:rPr>
      </w:pPr>
      <w:r w:rsidRPr="001326D8">
        <w:rPr>
          <w:rFonts w:ascii="굴림" w:hAnsi="굴림" w:hint="eastAsia"/>
          <w:szCs w:val="21"/>
        </w:rPr>
        <w:t>%, 10년 만기는 연 4.3%에 거래를 마쳤다.</w:t>
      </w:r>
    </w:p>
    <w:p w14:paraId="55EA2645" w14:textId="77777777" w:rsidR="003C1DBB" w:rsidRPr="003C1DBB" w:rsidRDefault="003C1DBB" w:rsidP="001326D8">
      <w:pPr>
        <w:rPr>
          <w:rFonts w:ascii="굴림" w:hAnsi="굴림"/>
          <w:szCs w:val="21"/>
        </w:rPr>
      </w:pPr>
    </w:p>
    <w:p w14:paraId="3D0F3666" w14:textId="7FEE9619" w:rsidR="001326D8" w:rsidRPr="001326D8" w:rsidRDefault="001326D8" w:rsidP="001326D8">
      <w:pPr>
        <w:rPr>
          <w:rFonts w:ascii="굴림" w:hAnsi="굴림"/>
          <w:szCs w:val="21"/>
        </w:rPr>
      </w:pPr>
      <w:r w:rsidRPr="003C1DBB">
        <w:rPr>
          <w:rFonts w:ascii="굴림" w:hAnsi="굴림" w:hint="eastAsia"/>
          <w:b/>
          <w:bCs/>
          <w:sz w:val="22"/>
          <w:szCs w:val="22"/>
        </w:rPr>
        <w:lastRenderedPageBreak/>
        <w:t>◇채권시장보다 커진 주식시장</w:t>
      </w:r>
      <w:r>
        <w:rPr>
          <w:rFonts w:ascii="굴림" w:hAnsi="굴림" w:hint="eastAsia"/>
          <w:szCs w:val="21"/>
        </w:rPr>
        <w:t xml:space="preserve"> </w:t>
      </w:r>
      <w:r>
        <w:rPr>
          <w:rFonts w:ascii="굴림" w:hAnsi="굴림"/>
          <w:szCs w:val="21"/>
        </w:rPr>
        <w:t>=</w:t>
      </w:r>
      <w:r w:rsidRPr="001326D8">
        <w:rPr>
          <w:rFonts w:ascii="굴림" w:hAnsi="굴림" w:hint="eastAsia"/>
          <w:szCs w:val="21"/>
        </w:rPr>
        <w:t>11일 증권업계에 따르면 채권시장 시총은 주식시장의 49% 수준인 것으로 집계됐다. 채권은 주식보다 시장 규모가 큰 것이 일반적이다. 연기금과 은행 등 주요 기관투자가는 수익률 관리를 위해 채권을 대거 편입하기 때문이다.</w:t>
      </w:r>
      <w:r>
        <w:rPr>
          <w:rFonts w:ascii="굴림" w:hAnsi="굴림"/>
          <w:szCs w:val="21"/>
        </w:rPr>
        <w:t xml:space="preserve"> </w:t>
      </w:r>
      <w:r w:rsidRPr="001326D8">
        <w:rPr>
          <w:rFonts w:ascii="굴림" w:hAnsi="굴림" w:hint="eastAsia"/>
          <w:szCs w:val="21"/>
        </w:rPr>
        <w:t>국내에서 두 자산의 역전 현상이 나타난 시기는 ‘정보기술(IT) 거품’으로 유가증권시장이 과열된 1999년 12월, 글로벌 금융위기 직전인 2007년 6~12월, 반도체·철강주 랠리가 지속되던 2018년 1월 등으로 매우 짧다. 채권시장이 주식시장보다 큰 건 다른 나라도 비슷하다. 국제결제은행(BIS)에 따르면 2024년 말 글로벌 채권시장 규모는 150조달러로, 전 세계 거래소 상장 주식 시총(137조달러)보다 10%가량 컸다.</w:t>
      </w:r>
    </w:p>
    <w:p w14:paraId="5DA2DE19" w14:textId="77777777" w:rsidR="001326D8" w:rsidRDefault="001326D8" w:rsidP="001326D8">
      <w:pPr>
        <w:rPr>
          <w:rFonts w:ascii="굴림" w:hAnsi="굴림"/>
          <w:szCs w:val="21"/>
        </w:rPr>
      </w:pPr>
      <w:r w:rsidRPr="001326D8">
        <w:rPr>
          <w:rFonts w:ascii="굴림" w:hAnsi="굴림" w:hint="eastAsia"/>
          <w:szCs w:val="21"/>
        </w:rPr>
        <w:t>최근의 주식·채권시장 역전 현상은 지난해 10월부터 시작됐다. 삼성전자와 SK하이닉스를 중심으로 반도체주가 급등하면서 주식 시총이 크게 불어났다. 반면 채권시장은 금리 상승 영향으로 채권값이 떨어지고, 발행액도 급감했다. 이번 역전 현상은 9개월째 이어지고 있다. 기존 기록인 7개월(2007년)을 넘어섰다.</w:t>
      </w:r>
      <w:r>
        <w:rPr>
          <w:rFonts w:ascii="굴림" w:hAnsi="굴림"/>
          <w:szCs w:val="21"/>
        </w:rPr>
        <w:t xml:space="preserve"> </w:t>
      </w:r>
    </w:p>
    <w:p w14:paraId="01FE6E44" w14:textId="2A91DF22" w:rsidR="0047348F" w:rsidRDefault="001326D8" w:rsidP="001326D8">
      <w:pPr>
        <w:rPr>
          <w:rFonts w:ascii="굴림" w:hAnsi="굴림"/>
          <w:szCs w:val="21"/>
        </w:rPr>
      </w:pPr>
      <w:r w:rsidRPr="001326D8">
        <w:rPr>
          <w:rFonts w:ascii="굴림" w:hAnsi="굴림" w:hint="eastAsia"/>
          <w:szCs w:val="21"/>
        </w:rPr>
        <w:t>국내 채권시장에서 가장 큰 비중을 차지하는 건 국채다. 시총이 전체 채권 시총의 38.96%에 해당하는 1327조원에 이른다. 금융채가 674조원으로 19.79%, 회사채가 462조원으로 13.56%를 차지하고 있다. 국채 잔액은 2016년 5월 587조원에서 1327조원으로 가장 빠르게 증가했다. 반면 회사채와 금융채 등 민간 채권시장 성장세는 10년째 정체돼 있다.</w:t>
      </w:r>
      <w:r>
        <w:rPr>
          <w:rFonts w:ascii="굴림" w:hAnsi="굴림"/>
          <w:szCs w:val="21"/>
        </w:rPr>
        <w:t xml:space="preserve"> </w:t>
      </w:r>
      <w:r w:rsidRPr="001326D8">
        <w:rPr>
          <w:rFonts w:ascii="굴림" w:hAnsi="굴림" w:hint="eastAsia"/>
          <w:szCs w:val="21"/>
        </w:rPr>
        <w:t>금리 상승세가 가팔라진 올해 들어선 회사채 시장이 급격히 축소되고 있다. 1~5월 회사채 발행 규모는 56조219억원으로 지난해 같은 기간(65조9427억원)보다 15% 감소했다. 금리가 큰 폭으로 오르면서 투자 수요 약화와 기업 발행 유인 감소가 맞물렸다는 분석이다. 현재 신용등급 AA-급 대기업의 은행 대출금리는 연 3.7~3.9% 수준인데, 회사채 발행금리는 연 4.4%를 웃돌고 있다. 은행 대출이 회사채 발행보다 약 0.5%포인트 저렴하다. 은행 대신 채권시장 문을 두드릴 이유가 없다는 얘기다. 이 때문에 회사채 발행시장에서는 미매각 사례가 나오고 있다. 동화기업(BBB+)은 지난달 400억원 규모의 회사채 발행에 나섰지만, 전량 미매각됐다.</w:t>
      </w:r>
      <w:r>
        <w:rPr>
          <w:rFonts w:ascii="굴림" w:hAnsi="굴림"/>
          <w:szCs w:val="21"/>
        </w:rPr>
        <w:t xml:space="preserve"> </w:t>
      </w:r>
      <w:r w:rsidRPr="001326D8">
        <w:rPr>
          <w:rFonts w:ascii="굴림" w:hAnsi="굴림" w:hint="eastAsia"/>
          <w:szCs w:val="21"/>
        </w:rPr>
        <w:t>채권업계 관계자는 “저위험 자산인 채권시장이 비정상적으로 쪼그라들면 기관투자가의 수익률 관리가 힘들어지는 등 자본시장 전반의 안전성이 떨어질 가능성이 크다”며 “특히 회사채 시장의 위축은 우려스러운 수준”이라고 말했다.</w:t>
      </w:r>
    </w:p>
    <w:p w14:paraId="56D69D00" w14:textId="77777777" w:rsidR="001326D8" w:rsidRDefault="001326D8" w:rsidP="001326D8">
      <w:pPr>
        <w:rPr>
          <w:rFonts w:ascii="굴림" w:hAnsi="굴림"/>
          <w:szCs w:val="21"/>
        </w:rPr>
      </w:pPr>
    </w:p>
    <w:p w14:paraId="2B484BD7" w14:textId="5FE49067" w:rsidR="001326D8" w:rsidRDefault="001326D8" w:rsidP="001326D8">
      <w:pPr>
        <w:rPr>
          <w:rFonts w:ascii="굴림" w:hAnsi="굴림"/>
          <w:szCs w:val="21"/>
        </w:rPr>
      </w:pPr>
      <w:r w:rsidRPr="003C1DBB">
        <w:rPr>
          <w:rFonts w:ascii="굴림" w:hAnsi="굴림" w:hint="eastAsia"/>
          <w:b/>
          <w:bCs/>
          <w:sz w:val="22"/>
          <w:szCs w:val="22"/>
        </w:rPr>
        <w:t>◇반도체 호황이 금리 압력 키우나</w:t>
      </w:r>
      <w:r>
        <w:rPr>
          <w:rFonts w:ascii="굴림" w:hAnsi="굴림" w:hint="eastAsia"/>
          <w:szCs w:val="21"/>
        </w:rPr>
        <w:t xml:space="preserve"> </w:t>
      </w:r>
      <w:r>
        <w:rPr>
          <w:rFonts w:ascii="굴림" w:hAnsi="굴림"/>
          <w:szCs w:val="21"/>
        </w:rPr>
        <w:t>=</w:t>
      </w:r>
      <w:r w:rsidRPr="001326D8">
        <w:rPr>
          <w:rFonts w:ascii="굴림" w:hAnsi="굴림" w:hint="eastAsia"/>
          <w:szCs w:val="21"/>
        </w:rPr>
        <w:t>시장에서는 채권시장 정체가 일시적 현상이 아니라 구조적 변화일 수 있다는 분석이 나온다. 과거에는 금리가 상승하면 주가가 압박받는 흐름이 나타났지만, 최근에는 인공지능(AI) 반도체 랠리로 주식시장 시가총액이 오히려 커지고 있다. 반면 채권시장은 국고채를 제외한 민간 부문 채권 증가세가 둔화하고 있다. 기업 자금 조달 시장의 구조 자체가 바뀌고 있는 영향이다.</w:t>
      </w:r>
      <w:r>
        <w:rPr>
          <w:rFonts w:ascii="굴림" w:hAnsi="굴림"/>
          <w:szCs w:val="21"/>
        </w:rPr>
        <w:t xml:space="preserve"> </w:t>
      </w:r>
      <w:r w:rsidRPr="001326D8">
        <w:rPr>
          <w:rFonts w:ascii="굴림" w:hAnsi="굴림" w:hint="eastAsia"/>
          <w:szCs w:val="21"/>
        </w:rPr>
        <w:t>반도체 호황이 금리 인상을 부추길 수 있다는 관측도 있다. 삼성전자와 SK하이닉스 등 국내 대기업 실적 개선에 따른 임직원 성과급 확대가 물가를 자극하고, 이런 흐름이 금리 인상을 부추길 수 있다는 논리다.</w:t>
      </w:r>
      <w:r>
        <w:rPr>
          <w:rFonts w:ascii="굴림" w:hAnsi="굴림"/>
          <w:szCs w:val="21"/>
        </w:rPr>
        <w:t xml:space="preserve"> </w:t>
      </w:r>
      <w:r w:rsidRPr="001326D8">
        <w:rPr>
          <w:rFonts w:ascii="굴림" w:hAnsi="굴림" w:hint="eastAsia"/>
          <w:szCs w:val="21"/>
        </w:rPr>
        <w:t>이성호 NH투자증권 글로벌FI본부장은 “AI 반도체 호황과 수출 개선으로 한국의 경기 회복 압력이 미국보다 더 강해질 수 있다”며 “한국은행이 금리를 빠르게 올릴 가능성이 있다”고 말했다.</w:t>
      </w:r>
    </w:p>
    <w:p w14:paraId="4CEDF5BC" w14:textId="77777777" w:rsidR="001326D8" w:rsidRPr="0047348F" w:rsidRDefault="001326D8" w:rsidP="0047348F">
      <w:pPr>
        <w:rPr>
          <w:rFonts w:ascii="굴림" w:hAnsi="굴림"/>
          <w:szCs w:val="21"/>
        </w:rPr>
      </w:pPr>
    </w:p>
    <w:p w14:paraId="0AFD7DEF" w14:textId="17393AAE" w:rsidR="001326D8" w:rsidRPr="001326D8" w:rsidRDefault="001326D8" w:rsidP="001326D8">
      <w:pPr>
        <w:rPr>
          <w:rFonts w:ascii="굴림" w:hAnsi="굴림"/>
          <w:szCs w:val="21"/>
        </w:rPr>
      </w:pPr>
      <w:r w:rsidRPr="003C1DBB">
        <w:rPr>
          <w:rFonts w:ascii="궁서체" w:eastAsia="궁서체" w:hAnsi="궁서체" w:hint="eastAsia"/>
          <w:b/>
          <w:bCs/>
          <w:sz w:val="26"/>
          <w:szCs w:val="26"/>
        </w:rPr>
        <w:t>역대급 수출에도 일자리 줄었다…5월 뜻밖의 '고용 쇼크'</w:t>
      </w:r>
      <w:r w:rsidR="00DC11F2">
        <w:rPr>
          <w:rFonts w:ascii="굴림" w:hAnsi="굴림"/>
          <w:szCs w:val="21"/>
        </w:rPr>
        <w:t xml:space="preserve"> </w:t>
      </w:r>
      <w:r w:rsidR="00DC11F2">
        <w:rPr>
          <w:rFonts w:ascii="굴림" w:hAnsi="굴림"/>
        </w:rPr>
        <w:t xml:space="preserve"> -</w:t>
      </w:r>
      <w:r w:rsidR="00DC11F2">
        <w:rPr>
          <w:rFonts w:ascii="굴림" w:hAnsi="굴림" w:hint="eastAsia"/>
        </w:rPr>
        <w:t>한경</w:t>
      </w:r>
    </w:p>
    <w:p w14:paraId="707DAF22" w14:textId="1C9C849A" w:rsidR="001326D8" w:rsidRPr="003C1DBB" w:rsidRDefault="001326D8" w:rsidP="001326D8">
      <w:pPr>
        <w:rPr>
          <w:rFonts w:ascii="굴림" w:hAnsi="굴림"/>
          <w:b/>
          <w:bCs/>
          <w:sz w:val="22"/>
          <w:szCs w:val="22"/>
        </w:rPr>
      </w:pPr>
      <w:r w:rsidRPr="003C1DBB">
        <w:rPr>
          <w:rFonts w:ascii="굴림" w:hAnsi="굴림" w:hint="eastAsia"/>
          <w:b/>
          <w:bCs/>
          <w:sz w:val="22"/>
          <w:szCs w:val="22"/>
        </w:rPr>
        <w:t>제조업서 14만개 감소,</w:t>
      </w:r>
      <w:r w:rsidRPr="003C1DBB">
        <w:rPr>
          <w:rFonts w:ascii="굴림" w:hAnsi="굴림"/>
          <w:b/>
          <w:bCs/>
          <w:sz w:val="22"/>
          <w:szCs w:val="22"/>
        </w:rPr>
        <w:t xml:space="preserve"> </w:t>
      </w:r>
      <w:r w:rsidRPr="003C1DBB">
        <w:rPr>
          <w:rFonts w:ascii="굴림" w:hAnsi="굴림" w:hint="eastAsia"/>
          <w:b/>
          <w:bCs/>
          <w:sz w:val="22"/>
          <w:szCs w:val="22"/>
        </w:rPr>
        <w:t>취업자 마이너스로 전환</w:t>
      </w:r>
    </w:p>
    <w:p w14:paraId="06301F2C" w14:textId="22910345" w:rsidR="001326D8" w:rsidRPr="003C1DBB" w:rsidRDefault="001326D8" w:rsidP="001326D8">
      <w:pPr>
        <w:rPr>
          <w:rFonts w:ascii="굴림" w:hAnsi="굴림"/>
          <w:b/>
          <w:bCs/>
          <w:sz w:val="22"/>
          <w:szCs w:val="22"/>
        </w:rPr>
      </w:pPr>
      <w:r w:rsidRPr="003C1DBB">
        <w:rPr>
          <w:rFonts w:ascii="굴림" w:hAnsi="굴림" w:hint="eastAsia"/>
          <w:b/>
          <w:bCs/>
          <w:sz w:val="22"/>
          <w:szCs w:val="22"/>
        </w:rPr>
        <w:t>역대급 수출에도 고용 역주행,</w:t>
      </w:r>
      <w:r w:rsidRPr="003C1DBB">
        <w:rPr>
          <w:rFonts w:ascii="굴림" w:hAnsi="굴림"/>
          <w:b/>
          <w:bCs/>
          <w:sz w:val="22"/>
          <w:szCs w:val="22"/>
        </w:rPr>
        <w:t xml:space="preserve"> </w:t>
      </w:r>
      <w:r w:rsidRPr="003C1DBB">
        <w:rPr>
          <w:rFonts w:ascii="굴림" w:hAnsi="굴림" w:hint="eastAsia"/>
          <w:b/>
          <w:bCs/>
          <w:sz w:val="22"/>
          <w:szCs w:val="22"/>
        </w:rPr>
        <w:t>고유가에 건설·서비스 직격탄</w:t>
      </w:r>
    </w:p>
    <w:p w14:paraId="203D0A2E" w14:textId="0E00A314" w:rsidR="001326D8" w:rsidRDefault="001326D8" w:rsidP="001326D8">
      <w:pPr>
        <w:rPr>
          <w:rFonts w:ascii="굴림" w:hAnsi="굴림"/>
          <w:szCs w:val="21"/>
        </w:rPr>
      </w:pPr>
      <w:r w:rsidRPr="001326D8">
        <w:rPr>
          <w:rFonts w:ascii="굴림" w:hAnsi="굴림" w:hint="eastAsia"/>
          <w:szCs w:val="21"/>
        </w:rPr>
        <w:t>유례없는 반도체 수출 호황에도 국내 제조업 일자리가 7년 만에 최대 폭으로 감소했다. 중동 전쟁 장기화로 자동차, 고무·플라스틱 등 고유가 직격탄을 맞은 업종의 고용이 얼어붙었기 때문이다. 건설업과 도소매업 등 내수업종도 타격을 받았다. 반도체 호황의 온기가 일부 업종에 집중되는 양극화 현상이 고용 통계에서도 드러났다는 평가가 나온다.</w:t>
      </w:r>
      <w:r>
        <w:rPr>
          <w:rFonts w:ascii="굴림" w:hAnsi="굴림"/>
          <w:szCs w:val="21"/>
        </w:rPr>
        <w:t xml:space="preserve"> </w:t>
      </w:r>
      <w:r w:rsidRPr="001326D8">
        <w:rPr>
          <w:rFonts w:ascii="굴림" w:hAnsi="굴림" w:hint="eastAsia"/>
          <w:szCs w:val="21"/>
        </w:rPr>
        <w:t>11일 국가데이터처가 발표한 ‘2026년 5월 고용동향’에 따르면 지난달 취업자는 2912만 명으로 지난해 같은 기간보다 4만 명 감소했다. 취업자가 전년 동월 대비 마이너스로 전환한 것은 비상계엄 여파로 내수 심리가 얼어붙은 2024년 12월(-5만2000명) 후 처음이다.</w:t>
      </w:r>
    </w:p>
    <w:p w14:paraId="1A874F22" w14:textId="7C2694A9" w:rsidR="005C2226" w:rsidRDefault="001326D8" w:rsidP="001326D8">
      <w:pPr>
        <w:rPr>
          <w:rFonts w:ascii="굴림" w:hAnsi="굴림"/>
          <w:szCs w:val="21"/>
        </w:rPr>
      </w:pPr>
      <w:r w:rsidRPr="001326D8">
        <w:rPr>
          <w:rFonts w:ascii="굴림" w:hAnsi="굴림" w:hint="eastAsia"/>
          <w:szCs w:val="21"/>
        </w:rPr>
        <w:t>가장 큰 요인은 제조업 일자리 급감이다. 지난달 제조업 취업자는 전년 동월 대비 14만 명 줄었다. 2019년 2월(-15만3000명) 후 7년3개월 만에 가장 큰 감소폭이다. 데이터처 관계자는 반도체 슈퍼호황에도 제조업 일자리가 줄어든 이유와 관련해 “반도체업종 취업자는 전체 제조업의 4%밖에 되지 않는다”고 말했다. 취업유발효과가 큰 자동차와 플라스틱 및 고무제품 제조업, 식료품 부문 등의 고용은 고유가 부담에 위축됐다는 설명이다.</w:t>
      </w:r>
      <w:r>
        <w:rPr>
          <w:rFonts w:ascii="굴림" w:hAnsi="굴림"/>
          <w:szCs w:val="21"/>
        </w:rPr>
        <w:t xml:space="preserve"> </w:t>
      </w:r>
      <w:r w:rsidRPr="001326D8">
        <w:rPr>
          <w:rFonts w:ascii="굴림" w:hAnsi="굴림" w:hint="eastAsia"/>
          <w:szCs w:val="21"/>
        </w:rPr>
        <w:t>감소폭이 가장 큰 업종은 전문, 과학 및 기술서비스업으로 5.9%(8만9000명) 급감했다. 인공지능(AI) 확산의 영향을 받은 것으로 분석된다. 건</w:t>
      </w:r>
      <w:r w:rsidRPr="001326D8">
        <w:rPr>
          <w:rFonts w:ascii="굴림" w:hAnsi="굴림" w:hint="eastAsia"/>
          <w:szCs w:val="21"/>
        </w:rPr>
        <w:lastRenderedPageBreak/>
        <w:t>설업 취업자는 전년 동월 대비 4만3000명 줄며 25개월 연속 감소세를 보였다. 청년층 고용률 역시 2년 넘게 내리막길을 걷고 있다.</w:t>
      </w:r>
      <w:r>
        <w:rPr>
          <w:rFonts w:ascii="굴림" w:hAnsi="굴림"/>
          <w:szCs w:val="21"/>
        </w:rPr>
        <w:t xml:space="preserve"> </w:t>
      </w:r>
      <w:r w:rsidRPr="001326D8">
        <w:rPr>
          <w:rFonts w:ascii="굴림" w:hAnsi="굴림" w:hint="eastAsia"/>
          <w:szCs w:val="21"/>
        </w:rPr>
        <w:t>구윤철 부총리 겸 재정경제부 장관은 이날 고용관계장관 간담회를 열어 “중동 전쟁이 장기화하고 원자재 가격 상승 및 공급 애로가 이어지면서 고용 여건 불확실성이 확대되고 있다”며 “특히 청년층의 어려움이 가중되고 제조·건설업 등 업종별 부진이 심화하고 있어 모든 부처가 경계심을 가져야 한다”고 강조했다.</w:t>
      </w:r>
    </w:p>
    <w:p w14:paraId="1F3E29B0" w14:textId="77777777" w:rsidR="001326D8" w:rsidRDefault="001326D8" w:rsidP="001326D8">
      <w:pPr>
        <w:rPr>
          <w:rFonts w:ascii="굴림" w:hAnsi="굴림"/>
          <w:szCs w:val="21"/>
        </w:rPr>
      </w:pPr>
    </w:p>
    <w:p w14:paraId="69024634" w14:textId="14A12DEB" w:rsidR="0047348F" w:rsidRPr="0047348F" w:rsidRDefault="0047348F" w:rsidP="0047348F">
      <w:pPr>
        <w:rPr>
          <w:rFonts w:ascii="굴림" w:hAnsi="굴림"/>
          <w:szCs w:val="21"/>
        </w:rPr>
      </w:pPr>
      <w:r w:rsidRPr="003C1DBB">
        <w:rPr>
          <w:rFonts w:ascii="궁서체" w:eastAsia="궁서체" w:hAnsi="궁서체" w:hint="eastAsia"/>
          <w:b/>
          <w:bCs/>
          <w:sz w:val="26"/>
          <w:szCs w:val="26"/>
        </w:rPr>
        <w:t>빚투 확산에…</w:t>
      </w:r>
      <w:r w:rsidR="003C1DBB">
        <w:rPr>
          <w:rFonts w:ascii="궁서체" w:eastAsia="궁서체" w:hAnsi="궁서체" w:hint="eastAsia"/>
          <w:b/>
          <w:bCs/>
          <w:sz w:val="26"/>
          <w:szCs w:val="26"/>
        </w:rPr>
        <w:t xml:space="preserve"> </w:t>
      </w:r>
      <w:r w:rsidRPr="003C1DBB">
        <w:rPr>
          <w:rFonts w:ascii="궁서체" w:eastAsia="궁서체" w:hAnsi="궁서체" w:hint="eastAsia"/>
          <w:b/>
          <w:bCs/>
          <w:sz w:val="26"/>
          <w:szCs w:val="26"/>
        </w:rPr>
        <w:t>5월 신용대출 5.3조 급증</w:t>
      </w:r>
      <w:r w:rsidR="00492C5F">
        <w:rPr>
          <w:rFonts w:ascii="굴림" w:hAnsi="굴림" w:hint="eastAsia"/>
          <w:szCs w:val="21"/>
        </w:rPr>
        <w:t xml:space="preserve"> </w:t>
      </w:r>
      <w:r w:rsidR="00492C5F">
        <w:rPr>
          <w:rFonts w:ascii="굴림" w:hAnsi="굴림"/>
        </w:rPr>
        <w:t xml:space="preserve"> -</w:t>
      </w:r>
      <w:r w:rsidR="00492C5F">
        <w:rPr>
          <w:rFonts w:ascii="굴림" w:hAnsi="굴림" w:hint="eastAsia"/>
        </w:rPr>
        <w:t>매경</w:t>
      </w:r>
    </w:p>
    <w:p w14:paraId="6EF7EF0A" w14:textId="20EA2D84" w:rsidR="0047348F" w:rsidRPr="003C1DBB" w:rsidRDefault="0047348F" w:rsidP="0047348F">
      <w:pPr>
        <w:rPr>
          <w:rFonts w:ascii="굴림" w:hAnsi="굴림"/>
          <w:b/>
          <w:bCs/>
          <w:sz w:val="22"/>
          <w:szCs w:val="22"/>
        </w:rPr>
      </w:pPr>
      <w:r w:rsidRPr="003C1DBB">
        <w:rPr>
          <w:rFonts w:ascii="굴림" w:hAnsi="굴림" w:hint="eastAsia"/>
          <w:b/>
          <w:bCs/>
          <w:sz w:val="22"/>
          <w:szCs w:val="22"/>
        </w:rPr>
        <w:t>마통 하루만에 5000억 늘기도.</w:t>
      </w:r>
      <w:r w:rsidRPr="003C1DBB">
        <w:rPr>
          <w:rFonts w:ascii="굴림" w:hAnsi="굴림"/>
          <w:b/>
          <w:bCs/>
          <w:sz w:val="22"/>
          <w:szCs w:val="22"/>
        </w:rPr>
        <w:t xml:space="preserve">. </w:t>
      </w:r>
      <w:r w:rsidRPr="003C1DBB">
        <w:rPr>
          <w:rFonts w:ascii="굴림" w:hAnsi="굴림" w:hint="eastAsia"/>
          <w:b/>
          <w:bCs/>
          <w:sz w:val="22"/>
          <w:szCs w:val="22"/>
        </w:rPr>
        <w:t>금융당국, 비상관리 체제 돌입</w:t>
      </w:r>
    </w:p>
    <w:p w14:paraId="6F526583" w14:textId="7D1E8637" w:rsidR="0047348F" w:rsidRPr="0047348F" w:rsidRDefault="0047348F" w:rsidP="0047348F">
      <w:pPr>
        <w:rPr>
          <w:rFonts w:ascii="굴림" w:hAnsi="굴림"/>
          <w:szCs w:val="21"/>
        </w:rPr>
      </w:pPr>
      <w:r w:rsidRPr="0047348F">
        <w:rPr>
          <w:rFonts w:ascii="굴림" w:hAnsi="굴림" w:hint="eastAsia"/>
          <w:szCs w:val="21"/>
        </w:rPr>
        <w:t>국내 증시에 불어닥친 '빚투(빚내서 투자) 열풍' 속에 마이너스통장을 비롯한 신용대출이 한 달 새 5조원 넘게 급증한 것으로 나타났다. 금융당국은 증시 변동성 확대로 신용대출 위험성이 커질 가능성을 주시하며 비상관리 모드에 돌입했다.</w:t>
      </w:r>
      <w:r>
        <w:rPr>
          <w:rFonts w:ascii="굴림" w:hAnsi="굴림"/>
          <w:szCs w:val="21"/>
        </w:rPr>
        <w:t xml:space="preserve"> </w:t>
      </w:r>
      <w:r w:rsidRPr="0047348F">
        <w:rPr>
          <w:rFonts w:ascii="굴림" w:hAnsi="굴림" w:hint="eastAsia"/>
          <w:szCs w:val="21"/>
        </w:rPr>
        <w:t>금융당국이 11일 발표한 '5월 가계대출 동향'에 따르면 지난달 전체 금융권 가계대출은 9조3000억원 늘어났다. 4월에 3조5000억원 증가한 것에 비춰 보면 3배에 육박한다. 지난달 가계대출 증가는 신용대출이 주도했다. 주택담보대출은 4조원 늘어 전월(5조5000억원)보다 오히려 증가세가 둔해졌지만 '기타 대출'이 5조3000억원 급증했다. 기타 대출에는 신용대출, 마이너스통장, 카드론, 예·적금 담보대출 등이 포함된다. 기타 대출이 이처럼 폭증한 것은 부동산이 활황이던 2021년 7월 이후 5년 만이다.</w:t>
      </w:r>
    </w:p>
    <w:p w14:paraId="470D4ED2" w14:textId="77777777" w:rsidR="0047348F" w:rsidRPr="0047348F" w:rsidRDefault="0047348F" w:rsidP="0047348F">
      <w:pPr>
        <w:rPr>
          <w:rFonts w:ascii="굴림" w:hAnsi="굴림"/>
          <w:szCs w:val="21"/>
        </w:rPr>
      </w:pPr>
    </w:p>
    <w:p w14:paraId="6495AE6C" w14:textId="77777777" w:rsidR="0047348F" w:rsidRPr="0047348F" w:rsidRDefault="0047348F" w:rsidP="0047348F">
      <w:pPr>
        <w:rPr>
          <w:rFonts w:ascii="굴림" w:hAnsi="굴림"/>
          <w:szCs w:val="21"/>
        </w:rPr>
      </w:pPr>
      <w:r w:rsidRPr="0047348F">
        <w:rPr>
          <w:rFonts w:ascii="굴림" w:hAnsi="굴림" w:hint="eastAsia"/>
          <w:szCs w:val="21"/>
        </w:rPr>
        <w:t>당국은 급격한 '빚투' 확산이 신용대출 급증으로 이어졌다고 보고 있다. 그동안 관망하던 금융당국도 빚투가 심상치 않다고 판단하고 은행권 대출 상황 매주 점검 등 조치에 착수했다. 당국은 지금까지는 주로 부동산 시장 과열을 막는 차원의 대출 규제에 집중했다. 지난해 세 차례에 걸친 부동산 대출 규제로 주담대 증가세를 눌러온 게 대표적이다. 신용대출도 연소득 이내로 한도를 제한하긴 했으나 부동산 시장으로 자금이 흐르는 걸 막기 위한 차원이었다. 하지만 코스피가 폭등하면서 부동산에 집중됐던 투자는 자연스럽게 주식 시장으로 옮겨갔고, 부동산이 아닌 주식 투자를 위해 신용대출을 당겨 쓰는 사례가 급증했다.</w:t>
      </w:r>
    </w:p>
    <w:p w14:paraId="1F023051" w14:textId="0572DEED" w:rsidR="0047348F" w:rsidRPr="0047348F" w:rsidRDefault="0047348F" w:rsidP="0047348F">
      <w:pPr>
        <w:rPr>
          <w:rFonts w:ascii="굴림" w:hAnsi="굴림"/>
          <w:szCs w:val="21"/>
        </w:rPr>
      </w:pPr>
      <w:r w:rsidRPr="0047348F">
        <w:rPr>
          <w:rFonts w:ascii="굴림" w:hAnsi="굴림" w:hint="eastAsia"/>
          <w:szCs w:val="21"/>
        </w:rPr>
        <w:t>5대 은행(KB국민·신한·하나·우리·NH농협) 마이너스통장 잔액은 지난 4월 말 39조7877억원에서 5월 말 41조5324억원으로 늘었고, 이달 10일 기준으로도 42조8276억원까지 증가했다.</w:t>
      </w:r>
      <w:r>
        <w:rPr>
          <w:rFonts w:ascii="굴림" w:hAnsi="굴림"/>
          <w:szCs w:val="21"/>
        </w:rPr>
        <w:t xml:space="preserve"> </w:t>
      </w:r>
      <w:r w:rsidRPr="0047348F">
        <w:rPr>
          <w:rFonts w:ascii="굴림" w:hAnsi="굴림" w:hint="eastAsia"/>
          <w:szCs w:val="21"/>
        </w:rPr>
        <w:t>특히 주가가 하락할 때 마이너스통장 인출이 급증하는 패턴을 보이고 있다. 실제로 코스피가 급락하며 7500선이 붕괴됐던 지난 8일에는 5대 은행의 마이너스통장 잔액이 하루 만에 5000억원 늘었다. 이달 들어 신용대출 금리 상단이 6%를 넘어 7%에 가까워지고 있는 상황에도 이자 부담보다 주식 시장 수익률이 더 클 것으로 기대하며 빚투에 나서고 있는 것이다.</w:t>
      </w:r>
    </w:p>
    <w:p w14:paraId="32044E8C" w14:textId="77777777" w:rsidR="0047348F" w:rsidRPr="0047348F" w:rsidRDefault="0047348F" w:rsidP="0047348F">
      <w:pPr>
        <w:rPr>
          <w:rFonts w:ascii="굴림" w:hAnsi="굴림"/>
          <w:szCs w:val="21"/>
        </w:rPr>
      </w:pPr>
    </w:p>
    <w:p w14:paraId="0A2CD9EB" w14:textId="12CB1995" w:rsidR="00C51A65" w:rsidRDefault="0047348F" w:rsidP="00DA2005">
      <w:pPr>
        <w:rPr>
          <w:rFonts w:ascii="굴림" w:hAnsi="굴림"/>
          <w:szCs w:val="21"/>
        </w:rPr>
      </w:pPr>
      <w:r w:rsidRPr="0047348F">
        <w:rPr>
          <w:rFonts w:ascii="굴림" w:hAnsi="굴림" w:hint="eastAsia"/>
          <w:szCs w:val="21"/>
        </w:rPr>
        <w:t>이에 금융위는 이날 5대 은행을 소집해 가계부채 점검회의를 열고 비상체제에 돌입했다. 금융당국은 가계부채 증가세가 안정될 때까지 관리 목표를 지키지 못한 금융회사를 매주 불러 관리 실적을 점검하기로 했다.</w:t>
      </w:r>
      <w:r>
        <w:rPr>
          <w:rFonts w:ascii="굴림" w:hAnsi="굴림"/>
          <w:szCs w:val="21"/>
        </w:rPr>
        <w:t xml:space="preserve"> </w:t>
      </w:r>
      <w:r w:rsidRPr="0047348F">
        <w:rPr>
          <w:rFonts w:ascii="굴림" w:hAnsi="굴림" w:hint="eastAsia"/>
          <w:szCs w:val="21"/>
        </w:rPr>
        <w:t>또 은행들에 신용대출을 조일 것을 주문했다. 우선 은행권은 고액 연봉자의 신규 신용대출 한도를 축소하는 방안을 검토하기로 했다. 과거처럼 마이너스통장 한도를 5000만원으로 일괄 제한하거나, 고액 연봉자 기준을 연 소득 1억원으로 설정해 신규 대출을 제한하는 등의 방안을 검토할 것으로 보인다. 신용대출 중도상환수수료를 면제해 차주의 조기 상환을 유도하는 방안도 추진한다. 우리은행은 이날 회의 직후 대출 비교 플랫폼에서 제공 중인 신용대출 상품에 대한 신규 가입을 중단하기로 하는 등 발 빠르게 대응했다.</w:t>
      </w:r>
    </w:p>
    <w:p w14:paraId="6FAC4F01" w14:textId="77777777" w:rsidR="003C1DBB" w:rsidRDefault="003C1DBB" w:rsidP="00DA2005">
      <w:pPr>
        <w:rPr>
          <w:rFonts w:ascii="굴림" w:hAnsi="굴림"/>
          <w:szCs w:val="21"/>
        </w:rPr>
      </w:pPr>
    </w:p>
    <w:p w14:paraId="378F2868" w14:textId="67C6E997" w:rsidR="003C1DBB" w:rsidRPr="003C1DBB" w:rsidRDefault="003C1DBB" w:rsidP="00DA2005">
      <w:pPr>
        <w:rPr>
          <w:rFonts w:ascii="궁서체" w:eastAsia="궁서체" w:hAnsi="궁서체" w:hint="eastAsia"/>
          <w:b/>
          <w:bCs/>
          <w:sz w:val="26"/>
          <w:szCs w:val="26"/>
        </w:rPr>
      </w:pPr>
      <w:r w:rsidRPr="003C1DBB">
        <w:rPr>
          <w:rFonts w:ascii="궁서체" w:eastAsia="궁서체" w:hAnsi="궁서체" w:hint="eastAsia"/>
          <w:b/>
          <w:bCs/>
          <w:sz w:val="26"/>
          <w:szCs w:val="26"/>
        </w:rPr>
        <w:t>트럼프 “이란과 방금 훌륭한 합의…이르면 주말 유럽서 서명식”</w:t>
      </w:r>
      <w:r w:rsidRPr="003C1DBB">
        <w:rPr>
          <w:rFonts w:ascii="굴림" w:hAnsi="굴림"/>
          <w:szCs w:val="21"/>
        </w:rPr>
        <w:t xml:space="preserve"> </w:t>
      </w:r>
      <w:r>
        <w:rPr>
          <w:rFonts w:ascii="굴림" w:hAnsi="굴림"/>
          <w:szCs w:val="21"/>
        </w:rPr>
        <w:t>-</w:t>
      </w:r>
      <w:r>
        <w:rPr>
          <w:rFonts w:ascii="굴림" w:hAnsi="굴림" w:hint="eastAsia"/>
          <w:szCs w:val="21"/>
        </w:rPr>
        <w:t>연합</w:t>
      </w:r>
    </w:p>
    <w:p w14:paraId="713B912D" w14:textId="2B315AA7" w:rsidR="001326D8" w:rsidRDefault="001326D8" w:rsidP="00DA2005">
      <w:pPr>
        <w:rPr>
          <w:rFonts w:ascii="굴림" w:hAnsi="굴림"/>
          <w:szCs w:val="21"/>
        </w:rPr>
      </w:pPr>
      <w:r w:rsidRPr="003C1DBB">
        <w:rPr>
          <w:rFonts w:ascii="궁서체" w:eastAsia="궁서체" w:hAnsi="궁서체" w:hint="eastAsia"/>
          <w:b/>
          <w:bCs/>
          <w:sz w:val="26"/>
          <w:szCs w:val="26"/>
        </w:rPr>
        <w:t>ECB, 중동발 인플레이션 우려에 금리 인상</w:t>
      </w:r>
      <w:r w:rsidR="003C1DBB">
        <w:rPr>
          <w:rFonts w:ascii="궁서체" w:eastAsia="궁서체" w:hAnsi="궁서체" w:hint="eastAsia"/>
          <w:b/>
          <w:bCs/>
          <w:sz w:val="26"/>
          <w:szCs w:val="26"/>
        </w:rPr>
        <w:t xml:space="preserve"> </w:t>
      </w:r>
      <w:r w:rsidRPr="003C1DBB">
        <w:rPr>
          <w:rFonts w:ascii="굴림" w:hAnsi="굴림" w:hint="eastAsia"/>
          <w:b/>
          <w:bCs/>
          <w:sz w:val="22"/>
          <w:szCs w:val="22"/>
        </w:rPr>
        <w:t>…예금금리 0.25％p↑</w:t>
      </w:r>
      <w:r w:rsidR="00DC11F2">
        <w:rPr>
          <w:rFonts w:ascii="굴림" w:hAnsi="굴림" w:hint="eastAsia"/>
          <w:szCs w:val="21"/>
        </w:rPr>
        <w:t xml:space="preserve"> </w:t>
      </w:r>
      <w:r w:rsidR="003C1DBB">
        <w:rPr>
          <w:rFonts w:ascii="굴림" w:hAnsi="굴림"/>
          <w:szCs w:val="21"/>
        </w:rPr>
        <w:t xml:space="preserve"> </w:t>
      </w:r>
      <w:bookmarkStart w:id="0" w:name="_Hlk232139993"/>
      <w:bookmarkStart w:id="1" w:name="_Hlk232140359"/>
      <w:r w:rsidR="003C1DBB">
        <w:rPr>
          <w:rFonts w:ascii="굴림" w:hAnsi="굴림"/>
          <w:szCs w:val="21"/>
        </w:rPr>
        <w:t>-</w:t>
      </w:r>
      <w:r w:rsidR="003C1DBB">
        <w:rPr>
          <w:rFonts w:ascii="굴림" w:hAnsi="굴림" w:hint="eastAsia"/>
          <w:szCs w:val="21"/>
        </w:rPr>
        <w:t>연합</w:t>
      </w:r>
      <w:bookmarkEnd w:id="0"/>
    </w:p>
    <w:bookmarkEnd w:id="1"/>
    <w:p w14:paraId="2A462209" w14:textId="77777777" w:rsidR="001326D8" w:rsidRDefault="001326D8" w:rsidP="00DA2005">
      <w:pPr>
        <w:rPr>
          <w:rFonts w:ascii="굴림" w:hAnsi="굴림"/>
          <w:szCs w:val="21"/>
        </w:rPr>
      </w:pPr>
    </w:p>
    <w:p w14:paraId="70101B57" w14:textId="0250B1F7" w:rsidR="001326D8" w:rsidRPr="003C1DBB" w:rsidRDefault="001326D8" w:rsidP="00DA2005">
      <w:pPr>
        <w:rPr>
          <w:rFonts w:ascii="궁서체" w:eastAsia="궁서체" w:hAnsi="궁서체"/>
          <w:b/>
          <w:bCs/>
          <w:sz w:val="26"/>
          <w:szCs w:val="26"/>
        </w:rPr>
      </w:pPr>
      <w:r w:rsidRPr="003C1DBB">
        <w:rPr>
          <w:rFonts w:ascii="궁서체" w:eastAsia="궁서체" w:hAnsi="궁서체" w:hint="eastAsia"/>
          <w:b/>
          <w:bCs/>
          <w:sz w:val="26"/>
          <w:szCs w:val="26"/>
        </w:rPr>
        <w:t>'개인정보 유출' 쿠팡에 6247억 과징금</w:t>
      </w:r>
      <w:r w:rsidRPr="003C1DBB">
        <w:rPr>
          <w:rFonts w:ascii="굴림" w:hAnsi="굴림" w:hint="eastAsia"/>
          <w:b/>
          <w:bCs/>
          <w:sz w:val="22"/>
          <w:szCs w:val="22"/>
        </w:rPr>
        <w:t>…역대 최대 규모</w:t>
      </w:r>
      <w:r w:rsidR="003C1DBB">
        <w:rPr>
          <w:rFonts w:ascii="굴림" w:hAnsi="굴림" w:hint="eastAsia"/>
          <w:b/>
          <w:bCs/>
          <w:sz w:val="22"/>
          <w:szCs w:val="22"/>
        </w:rPr>
        <w:t xml:space="preserve"> </w:t>
      </w:r>
      <w:r w:rsidR="003C1DBB">
        <w:rPr>
          <w:rFonts w:ascii="굴림" w:hAnsi="굴림"/>
          <w:szCs w:val="21"/>
        </w:rPr>
        <w:t xml:space="preserve"> -</w:t>
      </w:r>
      <w:r w:rsidR="003C1DBB">
        <w:rPr>
          <w:rFonts w:ascii="굴림" w:hAnsi="굴림" w:hint="eastAsia"/>
          <w:szCs w:val="21"/>
        </w:rPr>
        <w:t>연합</w:t>
      </w:r>
    </w:p>
    <w:p w14:paraId="1AF29DC1" w14:textId="4D73782A" w:rsidR="0047348F" w:rsidRDefault="0047348F" w:rsidP="00DA2005">
      <w:pPr>
        <w:rPr>
          <w:rFonts w:ascii="굴림" w:hAnsi="굴림"/>
          <w:szCs w:val="21"/>
        </w:rPr>
      </w:pPr>
      <w:r w:rsidRPr="003C1DBB">
        <w:rPr>
          <w:rFonts w:ascii="궁서체" w:eastAsia="궁서체" w:hAnsi="궁서체" w:hint="eastAsia"/>
          <w:b/>
          <w:bCs/>
          <w:sz w:val="26"/>
          <w:szCs w:val="26"/>
        </w:rPr>
        <w:t>HMM 이어 20일만 … 호르무즈 韓 LNG선, 두번째 탈출</w:t>
      </w:r>
      <w:r w:rsidR="003C1DBB">
        <w:rPr>
          <w:rFonts w:ascii="궁서체" w:eastAsia="궁서체" w:hAnsi="궁서체" w:hint="eastAsia"/>
          <w:b/>
          <w:bCs/>
          <w:sz w:val="26"/>
          <w:szCs w:val="26"/>
        </w:rPr>
        <w:t xml:space="preserve"> </w:t>
      </w:r>
      <w:r w:rsidR="003C1DBB">
        <w:rPr>
          <w:rFonts w:ascii="굴림" w:hAnsi="굴림"/>
          <w:szCs w:val="21"/>
        </w:rPr>
        <w:t xml:space="preserve"> -</w:t>
      </w:r>
      <w:r w:rsidR="003C1DBB">
        <w:rPr>
          <w:rFonts w:ascii="굴림" w:hAnsi="굴림" w:hint="eastAsia"/>
          <w:szCs w:val="21"/>
        </w:rPr>
        <w:t>연합</w:t>
      </w:r>
    </w:p>
    <w:p w14:paraId="1F72295D" w14:textId="77777777" w:rsidR="003C1DBB" w:rsidRPr="003C1DBB" w:rsidRDefault="003C1DBB" w:rsidP="00DA2005">
      <w:pPr>
        <w:rPr>
          <w:rFonts w:ascii="궁서체" w:eastAsia="궁서체" w:hAnsi="궁서체" w:hint="eastAsia"/>
          <w:b/>
          <w:bCs/>
          <w:sz w:val="26"/>
          <w:szCs w:val="26"/>
        </w:rPr>
      </w:pPr>
    </w:p>
    <w:p w14:paraId="412578D6" w14:textId="66FD1906" w:rsidR="003C1DBB" w:rsidRPr="0047348F" w:rsidRDefault="003C1DBB" w:rsidP="003C1DBB">
      <w:pPr>
        <w:rPr>
          <w:rFonts w:ascii="굴림" w:hAnsi="굴림"/>
          <w:szCs w:val="21"/>
        </w:rPr>
      </w:pPr>
      <w:r w:rsidRPr="003C1DBB">
        <w:rPr>
          <w:rFonts w:ascii="궁서체" w:eastAsia="궁서체" w:hAnsi="궁서체" w:hint="eastAsia"/>
          <w:b/>
          <w:bCs/>
          <w:sz w:val="26"/>
          <w:szCs w:val="26"/>
        </w:rPr>
        <w:t>“집은 노인들에 묶이고 일자리는 AI에 뺏기고”</w:t>
      </w:r>
      <w:r w:rsidRPr="003C1DBB">
        <w:rPr>
          <w:rFonts w:ascii="굴림" w:hAnsi="굴림" w:hint="eastAsia"/>
          <w:b/>
          <w:bCs/>
          <w:sz w:val="22"/>
          <w:szCs w:val="22"/>
        </w:rPr>
        <w:t>…</w:t>
      </w:r>
      <w:r w:rsidRPr="003C1DBB">
        <w:rPr>
          <w:rFonts w:ascii="궁서체" w:eastAsia="궁서체" w:hAnsi="궁서체" w:hint="eastAsia"/>
          <w:b/>
          <w:bCs/>
          <w:sz w:val="26"/>
          <w:szCs w:val="26"/>
        </w:rPr>
        <w:t>부의 사다리 끊긴 2030</w:t>
      </w:r>
      <w:r>
        <w:rPr>
          <w:rFonts w:ascii="굴림" w:hAnsi="굴림"/>
          <w:szCs w:val="21"/>
        </w:rPr>
        <w:t xml:space="preserve"> </w:t>
      </w:r>
      <w:r>
        <w:rPr>
          <w:rFonts w:ascii="굴림" w:hAnsi="굴림"/>
        </w:rPr>
        <w:t xml:space="preserve"> -</w:t>
      </w:r>
      <w:r>
        <w:rPr>
          <w:rFonts w:ascii="굴림" w:hAnsi="굴림" w:hint="eastAsia"/>
        </w:rPr>
        <w:t>매경</w:t>
      </w:r>
    </w:p>
    <w:p w14:paraId="55998501" w14:textId="77777777" w:rsidR="003C1DBB" w:rsidRDefault="003C1DBB" w:rsidP="003C1DBB">
      <w:pPr>
        <w:rPr>
          <w:rFonts w:ascii="굴림" w:hAnsi="굴림"/>
          <w:szCs w:val="21"/>
        </w:rPr>
      </w:pPr>
      <w:r w:rsidRPr="0047348F">
        <w:rPr>
          <w:rFonts w:ascii="굴림" w:hAnsi="굴림" w:hint="eastAsia"/>
          <w:szCs w:val="21"/>
        </w:rPr>
        <w:t>순자산 지니계수 0.625까지 치솟아</w:t>
      </w:r>
    </w:p>
    <w:p w14:paraId="7D905A57" w14:textId="77777777" w:rsidR="003C1DBB" w:rsidRDefault="003C1DBB" w:rsidP="003C1DBB">
      <w:pPr>
        <w:rPr>
          <w:rFonts w:ascii="굴림" w:hAnsi="굴림"/>
          <w:szCs w:val="21"/>
        </w:rPr>
      </w:pPr>
      <w:r w:rsidRPr="0047348F">
        <w:rPr>
          <w:rFonts w:ascii="굴림" w:hAnsi="굴림" w:hint="eastAsia"/>
          <w:szCs w:val="21"/>
        </w:rPr>
        <w:t>고령화로 노노상속·자산 잠김 심화</w:t>
      </w:r>
      <w:r>
        <w:rPr>
          <w:rFonts w:ascii="굴림" w:hAnsi="굴림" w:hint="eastAsia"/>
          <w:szCs w:val="21"/>
        </w:rPr>
        <w:t>,</w:t>
      </w:r>
      <w:r>
        <w:rPr>
          <w:rFonts w:ascii="굴림" w:hAnsi="굴림"/>
          <w:szCs w:val="21"/>
        </w:rPr>
        <w:t xml:space="preserve"> </w:t>
      </w:r>
      <w:r w:rsidRPr="0047348F">
        <w:rPr>
          <w:rFonts w:ascii="굴림" w:hAnsi="굴림" w:hint="eastAsia"/>
          <w:szCs w:val="21"/>
        </w:rPr>
        <w:t>계층이동 가능성 낮아져 근로의욕↓</w:t>
      </w:r>
    </w:p>
    <w:p w14:paraId="1330B8C7" w14:textId="77777777" w:rsidR="0047348F" w:rsidRPr="0047348F" w:rsidRDefault="0047348F" w:rsidP="00DA2005">
      <w:pPr>
        <w:rPr>
          <w:rFonts w:ascii="굴림" w:hAnsi="굴림"/>
          <w:szCs w:val="21"/>
        </w:rPr>
      </w:pPr>
    </w:p>
    <w:p w14:paraId="1A54E724" w14:textId="77777777" w:rsidR="005902AD" w:rsidRDefault="005902AD">
      <w:pPr>
        <w:ind w:firstLineChars="1600" w:firstLine="5175"/>
        <w:rPr>
          <w:rFonts w:ascii="굴림체" w:eastAsia="굴림체" w:hAnsi="굴림체"/>
          <w:szCs w:val="21"/>
        </w:rPr>
      </w:pPr>
      <w:r>
        <w:rPr>
          <w:rFonts w:eastAsia="돋움" w:hint="eastAsia"/>
          <w:b/>
          <w:w w:val="101"/>
          <w:sz w:val="32"/>
          <w:shd w:val="pct15" w:color="auto" w:fill="FFFFFF"/>
        </w:rPr>
        <w:lastRenderedPageBreak/>
        <w:t>증</w:t>
      </w:r>
      <w:r>
        <w:rPr>
          <w:rFonts w:eastAsia="돋움" w:hint="eastAsia"/>
          <w:b/>
          <w:w w:val="101"/>
          <w:sz w:val="32"/>
          <w:shd w:val="pct15" w:color="auto" w:fill="FFFFFF"/>
        </w:rPr>
        <w:t xml:space="preserve">  </w:t>
      </w:r>
      <w:r>
        <w:rPr>
          <w:rFonts w:eastAsia="돋움" w:hint="eastAsia"/>
          <w:b/>
          <w:w w:val="101"/>
          <w:sz w:val="32"/>
          <w:shd w:val="pct15" w:color="auto" w:fill="FFFFFF"/>
        </w:rPr>
        <w:t>권</w:t>
      </w:r>
    </w:p>
    <w:p w14:paraId="46341FBA" w14:textId="24ABBE85" w:rsidR="005902AD" w:rsidRDefault="008B62CD">
      <w:pPr>
        <w:pStyle w:val="a3"/>
        <w:rPr>
          <w:rFonts w:ascii="굴림체" w:eastAsia="굴림체" w:hAnsi="굴림체"/>
          <w:b/>
          <w:sz w:val="28"/>
          <w:szCs w:val="28"/>
        </w:rPr>
      </w:pPr>
      <w:r>
        <w:rPr>
          <w:rFonts w:ascii="굴림체" w:eastAsia="굴림체" w:hAnsi="굴림체" w:hint="eastAsia"/>
          <w:noProof/>
          <w:szCs w:val="21"/>
        </w:rPr>
        <mc:AlternateContent>
          <mc:Choice Requires="wps">
            <w:drawing>
              <wp:anchor distT="0" distB="0" distL="114300" distR="114300" simplePos="0" relativeHeight="251659264" behindDoc="0" locked="0" layoutInCell="1" allowOverlap="1" wp14:anchorId="3E527E01" wp14:editId="2B6389D7">
                <wp:simplePos x="0" y="0"/>
                <wp:positionH relativeFrom="column">
                  <wp:posOffset>0</wp:posOffset>
                </wp:positionH>
                <wp:positionV relativeFrom="paragraph">
                  <wp:posOffset>90805</wp:posOffset>
                </wp:positionV>
                <wp:extent cx="6118860" cy="0"/>
                <wp:effectExtent l="0" t="0" r="0" b="0"/>
                <wp:wrapNone/>
                <wp:docPr id="397446188" name="Line 1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F4E764" id="Line 189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481.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" strokeweight="1.75pt"/>
            </w:pict>
          </mc:Fallback>
        </mc:AlternateContent>
      </w:r>
    </w:p>
    <w:p w14:paraId="58B1FFA1" w14:textId="77777777" w:rsidR="00326E28" w:rsidRPr="003C1DBB" w:rsidRDefault="00326E28" w:rsidP="005C3EFD">
      <w:pPr>
        <w:rPr>
          <w:rFonts w:ascii="굴림" w:hAnsi="굴림"/>
          <w:sz w:val="28"/>
          <w:szCs w:val="28"/>
        </w:rPr>
      </w:pPr>
    </w:p>
    <w:p w14:paraId="13E85394" w14:textId="3C19E434" w:rsidR="00F022CE" w:rsidRDefault="00F022CE" w:rsidP="00F022CE">
      <w:pPr>
        <w:rPr>
          <w:rFonts w:ascii="굴림" w:hAnsi="굴림"/>
          <w:szCs w:val="21"/>
        </w:rPr>
      </w:pPr>
      <w:r w:rsidRPr="00F022CE">
        <w:rPr>
          <w:rFonts w:ascii="궁서체" w:eastAsia="궁서체" w:hAnsi="궁서체" w:hint="eastAsia"/>
          <w:b/>
          <w:bCs/>
          <w:sz w:val="26"/>
          <w:szCs w:val="26"/>
        </w:rPr>
        <w:t>'상승·하락 전환 50여차례' 코스피 갈팡질팡</w:t>
      </w:r>
      <w:r>
        <w:rPr>
          <w:rFonts w:ascii="궁서체" w:eastAsia="궁서체" w:hAnsi="궁서체" w:hint="eastAsia"/>
          <w:b/>
          <w:bCs/>
          <w:sz w:val="26"/>
          <w:szCs w:val="26"/>
        </w:rPr>
        <w:t xml:space="preserve"> </w:t>
      </w:r>
      <w:r w:rsidRPr="00F022CE">
        <w:rPr>
          <w:rFonts w:ascii="궁서체" w:eastAsia="궁서체" w:hAnsi="궁서체" w:hint="eastAsia"/>
          <w:b/>
          <w:bCs/>
          <w:sz w:val="26"/>
          <w:szCs w:val="26"/>
        </w:rPr>
        <w:t>…코스닥 급등</w:t>
      </w:r>
      <w:r>
        <w:rPr>
          <w:rFonts w:ascii="궁서체" w:eastAsia="궁서체" w:hAnsi="궁서체" w:hint="eastAsia"/>
          <w:b/>
          <w:bCs/>
          <w:sz w:val="26"/>
          <w:szCs w:val="26"/>
        </w:rPr>
        <w:t xml:space="preserve"> </w:t>
      </w:r>
      <w:r>
        <w:rPr>
          <w:rFonts w:ascii="궁서체" w:eastAsia="궁서체" w:hAnsi="궁서체"/>
          <w:b/>
          <w:bCs/>
          <w:sz w:val="26"/>
          <w:szCs w:val="26"/>
        </w:rPr>
        <w:t xml:space="preserve"> </w:t>
      </w:r>
      <w:r>
        <w:rPr>
          <w:rFonts w:ascii="굴림" w:hAnsi="굴림"/>
          <w:szCs w:val="21"/>
        </w:rPr>
        <w:t>-</w:t>
      </w:r>
      <w:r>
        <w:rPr>
          <w:rFonts w:ascii="굴림" w:hAnsi="굴림" w:hint="eastAsia"/>
          <w:szCs w:val="21"/>
        </w:rPr>
        <w:t>연합</w:t>
      </w:r>
    </w:p>
    <w:p w14:paraId="6123A9CC" w14:textId="77777777" w:rsidR="00F022CE" w:rsidRPr="00F022CE" w:rsidRDefault="00F022CE" w:rsidP="00F022CE">
      <w:pPr>
        <w:rPr>
          <w:rFonts w:ascii="굴림" w:hAnsi="굴림" w:hint="eastAsia"/>
          <w:b/>
          <w:bCs/>
          <w:sz w:val="22"/>
          <w:szCs w:val="22"/>
        </w:rPr>
      </w:pPr>
      <w:r w:rsidRPr="00F022CE">
        <w:rPr>
          <w:rFonts w:ascii="굴림" w:hAnsi="굴림" w:hint="eastAsia"/>
          <w:b/>
          <w:bCs/>
          <w:sz w:val="22"/>
          <w:szCs w:val="22"/>
        </w:rPr>
        <w:t>변동성 장세 지속…저가 매수 기회 vs 매크로 환경 불안</w:t>
      </w:r>
    </w:p>
    <w:p w14:paraId="3035E003" w14:textId="77777777" w:rsidR="00F022CE" w:rsidRPr="00F022CE" w:rsidRDefault="00F022CE" w:rsidP="00F022CE">
      <w:pPr>
        <w:rPr>
          <w:rFonts w:ascii="굴림" w:hAnsi="굴림" w:hint="eastAsia"/>
          <w:b/>
          <w:bCs/>
          <w:sz w:val="22"/>
          <w:szCs w:val="22"/>
        </w:rPr>
      </w:pPr>
      <w:r w:rsidRPr="00F022CE">
        <w:rPr>
          <w:rFonts w:ascii="굴림" w:hAnsi="굴림" w:hint="eastAsia"/>
          <w:b/>
          <w:bCs/>
          <w:sz w:val="22"/>
          <w:szCs w:val="22"/>
        </w:rPr>
        <w:t>개인 2조 순매수·외인 1.5조 순매도 힘겨루기…'대장주' 삼전도 등락 거듭</w:t>
      </w:r>
    </w:p>
    <w:p w14:paraId="0582F820" w14:textId="5D55828B" w:rsidR="00F022CE" w:rsidRPr="00F022CE" w:rsidRDefault="00F022CE" w:rsidP="00F022CE">
      <w:pPr>
        <w:rPr>
          <w:rFonts w:ascii="굴림" w:hAnsi="굴림" w:hint="eastAsia"/>
          <w:szCs w:val="21"/>
        </w:rPr>
      </w:pPr>
      <w:r w:rsidRPr="00F022CE">
        <w:rPr>
          <w:rFonts w:ascii="굴림" w:hAnsi="굴림" w:hint="eastAsia"/>
          <w:szCs w:val="21"/>
        </w:rPr>
        <w:t>11일 코스피가 하루 종일 오르락내리락하며 방향성을 잡지 못하는 모양새를 보였다.</w:t>
      </w:r>
      <w:r>
        <w:rPr>
          <w:rFonts w:ascii="굴림" w:hAnsi="굴림"/>
          <w:szCs w:val="21"/>
        </w:rPr>
        <w:t xml:space="preserve"> </w:t>
      </w:r>
      <w:r w:rsidRPr="00F022CE">
        <w:rPr>
          <w:rFonts w:ascii="굴림" w:hAnsi="굴림" w:hint="eastAsia"/>
          <w:szCs w:val="21"/>
        </w:rPr>
        <w:t>이날 코스피는 전 거래일 대비 2.86% 내린 7,509.62로 출발한 뒤 반등했다가 다시 반락하는 등 연신 출렁이다 결국 0.43% 오른 7,763.95로 거래를 마쳤다.</w:t>
      </w:r>
      <w:r>
        <w:rPr>
          <w:rFonts w:ascii="굴림" w:hAnsi="굴림"/>
          <w:szCs w:val="21"/>
        </w:rPr>
        <w:t xml:space="preserve"> </w:t>
      </w:r>
      <w:r w:rsidRPr="00F022CE">
        <w:rPr>
          <w:rFonts w:ascii="굴림" w:hAnsi="굴림" w:hint="eastAsia"/>
          <w:szCs w:val="21"/>
        </w:rPr>
        <w:t>코스피는 저가 매수를 노리는 개인 투자자와 24거래일 연속 투매 중인 외국인의 힘겨루기에 갈팡질팡했다.</w:t>
      </w:r>
      <w:r>
        <w:rPr>
          <w:rFonts w:ascii="굴림" w:hAnsi="굴림"/>
          <w:szCs w:val="21"/>
        </w:rPr>
        <w:t xml:space="preserve"> </w:t>
      </w:r>
      <w:r w:rsidRPr="00F022CE">
        <w:rPr>
          <w:rFonts w:ascii="굴림" w:hAnsi="굴림" w:hint="eastAsia"/>
          <w:szCs w:val="21"/>
        </w:rPr>
        <w:t>이날 코스피 지수는 전날 종가 대비 오르거나 내리는 상승 및 하락 전환만 50차례 넘게 했다. 장중 최고 및 최저치 변동폭이 406.16포인트에 달했다.</w:t>
      </w:r>
      <w:r>
        <w:rPr>
          <w:rFonts w:ascii="굴림" w:hAnsi="굴림"/>
          <w:szCs w:val="21"/>
        </w:rPr>
        <w:t xml:space="preserve"> </w:t>
      </w:r>
      <w:r w:rsidRPr="00F022CE">
        <w:rPr>
          <w:rFonts w:ascii="굴림" w:hAnsi="굴림" w:hint="eastAsia"/>
          <w:szCs w:val="21"/>
        </w:rPr>
        <w:t>유가증권시장에서 외국인과 기관이 각각 1조4천800억원, 7천431억원 순매도하는 가운데 개인이 홀로 2조662억원 순매수하며 지수 방어에 나섰다.</w:t>
      </w:r>
    </w:p>
    <w:p w14:paraId="0C75A0FF" w14:textId="77777777" w:rsidR="00F022CE" w:rsidRPr="00F022CE" w:rsidRDefault="00F022CE" w:rsidP="00F022CE">
      <w:pPr>
        <w:rPr>
          <w:rFonts w:ascii="굴림" w:hAnsi="굴림"/>
          <w:szCs w:val="21"/>
        </w:rPr>
      </w:pPr>
    </w:p>
    <w:p w14:paraId="2E33FB20" w14:textId="5A14AE75" w:rsidR="00F022CE" w:rsidRPr="00F022CE" w:rsidRDefault="00F022CE" w:rsidP="00F022CE">
      <w:pPr>
        <w:rPr>
          <w:rFonts w:ascii="굴림" w:hAnsi="굴림" w:hint="eastAsia"/>
          <w:szCs w:val="21"/>
        </w:rPr>
      </w:pPr>
      <w:r w:rsidRPr="00F022CE">
        <w:rPr>
          <w:rFonts w:ascii="굴림" w:hAnsi="굴림" w:hint="eastAsia"/>
          <w:szCs w:val="21"/>
        </w:rPr>
        <w:t>특히 코스피 시가총액 비중이 27.61%인 '대장주' 삼성전자[005930]가 하루 종일 등락을 거듭하면서 지수 움직임에 영향을 미쳤다.</w:t>
      </w:r>
      <w:r>
        <w:rPr>
          <w:rFonts w:ascii="굴림" w:hAnsi="굴림"/>
          <w:szCs w:val="21"/>
        </w:rPr>
        <w:t xml:space="preserve"> </w:t>
      </w:r>
      <w:r w:rsidRPr="00F022CE">
        <w:rPr>
          <w:rFonts w:ascii="굴림" w:hAnsi="굴림" w:hint="eastAsia"/>
          <w:szCs w:val="21"/>
        </w:rPr>
        <w:t>삼성전자는 3.47% 하락 출발한 뒤 반등에 성공, 한때 1.32% 상승하기도 했으나 1.16% 내린 29만9천원에 마감했다.</w:t>
      </w:r>
      <w:r>
        <w:rPr>
          <w:rFonts w:ascii="굴림" w:hAnsi="굴림"/>
          <w:szCs w:val="21"/>
        </w:rPr>
        <w:t xml:space="preserve"> </w:t>
      </w:r>
      <w:r w:rsidRPr="00F022CE">
        <w:rPr>
          <w:rFonts w:ascii="굴림" w:hAnsi="굴림" w:hint="eastAsia"/>
          <w:szCs w:val="21"/>
        </w:rPr>
        <w:t>시총 2위 SK하이닉스[000660]가 잠시 출렁이기는 했으나 오전에 상승으로 방향을 잡고 주가가 오르는 것과는 대조된다.</w:t>
      </w:r>
      <w:r>
        <w:rPr>
          <w:rFonts w:ascii="굴림" w:hAnsi="굴림"/>
          <w:szCs w:val="21"/>
        </w:rPr>
        <w:t xml:space="preserve"> </w:t>
      </w:r>
      <w:r w:rsidRPr="00F022CE">
        <w:rPr>
          <w:rFonts w:ascii="굴림" w:hAnsi="굴림" w:hint="eastAsia"/>
          <w:szCs w:val="21"/>
        </w:rPr>
        <w:t>SK하이닉스 종가는 2.59% 오른 210만1천원이다.</w:t>
      </w:r>
      <w:r>
        <w:rPr>
          <w:rFonts w:ascii="굴림" w:hAnsi="굴림"/>
          <w:szCs w:val="21"/>
        </w:rPr>
        <w:t xml:space="preserve"> </w:t>
      </w:r>
      <w:r w:rsidRPr="00F022CE">
        <w:rPr>
          <w:rFonts w:ascii="굴림" w:hAnsi="굴림" w:hint="eastAsia"/>
          <w:szCs w:val="21"/>
        </w:rPr>
        <w:t>'갈지(之) 자 행보'를 보이는 코스피와 달리 코스닥 지수는 일찌감치 빨간 불을 켜고 우상향해 4.76% 오른 996.93으로 거래를 마감했다.</w:t>
      </w:r>
    </w:p>
    <w:p w14:paraId="37EC2534" w14:textId="3EA77397" w:rsidR="00F022CE" w:rsidRDefault="00F022CE" w:rsidP="00F022CE">
      <w:pPr>
        <w:rPr>
          <w:rFonts w:ascii="굴림" w:hAnsi="굴림"/>
          <w:szCs w:val="21"/>
        </w:rPr>
      </w:pPr>
      <w:r w:rsidRPr="00F022CE">
        <w:rPr>
          <w:rFonts w:ascii="굴림" w:hAnsi="굴림" w:hint="eastAsia"/>
          <w:szCs w:val="21"/>
        </w:rPr>
        <w:t>이에 오후 1시 59분께에는 매수 사이드카가 발동되기도 했다.</w:t>
      </w:r>
      <w:r>
        <w:rPr>
          <w:rFonts w:ascii="굴림" w:hAnsi="굴림"/>
          <w:szCs w:val="21"/>
        </w:rPr>
        <w:t xml:space="preserve"> </w:t>
      </w:r>
      <w:r w:rsidRPr="00F022CE">
        <w:rPr>
          <w:rFonts w:ascii="굴림" w:hAnsi="굴림" w:hint="eastAsia"/>
          <w:szCs w:val="21"/>
        </w:rPr>
        <w:t>코스피가 갈피를 잡지 못하고 '방황'하는 와중에 순환매가 돌면서 코스닥 지수가 오르는 것으로 보인다.</w:t>
      </w:r>
      <w:r>
        <w:rPr>
          <w:rFonts w:ascii="굴림" w:hAnsi="굴림"/>
          <w:szCs w:val="21"/>
        </w:rPr>
        <w:t xml:space="preserve"> </w:t>
      </w:r>
    </w:p>
    <w:p w14:paraId="2D816772" w14:textId="77777777" w:rsidR="00F022CE" w:rsidRPr="00F022CE" w:rsidRDefault="00F022CE" w:rsidP="00F022CE">
      <w:pPr>
        <w:rPr>
          <w:rFonts w:ascii="굴림" w:hAnsi="굴림" w:hint="eastAsia"/>
          <w:szCs w:val="21"/>
        </w:rPr>
      </w:pPr>
    </w:p>
    <w:p w14:paraId="7805EE27" w14:textId="4EDC425B" w:rsidR="000A4559" w:rsidRDefault="00F022CE" w:rsidP="00F022CE">
      <w:pPr>
        <w:rPr>
          <w:rFonts w:ascii="굴림" w:hAnsi="굴림"/>
          <w:szCs w:val="21"/>
        </w:rPr>
      </w:pPr>
      <w:r w:rsidRPr="00F022CE">
        <w:rPr>
          <w:rFonts w:ascii="굴림" w:hAnsi="굴림" w:hint="eastAsia"/>
          <w:szCs w:val="21"/>
        </w:rPr>
        <w:t>이날 국내 선물· 옵션 동시 만기일인 점도 증시 변동성을 키웠다.</w:t>
      </w:r>
      <w:r>
        <w:rPr>
          <w:rFonts w:ascii="굴림" w:hAnsi="굴림"/>
          <w:szCs w:val="21"/>
        </w:rPr>
        <w:t xml:space="preserve"> </w:t>
      </w:r>
      <w:r w:rsidRPr="00F022CE">
        <w:rPr>
          <w:rFonts w:ascii="굴림" w:hAnsi="굴림" w:hint="eastAsia"/>
          <w:szCs w:val="21"/>
        </w:rPr>
        <w:t>그러나 아직 국내 증시를 주도하는 반도체의 슈퍼 호황기가 지속 중인 데다 아직 코스피의 주가수익비율(PER)이 낮은 수준이라는 증권가 평가에 개인 투자자의 반발 매수세가 유입됐다.</w:t>
      </w:r>
      <w:r>
        <w:rPr>
          <w:rFonts w:ascii="굴림" w:hAnsi="굴림"/>
          <w:szCs w:val="21"/>
        </w:rPr>
        <w:t xml:space="preserve"> </w:t>
      </w:r>
      <w:r w:rsidRPr="00F022CE">
        <w:rPr>
          <w:rFonts w:ascii="굴림" w:hAnsi="굴림" w:hint="eastAsia"/>
          <w:szCs w:val="21"/>
        </w:rPr>
        <w:t>황수욱 메리츠증권 연구원은 "글로벌 AI 산업과 반도체 이익의 추세에 대한 의구심은 없다"면서 "단기적으로 시장 하단을 단언하는 것이 어려운 상황이나 코스피 PER 7배 이하 수준에서는 싸다는 관점에서 저가 매수 기회로 활용할 수 있다"고 말했다.</w:t>
      </w:r>
      <w:r>
        <w:rPr>
          <w:rFonts w:ascii="굴림" w:hAnsi="굴림"/>
          <w:szCs w:val="21"/>
        </w:rPr>
        <w:t xml:space="preserve"> </w:t>
      </w:r>
      <w:r w:rsidRPr="00F022CE">
        <w:rPr>
          <w:rFonts w:ascii="굴림" w:hAnsi="굴림" w:hint="eastAsia"/>
          <w:szCs w:val="21"/>
        </w:rPr>
        <w:t>김지현 다올투자증권 연구원은 "이번 조정 국면은 신규 악재에 의한 추세 전환이라기보다 5월 이후 과도하게 확대됐던 레버리지 ETF(상장지수펀드) 설정 수요, 주식 선물 고평가, 차익 거래 포지션 확대 등의 정상화 과정으로 판단한다"고 짚었다.</w:t>
      </w:r>
      <w:r>
        <w:rPr>
          <w:rFonts w:ascii="굴림" w:hAnsi="굴림"/>
          <w:szCs w:val="21"/>
        </w:rPr>
        <w:t xml:space="preserve"> </w:t>
      </w:r>
      <w:r w:rsidRPr="00F022CE">
        <w:rPr>
          <w:rFonts w:ascii="굴림" w:hAnsi="굴림" w:hint="eastAsia"/>
          <w:szCs w:val="21"/>
        </w:rPr>
        <w:t>그러면서 "수급 왜곡 요인이 상당 부분 해소된 만큼 11일 선물·옵션 동시 만기 이후에는 VKOSPI(코스피200 변동성 지수) 90 레벨로 나타난 지수 변동성이 완화될 가능성에 무게를 둔다"고 말했다.</w:t>
      </w:r>
    </w:p>
    <w:p w14:paraId="2BB83F48" w14:textId="77777777" w:rsidR="00F022CE" w:rsidRDefault="00F022CE" w:rsidP="00F022CE">
      <w:pPr>
        <w:rPr>
          <w:rFonts w:ascii="굴림" w:hAnsi="굴림"/>
          <w:szCs w:val="21"/>
        </w:rPr>
      </w:pPr>
    </w:p>
    <w:p w14:paraId="53DCD50C" w14:textId="77777777" w:rsidR="00F022CE" w:rsidRPr="00492C5F" w:rsidRDefault="00F022CE" w:rsidP="00F022CE">
      <w:pPr>
        <w:rPr>
          <w:rFonts w:ascii="굴림" w:hAnsi="굴림"/>
          <w:szCs w:val="21"/>
        </w:rPr>
      </w:pPr>
      <w:r w:rsidRPr="003C1DBB">
        <w:rPr>
          <w:rFonts w:ascii="궁서체" w:eastAsia="궁서체" w:hAnsi="궁서체" w:hint="eastAsia"/>
          <w:b/>
          <w:bCs/>
          <w:sz w:val="26"/>
          <w:szCs w:val="26"/>
        </w:rPr>
        <w:t>분할도 병합도 안돼 … 황제·동전ETF 넘칠판</w:t>
      </w:r>
      <w:r>
        <w:rPr>
          <w:rFonts w:ascii="굴림" w:hAnsi="굴림" w:hint="eastAsia"/>
          <w:szCs w:val="21"/>
        </w:rPr>
        <w:t xml:space="preserve"> </w:t>
      </w:r>
      <w:r>
        <w:rPr>
          <w:rFonts w:ascii="굴림" w:hAnsi="굴림"/>
        </w:rPr>
        <w:t xml:space="preserve"> -</w:t>
      </w:r>
      <w:r>
        <w:rPr>
          <w:rFonts w:ascii="굴림" w:hAnsi="굴림" w:hint="eastAsia"/>
        </w:rPr>
        <w:t>매경</w:t>
      </w:r>
    </w:p>
    <w:p w14:paraId="59E61B5A" w14:textId="77777777" w:rsidR="00F022CE" w:rsidRPr="003C1DBB" w:rsidRDefault="00F022CE" w:rsidP="00F022CE">
      <w:pPr>
        <w:rPr>
          <w:rFonts w:ascii="굴림" w:hAnsi="굴림"/>
          <w:b/>
          <w:bCs/>
          <w:sz w:val="22"/>
          <w:szCs w:val="22"/>
        </w:rPr>
      </w:pPr>
      <w:r w:rsidRPr="003C1DBB">
        <w:rPr>
          <w:rFonts w:ascii="굴림" w:hAnsi="굴림" w:hint="eastAsia"/>
          <w:b/>
          <w:bCs/>
          <w:sz w:val="22"/>
          <w:szCs w:val="22"/>
        </w:rPr>
        <w:t>가격 10만원 넘는 ETF 93개,</w:t>
      </w:r>
      <w:r w:rsidRPr="003C1DBB">
        <w:rPr>
          <w:rFonts w:ascii="굴림" w:hAnsi="굴림"/>
          <w:b/>
          <w:bCs/>
          <w:sz w:val="22"/>
          <w:szCs w:val="22"/>
        </w:rPr>
        <w:t xml:space="preserve"> </w:t>
      </w:r>
      <w:r w:rsidRPr="003C1DBB">
        <w:rPr>
          <w:rFonts w:ascii="굴림" w:hAnsi="굴림" w:hint="eastAsia"/>
          <w:b/>
          <w:bCs/>
          <w:sz w:val="22"/>
          <w:szCs w:val="22"/>
        </w:rPr>
        <w:t>최고가 ETF는 60만원 돌파</w:t>
      </w:r>
    </w:p>
    <w:p w14:paraId="6BB43E68" w14:textId="77777777" w:rsidR="00F022CE" w:rsidRPr="003C1DBB" w:rsidRDefault="00F022CE" w:rsidP="00F022CE">
      <w:pPr>
        <w:rPr>
          <w:rFonts w:ascii="굴림" w:hAnsi="굴림"/>
          <w:b/>
          <w:bCs/>
          <w:sz w:val="22"/>
          <w:szCs w:val="22"/>
        </w:rPr>
      </w:pPr>
      <w:r w:rsidRPr="003C1DBB">
        <w:rPr>
          <w:rFonts w:ascii="굴림" w:hAnsi="굴림" w:hint="eastAsia"/>
          <w:b/>
          <w:bCs/>
          <w:sz w:val="22"/>
          <w:szCs w:val="22"/>
        </w:rPr>
        <w:t>곱버스ETF 4종은 90원대 접근성 떨어지고 가격왜곡,</w:t>
      </w:r>
      <w:r w:rsidRPr="003C1DBB">
        <w:rPr>
          <w:rFonts w:ascii="굴림" w:hAnsi="굴림"/>
          <w:b/>
          <w:bCs/>
          <w:sz w:val="22"/>
          <w:szCs w:val="22"/>
        </w:rPr>
        <w:t xml:space="preserve"> </w:t>
      </w:r>
      <w:r w:rsidRPr="003C1DBB">
        <w:rPr>
          <w:rFonts w:ascii="굴림" w:hAnsi="굴림" w:hint="eastAsia"/>
          <w:b/>
          <w:bCs/>
          <w:sz w:val="22"/>
          <w:szCs w:val="22"/>
        </w:rPr>
        <w:t>해외선 액면분할·병합 가능</w:t>
      </w:r>
    </w:p>
    <w:p w14:paraId="6B2155AE" w14:textId="77777777" w:rsidR="00F022CE" w:rsidRDefault="00F022CE" w:rsidP="00F022CE">
      <w:pPr>
        <w:rPr>
          <w:rFonts w:ascii="굴림" w:hAnsi="굴림"/>
          <w:szCs w:val="21"/>
        </w:rPr>
      </w:pPr>
      <w:r w:rsidRPr="00492C5F">
        <w:rPr>
          <w:rFonts w:ascii="굴림" w:hAnsi="굴림" w:hint="eastAsia"/>
          <w:szCs w:val="21"/>
        </w:rPr>
        <w:t>올 들어 이어진 국내외 증시 상승세로 상장지수펀드(ETF) 시장에서 가격 양극화가 심화되고 있다. 일부 레버리지 ETF는 1좌당 가격이 '황제주' 기준점인 100만원을 넘보고 있는 반면 인버스 2배(곱버스) ETF는 100원 아래로 하락하는 사례가 잇따르고 있다. ETF 가격이 높아지면 투자자 접근성이 떨어진다. 반대로 ETF 가격이 폭락할수록 호가와 시장가격 간 괴리가 커지게 된다. 업계에서는 투자자 보호와 접근성 강화를 위해 ETF 액면분할·병합 제도 도입이 시급하다는 목소리가 나온다.</w:t>
      </w:r>
      <w:r>
        <w:rPr>
          <w:rFonts w:ascii="굴림" w:hAnsi="굴림"/>
          <w:szCs w:val="21"/>
        </w:rPr>
        <w:t xml:space="preserve"> </w:t>
      </w:r>
      <w:r w:rsidRPr="00492C5F">
        <w:rPr>
          <w:rFonts w:ascii="굴림" w:hAnsi="굴림" w:hint="eastAsia"/>
          <w:szCs w:val="21"/>
        </w:rPr>
        <w:t xml:space="preserve">11일 한국거래소에 따르면 전일 기준 1좌당 가격이 10만원을 웃도는 ETF(CD 금리형 상품 제외)는 총 93개로 집계됐다. 지난해 말(64개)과 비교하면 약 45% 증가한 규모다. </w:t>
      </w:r>
    </w:p>
    <w:p w14:paraId="6943F5DF" w14:textId="77777777" w:rsidR="00F022CE" w:rsidRDefault="00F022CE" w:rsidP="00F022CE">
      <w:pPr>
        <w:rPr>
          <w:rFonts w:ascii="굴림" w:hAnsi="굴림"/>
          <w:szCs w:val="21"/>
        </w:rPr>
      </w:pPr>
    </w:p>
    <w:p w14:paraId="4C4814B4" w14:textId="49FA5A71" w:rsidR="00F022CE" w:rsidRPr="00492C5F" w:rsidRDefault="00F022CE" w:rsidP="00F022CE">
      <w:pPr>
        <w:rPr>
          <w:rFonts w:ascii="굴림" w:hAnsi="굴림"/>
          <w:szCs w:val="21"/>
        </w:rPr>
      </w:pPr>
      <w:r w:rsidRPr="00492C5F">
        <w:rPr>
          <w:rFonts w:ascii="굴림" w:hAnsi="굴림" w:hint="eastAsia"/>
          <w:szCs w:val="21"/>
        </w:rPr>
        <w:t>같은 기간 1좌당 가격이 2000원을 밑도는 ETF는 8개에서 15개로 두 배 가까이 늘었다. 특히 2000원 이하 상품 수는 2023년 말 1개에서 2024년 말 3개, 지난해 말에는 8개로 매년 가파르게 증가하는 추세다.</w:t>
      </w:r>
      <w:r>
        <w:rPr>
          <w:rFonts w:ascii="굴림" w:hAnsi="굴림"/>
          <w:szCs w:val="21"/>
        </w:rPr>
        <w:t xml:space="preserve"> </w:t>
      </w:r>
      <w:r w:rsidRPr="00492C5F">
        <w:rPr>
          <w:rFonts w:ascii="굴림" w:hAnsi="굴림" w:hint="eastAsia"/>
          <w:szCs w:val="21"/>
        </w:rPr>
        <w:t xml:space="preserve">'고가' ETF 증가세는 레버리지 상품이 주도하고 있다. 통상 100만원 수준에서 상장되는 양도성예금증서(CD) 금리형 ETF를 제외하면 국내 ETF 가운데 1좌당 값이 가장 높은 상품은 TIGER 200IT레버리지다. 해당 ETF 가격은 지난 10일 기준 60만2850원으로 2016년 상장 </w:t>
      </w:r>
      <w:r w:rsidRPr="00492C5F">
        <w:rPr>
          <w:rFonts w:ascii="굴림" w:hAnsi="굴림" w:hint="eastAsia"/>
          <w:szCs w:val="21"/>
        </w:rPr>
        <w:lastRenderedPageBreak/>
        <w:t>이후 약 60배 상승했다.</w:t>
      </w:r>
      <w:r>
        <w:rPr>
          <w:rFonts w:ascii="굴림" w:hAnsi="굴림"/>
          <w:szCs w:val="21"/>
        </w:rPr>
        <w:t xml:space="preserve"> </w:t>
      </w:r>
      <w:r w:rsidRPr="00492C5F">
        <w:rPr>
          <w:rFonts w:ascii="굴림" w:hAnsi="굴림" w:hint="eastAsia"/>
          <w:szCs w:val="21"/>
        </w:rPr>
        <w:t>반면 국내 증시 하락에 베팅하는 곱버스 ETF들은 '동전주' 신세를 면치 못하고 있다. KODEX 200선물인버스2X를 비롯한 주요 곱버스 ETF 4종은 현재 90~99원대에서 거래되고 있다.</w:t>
      </w:r>
      <w:r>
        <w:rPr>
          <w:rFonts w:ascii="굴림" w:hAnsi="굴림"/>
          <w:szCs w:val="21"/>
        </w:rPr>
        <w:t xml:space="preserve"> </w:t>
      </w:r>
      <w:r w:rsidRPr="00492C5F">
        <w:rPr>
          <w:rFonts w:ascii="굴림" w:hAnsi="굴림" w:hint="eastAsia"/>
          <w:szCs w:val="21"/>
        </w:rPr>
        <w:t>문제는 ETF가 현행 제도상 주식처럼 분할이나 병합을 할 수 없다는 점이다. ETF는 자본시장법상 상장지수집합투자기구의 수익증권으로 분류된다. 이 때문에 상법상 주식에 적용되는 분할·병합 규정을 ETF에는 그대로 반영하기 어렵다.</w:t>
      </w:r>
      <w:r>
        <w:rPr>
          <w:rFonts w:ascii="굴림" w:hAnsi="굴림"/>
          <w:szCs w:val="21"/>
        </w:rPr>
        <w:t xml:space="preserve"> </w:t>
      </w:r>
      <w:r w:rsidRPr="00492C5F">
        <w:rPr>
          <w:rFonts w:ascii="굴림" w:hAnsi="굴림" w:hint="eastAsia"/>
          <w:szCs w:val="21"/>
        </w:rPr>
        <w:t>운용업계는 '동전 ETF'에서 일어나는 가격 왜곡 문제를 우려하고 있다. 특히 100원 미만 초저가 ETF는 1틱(1원) 단위 변동만으로도 ETF 가격이 1% 이상 움직이게 된다. 이 탓에 ETF가 기초지수의 움직임을 세밀하게 반영하기 어려워지고 투자자는 실제 순자산가치(NAV)와 괴리가 발생한 가격에 거래할 가능성이 커진다.</w:t>
      </w:r>
    </w:p>
    <w:p w14:paraId="044F2013" w14:textId="77777777" w:rsidR="00F022CE" w:rsidRPr="00492C5F" w:rsidRDefault="00F022CE" w:rsidP="00F022CE">
      <w:pPr>
        <w:rPr>
          <w:rFonts w:ascii="굴림" w:hAnsi="굴림"/>
          <w:szCs w:val="21"/>
        </w:rPr>
      </w:pPr>
    </w:p>
    <w:p w14:paraId="6A8E34D8" w14:textId="77777777" w:rsidR="00F022CE" w:rsidRDefault="00F022CE" w:rsidP="00F022CE">
      <w:pPr>
        <w:rPr>
          <w:rFonts w:ascii="굴림" w:hAnsi="굴림"/>
          <w:szCs w:val="21"/>
        </w:rPr>
      </w:pPr>
      <w:r w:rsidRPr="00492C5F">
        <w:rPr>
          <w:rFonts w:ascii="굴림" w:hAnsi="굴림" w:hint="eastAsia"/>
          <w:szCs w:val="21"/>
        </w:rPr>
        <w:t>고가 ETF 역시 문제다. ETF 가격이 지나치게 높아지면 개인투자자의 접근성이 떨어지고 거래가 위축될 수 있어서다.</w:t>
      </w:r>
      <w:r>
        <w:rPr>
          <w:rFonts w:ascii="굴림" w:hAnsi="굴림"/>
          <w:szCs w:val="21"/>
        </w:rPr>
        <w:t xml:space="preserve"> </w:t>
      </w:r>
      <w:r w:rsidRPr="00492C5F">
        <w:rPr>
          <w:rFonts w:ascii="굴림" w:hAnsi="굴림" w:hint="eastAsia"/>
          <w:szCs w:val="21"/>
        </w:rPr>
        <w:t>업계에서는 금융당국이 관련 규정을 손질하거나 한국거래소에서 시행세칙 등을 정비해 ETF 액면분할·병합제도 도입이 가능할 것으로 보고 있다. 실제 해외에서는 ETF 분할·병합이 비교적 자유롭게 이뤄지고 있다. 미국은 ETF 가격이 과도하게 오르거나 하락하면 운용사가 분할·병합을 실시할 수 있다.</w:t>
      </w:r>
      <w:r>
        <w:rPr>
          <w:rFonts w:ascii="굴림" w:hAnsi="굴림"/>
          <w:szCs w:val="21"/>
        </w:rPr>
        <w:t xml:space="preserve"> </w:t>
      </w:r>
      <w:r w:rsidRPr="00492C5F">
        <w:rPr>
          <w:rFonts w:ascii="굴림" w:hAnsi="굴림" w:hint="eastAsia"/>
          <w:szCs w:val="21"/>
        </w:rPr>
        <w:t>거래소 관계자는 "거래소와 금융당국도 ETF 분할·병합 제도의 필요성에 대해서는 파악하고 있다"며 "다만 현재는 시장에 미치는 영향이 큰 단일 종목 레버리지 ETF 문제를 우선적으로 살펴보고 있다"고 밝혔다.</w:t>
      </w:r>
    </w:p>
    <w:p w14:paraId="292218BE" w14:textId="77777777" w:rsidR="00F022CE" w:rsidRDefault="00F022CE" w:rsidP="00F022CE">
      <w:pPr>
        <w:rPr>
          <w:rFonts w:ascii="굴림" w:hAnsi="굴림"/>
          <w:szCs w:val="21"/>
        </w:rPr>
      </w:pPr>
    </w:p>
    <w:p w14:paraId="1286A726" w14:textId="57AFF62B" w:rsidR="00492C5F" w:rsidRPr="00492C5F" w:rsidRDefault="00492C5F" w:rsidP="00492C5F">
      <w:pPr>
        <w:rPr>
          <w:rFonts w:ascii="굴림" w:hAnsi="굴림"/>
          <w:szCs w:val="21"/>
        </w:rPr>
      </w:pPr>
      <w:r w:rsidRPr="003C1DBB">
        <w:rPr>
          <w:rFonts w:ascii="궁서체" w:eastAsia="궁서체" w:hAnsi="궁서체" w:hint="eastAsia"/>
          <w:b/>
          <w:bCs/>
          <w:sz w:val="26"/>
          <w:szCs w:val="26"/>
        </w:rPr>
        <w:t>증권·VC·벤처 연결 '모험자본 플랫폼' 내달 나온다</w:t>
      </w:r>
      <w:r>
        <w:rPr>
          <w:rFonts w:ascii="굴림" w:hAnsi="굴림" w:hint="eastAsia"/>
          <w:szCs w:val="21"/>
        </w:rPr>
        <w:t xml:space="preserve"> </w:t>
      </w:r>
      <w:r>
        <w:rPr>
          <w:rFonts w:ascii="굴림" w:hAnsi="굴림"/>
        </w:rPr>
        <w:t xml:space="preserve"> -</w:t>
      </w:r>
      <w:r>
        <w:rPr>
          <w:rFonts w:ascii="굴림" w:hAnsi="굴림" w:hint="eastAsia"/>
        </w:rPr>
        <w:t>매경</w:t>
      </w:r>
    </w:p>
    <w:p w14:paraId="5DC8377F" w14:textId="433D9A1C" w:rsidR="00492C5F" w:rsidRPr="00492C5F" w:rsidRDefault="00492C5F" w:rsidP="00492C5F">
      <w:pPr>
        <w:rPr>
          <w:rFonts w:ascii="굴림" w:hAnsi="굴림"/>
          <w:szCs w:val="21"/>
        </w:rPr>
      </w:pPr>
      <w:r w:rsidRPr="003C1DBB">
        <w:rPr>
          <w:rFonts w:ascii="굴림" w:hAnsi="굴림" w:hint="eastAsia"/>
          <w:b/>
          <w:bCs/>
          <w:sz w:val="22"/>
          <w:szCs w:val="22"/>
        </w:rPr>
        <w:t>금감원이 유관기관 연계 지원,</w:t>
      </w:r>
      <w:r w:rsidRPr="003C1DBB">
        <w:rPr>
          <w:rFonts w:ascii="굴림" w:hAnsi="굴림"/>
          <w:b/>
          <w:bCs/>
          <w:sz w:val="22"/>
          <w:szCs w:val="22"/>
        </w:rPr>
        <w:t xml:space="preserve"> </w:t>
      </w:r>
      <w:r w:rsidRPr="003C1DBB">
        <w:rPr>
          <w:rFonts w:ascii="굴림" w:hAnsi="굴림" w:hint="eastAsia"/>
          <w:b/>
          <w:bCs/>
          <w:sz w:val="22"/>
          <w:szCs w:val="22"/>
        </w:rPr>
        <w:t>네이버페이는 개발·운영맡아 자본시장 정보 공유 활성화</w:t>
      </w:r>
    </w:p>
    <w:p w14:paraId="5D2604FF" w14:textId="3F3E25AA" w:rsidR="00492C5F" w:rsidRPr="00492C5F" w:rsidRDefault="00492C5F" w:rsidP="00492C5F">
      <w:pPr>
        <w:rPr>
          <w:rFonts w:ascii="굴림" w:hAnsi="굴림"/>
          <w:szCs w:val="21"/>
        </w:rPr>
      </w:pPr>
      <w:r w:rsidRPr="00492C5F">
        <w:rPr>
          <w:rFonts w:ascii="굴림" w:hAnsi="굴림" w:hint="eastAsia"/>
          <w:szCs w:val="21"/>
        </w:rPr>
        <w:t>금융감독원과 네이버페이가 증권사·벤처캐피털(VC)과 중소·벤처기업을 연결하는 '모험자본 플랫폼'을 다음달 선보인다.</w:t>
      </w:r>
      <w:r>
        <w:rPr>
          <w:rFonts w:ascii="굴림" w:hAnsi="굴림"/>
          <w:szCs w:val="21"/>
        </w:rPr>
        <w:t xml:space="preserve"> </w:t>
      </w:r>
      <w:r w:rsidRPr="00492C5F">
        <w:rPr>
          <w:rFonts w:ascii="굴림" w:hAnsi="굴림" w:hint="eastAsia"/>
          <w:szCs w:val="21"/>
        </w:rPr>
        <w:t>종합금융투자사업자(종투사) 등 자금 공급자는 투자 대상을 발굴하고 혁신기업은 투자자 접점을 넓힐 수 있도록 하는 플랫폼을 만들겠다는 것이다. 민간 주도로 자본시장의 정보 비대칭을 줄이는 인프라스트럭처가 조성될 것으로 기대된다.</w:t>
      </w:r>
      <w:r>
        <w:rPr>
          <w:rFonts w:ascii="굴림" w:hAnsi="굴림"/>
          <w:szCs w:val="21"/>
        </w:rPr>
        <w:t xml:space="preserve"> </w:t>
      </w:r>
      <w:r w:rsidRPr="00492C5F">
        <w:rPr>
          <w:rFonts w:ascii="굴림" w:hAnsi="굴림" w:hint="eastAsia"/>
          <w:szCs w:val="21"/>
        </w:rPr>
        <w:t>금감원은 11일 금융투자협회에서 네이버파이낸셜, 중소벤처기업부, 금융투자협회, 벤처캐피탈협회, 벤처기업협회, 주요 증권사, 벤처기업 등이 참석한 가운데 '모험자본 플랫폼' 민관 합동 간담회를 열었다.</w:t>
      </w:r>
    </w:p>
    <w:p w14:paraId="26AC21D2" w14:textId="0EDD401C" w:rsidR="000A4559" w:rsidRDefault="00492C5F" w:rsidP="00492C5F">
      <w:pPr>
        <w:rPr>
          <w:rFonts w:ascii="굴림" w:hAnsi="굴림"/>
          <w:szCs w:val="21"/>
        </w:rPr>
      </w:pPr>
      <w:r w:rsidRPr="00492C5F">
        <w:rPr>
          <w:rFonts w:ascii="굴림" w:hAnsi="굴림" w:hint="eastAsia"/>
          <w:szCs w:val="21"/>
        </w:rPr>
        <w:t>금감원은 플랫폼 추진 배경과 진행 경과를 설명했고, 네이버페이는 플랫폼 개념과 주요 기능을 시연했다.</w:t>
      </w:r>
      <w:r>
        <w:rPr>
          <w:rFonts w:ascii="굴림" w:hAnsi="굴림"/>
          <w:szCs w:val="21"/>
        </w:rPr>
        <w:t xml:space="preserve"> </w:t>
      </w:r>
      <w:r w:rsidRPr="00492C5F">
        <w:rPr>
          <w:rFonts w:ascii="굴림" w:hAnsi="굴림" w:hint="eastAsia"/>
          <w:szCs w:val="21"/>
        </w:rPr>
        <w:t>모험자본 플랫폼은 증권사와 VC, 중소·벤처기업이 직접 투자 정보와 기업 정보를 올리고 투자자들이 이를 검색·열람하는 방식으로 운영된다. 증권사는 투자 대상 기업과 펀드 정보를 확인할 수 있고 기존 펀드의 투자 현황도 열람할 수 있다. VC에는 펀딩 제안 작성 도구와 맞춤형 투자 대상 기업 알림 기능이 제공된다.</w:t>
      </w:r>
      <w:r>
        <w:rPr>
          <w:rFonts w:ascii="굴림" w:hAnsi="굴림"/>
          <w:szCs w:val="21"/>
        </w:rPr>
        <w:t xml:space="preserve"> </w:t>
      </w:r>
      <w:r w:rsidRPr="00492C5F">
        <w:rPr>
          <w:rFonts w:ascii="굴림" w:hAnsi="굴림" w:hint="eastAsia"/>
          <w:szCs w:val="21"/>
        </w:rPr>
        <w:t>금융당국은 자본시장을 통한 생산적 금융을 활성화하려면 모험자본 시장의 정보 공유를 확대할 필요가 있다고 보고 있다.</w:t>
      </w:r>
      <w:r>
        <w:rPr>
          <w:rFonts w:ascii="굴림" w:hAnsi="굴림"/>
          <w:szCs w:val="21"/>
        </w:rPr>
        <w:t xml:space="preserve"> </w:t>
      </w:r>
      <w:r w:rsidRPr="00492C5F">
        <w:rPr>
          <w:rFonts w:ascii="굴림" w:hAnsi="굴림" w:hint="eastAsia"/>
          <w:szCs w:val="21"/>
        </w:rPr>
        <w:t>플랫폼 실무 개발·운영은 네이버페이가 맡고, 금감원·중기부 등은 증권사·벤처기업·유관기관 간 협력체계 구축과 연계를 지원한다.</w:t>
      </w:r>
    </w:p>
    <w:p w14:paraId="48D9C3F2" w14:textId="77777777" w:rsidR="00DC11F2" w:rsidRDefault="00DC11F2" w:rsidP="00492C5F">
      <w:pPr>
        <w:rPr>
          <w:rFonts w:ascii="굴림" w:hAnsi="굴림"/>
          <w:szCs w:val="21"/>
        </w:rPr>
      </w:pPr>
    </w:p>
    <w:p w14:paraId="48CE7F0F" w14:textId="6DAB60C9" w:rsidR="00DC11F2" w:rsidRPr="00DC11F2" w:rsidRDefault="00DC11F2" w:rsidP="00DC11F2">
      <w:pPr>
        <w:rPr>
          <w:rFonts w:ascii="굴림" w:hAnsi="굴림"/>
          <w:szCs w:val="21"/>
        </w:rPr>
      </w:pPr>
      <w:r w:rsidRPr="003C1DBB">
        <w:rPr>
          <w:rFonts w:ascii="궁서체" w:eastAsia="궁서체" w:hAnsi="궁서체" w:hint="eastAsia"/>
          <w:b/>
          <w:bCs/>
          <w:sz w:val="26"/>
          <w:szCs w:val="26"/>
        </w:rPr>
        <w:t>레버리지 ETF發 '극한 변동장'…</w:t>
      </w:r>
      <w:r w:rsidR="003C1DBB">
        <w:rPr>
          <w:rFonts w:ascii="궁서체" w:eastAsia="궁서체" w:hAnsi="궁서체" w:hint="eastAsia"/>
          <w:b/>
          <w:bCs/>
          <w:sz w:val="26"/>
          <w:szCs w:val="26"/>
        </w:rPr>
        <w:t xml:space="preserve"> </w:t>
      </w:r>
      <w:r w:rsidRPr="003C1DBB">
        <w:rPr>
          <w:rFonts w:ascii="궁서체" w:eastAsia="궁서체" w:hAnsi="궁서체" w:hint="eastAsia"/>
          <w:b/>
          <w:bCs/>
          <w:sz w:val="26"/>
          <w:szCs w:val="26"/>
        </w:rPr>
        <w:t>공포지수 사상 최고치 찍었다</w:t>
      </w:r>
      <w:r>
        <w:rPr>
          <w:rFonts w:ascii="굴림" w:hAnsi="굴림" w:hint="eastAsia"/>
          <w:szCs w:val="21"/>
        </w:rPr>
        <w:t xml:space="preserve"> </w:t>
      </w:r>
      <w:r>
        <w:rPr>
          <w:rFonts w:ascii="굴림" w:hAnsi="굴림"/>
        </w:rPr>
        <w:t xml:space="preserve"> -</w:t>
      </w:r>
      <w:r>
        <w:rPr>
          <w:rFonts w:ascii="굴림" w:hAnsi="굴림" w:hint="eastAsia"/>
        </w:rPr>
        <w:t>한경</w:t>
      </w:r>
    </w:p>
    <w:p w14:paraId="01B281BE" w14:textId="1494837A" w:rsidR="00DC11F2" w:rsidRPr="003C1DBB" w:rsidRDefault="00DC11F2" w:rsidP="00DC11F2">
      <w:pPr>
        <w:rPr>
          <w:rFonts w:ascii="굴림" w:hAnsi="굴림"/>
          <w:b/>
          <w:bCs/>
          <w:sz w:val="22"/>
          <w:szCs w:val="22"/>
        </w:rPr>
      </w:pPr>
      <w:r w:rsidRPr="003C1DBB">
        <w:rPr>
          <w:rFonts w:ascii="굴림" w:hAnsi="굴림" w:hint="eastAsia"/>
          <w:b/>
          <w:bCs/>
          <w:sz w:val="22"/>
          <w:szCs w:val="22"/>
        </w:rPr>
        <w:t>삼전닉스 레버리지 열풍에 연일 매수·매도 사이드카</w:t>
      </w:r>
    </w:p>
    <w:p w14:paraId="4464CDCA" w14:textId="2EA7B7D5" w:rsidR="00DC11F2" w:rsidRPr="003C1DBB" w:rsidRDefault="00DC11F2" w:rsidP="00DC11F2">
      <w:pPr>
        <w:rPr>
          <w:rFonts w:ascii="굴림" w:hAnsi="굴림"/>
          <w:b/>
          <w:bCs/>
          <w:sz w:val="22"/>
          <w:szCs w:val="22"/>
        </w:rPr>
      </w:pPr>
      <w:r w:rsidRPr="003C1DBB">
        <w:rPr>
          <w:rFonts w:ascii="굴림" w:hAnsi="굴림" w:hint="eastAsia"/>
          <w:b/>
          <w:bCs/>
          <w:sz w:val="22"/>
          <w:szCs w:val="22"/>
        </w:rPr>
        <w:t>ETF 거래량 95%가 2배 상품,</w:t>
      </w:r>
      <w:r w:rsidRPr="003C1DBB">
        <w:rPr>
          <w:rFonts w:ascii="굴림" w:hAnsi="굴림"/>
          <w:b/>
          <w:bCs/>
          <w:sz w:val="22"/>
          <w:szCs w:val="22"/>
        </w:rPr>
        <w:t xml:space="preserve"> </w:t>
      </w:r>
      <w:r w:rsidRPr="003C1DBB">
        <w:rPr>
          <w:rFonts w:ascii="굴림" w:hAnsi="굴림" w:hint="eastAsia"/>
          <w:b/>
          <w:bCs/>
          <w:sz w:val="22"/>
          <w:szCs w:val="22"/>
        </w:rPr>
        <w:t>한때 코스피 변동성 지수 90 넘겨</w:t>
      </w:r>
    </w:p>
    <w:p w14:paraId="4DDFEF30" w14:textId="1F63883C" w:rsidR="00DC11F2" w:rsidRDefault="00DC11F2" w:rsidP="00DC11F2">
      <w:pPr>
        <w:rPr>
          <w:rFonts w:ascii="굴림" w:hAnsi="굴림"/>
          <w:szCs w:val="21"/>
        </w:rPr>
      </w:pPr>
      <w:r w:rsidRPr="00DC11F2">
        <w:rPr>
          <w:rFonts w:ascii="굴림" w:hAnsi="굴림" w:hint="eastAsia"/>
          <w:szCs w:val="21"/>
        </w:rPr>
        <w:t>한국 증시 공포지수가 사상 최고 수준으로 치솟았다. 시장 참가자들이 증시가 급등락할 것으로 예상하며 불안을 느끼고 있다는 의미다. 이번주 들어 거래 일시 중단 조치인 서킷브레이커와 매수·매도 사이드카가 매일 번갈아 발동되는 등 주식시장 변동성이 극도로 커진 여파다.</w:t>
      </w:r>
      <w:r>
        <w:rPr>
          <w:rFonts w:ascii="굴림" w:hAnsi="굴림"/>
          <w:szCs w:val="21"/>
        </w:rPr>
        <w:t xml:space="preserve"> </w:t>
      </w:r>
      <w:r w:rsidRPr="00DC11F2">
        <w:rPr>
          <w:rFonts w:ascii="굴림" w:hAnsi="굴림" w:hint="eastAsia"/>
          <w:szCs w:val="21"/>
        </w:rPr>
        <w:t>공포지수 급등은 기본적으로 지정학 갈등과 인공지능(AI) 피크아웃 우려, 채권 금리 상승 등 글로벌 증시를 흔드는 공통 요인 때문이지만 코스피지수의 극심한 변동성은 이것만으로 설명되지 않는 수준이다. 전문가들은 지난달 27일 삼성전자·SK하이닉스 단일종목 레버리지 상장지수펀드(ETF) 상장을 계기로 레버리지 ETF 투자 열풍이 불며 국내 증시의 변동성이 확대됐다는 분석을 내놓고 있다.</w:t>
      </w:r>
    </w:p>
    <w:p w14:paraId="4572C595" w14:textId="77777777" w:rsidR="00DC11F2" w:rsidRPr="00DC11F2" w:rsidRDefault="00DC11F2" w:rsidP="00DC11F2">
      <w:pPr>
        <w:rPr>
          <w:rFonts w:ascii="굴림" w:hAnsi="굴림"/>
          <w:szCs w:val="21"/>
        </w:rPr>
      </w:pPr>
    </w:p>
    <w:p w14:paraId="447349C5" w14:textId="5D3C5942" w:rsidR="00DC11F2" w:rsidRDefault="00DC11F2" w:rsidP="00DC11F2">
      <w:pPr>
        <w:rPr>
          <w:rFonts w:ascii="굴림" w:hAnsi="굴림"/>
          <w:szCs w:val="21"/>
        </w:rPr>
      </w:pPr>
      <w:r w:rsidRPr="003C1DBB">
        <w:rPr>
          <w:rFonts w:ascii="굴림" w:hAnsi="굴림" w:hint="eastAsia"/>
          <w:b/>
          <w:bCs/>
          <w:sz w:val="22"/>
          <w:szCs w:val="22"/>
        </w:rPr>
        <w:t>◇‘극단적 공포’ 불러온 레버리지</w:t>
      </w:r>
      <w:r>
        <w:rPr>
          <w:rFonts w:ascii="굴림" w:hAnsi="굴림" w:hint="eastAsia"/>
          <w:szCs w:val="21"/>
        </w:rPr>
        <w:t xml:space="preserve"> </w:t>
      </w:r>
      <w:r>
        <w:rPr>
          <w:rFonts w:ascii="굴림" w:hAnsi="굴림"/>
          <w:szCs w:val="21"/>
        </w:rPr>
        <w:t>=</w:t>
      </w:r>
      <w:r w:rsidRPr="00DC11F2">
        <w:rPr>
          <w:rFonts w:ascii="굴림" w:hAnsi="굴림" w:hint="eastAsia"/>
          <w:szCs w:val="21"/>
        </w:rPr>
        <w:t>11일 한국거래소에 따르면 한국형 공포지수로 불리는 코스피200 변동성지수(VKOSPI)는 지난 9일 91.2였다. 2008년 금융위기 때 기록한 전고점(89.3)을 넘었다. 지난 10일엔 88.4로 소폭 내려왔지만 미국과 이란 간 전쟁 발발 후 나타난 70~80선을 훌쩍 뛰어넘은 상태다. 이 지수는 50을 넘으면 ‘극단적 공포’ 구간으로 평가된다.</w:t>
      </w:r>
      <w:r>
        <w:rPr>
          <w:rFonts w:ascii="굴림" w:hAnsi="굴림"/>
          <w:szCs w:val="21"/>
        </w:rPr>
        <w:t xml:space="preserve"> </w:t>
      </w:r>
      <w:r w:rsidRPr="00DC11F2">
        <w:rPr>
          <w:rFonts w:ascii="굴림" w:hAnsi="굴림" w:hint="eastAsia"/>
          <w:szCs w:val="21"/>
        </w:rPr>
        <w:t xml:space="preserve">코스피지수 변동성은 눈에 띄는 수준이다. 8일 코스피지수가 8.29% 급락해 매매가 20분간 중단되는 서킷브레이커가 발동된 데 이어 9일에는 지수가 8.18% 급반등해 매수 사이드카가 발동됐다. 이튿날 지수는 다시 4.52% 하락해 매도 사이드카가 나왔다. 한국경제신문이 코스피지수 하루 변동폭(장중 고가와 저가 </w:t>
      </w:r>
      <w:r w:rsidRPr="00DC11F2">
        <w:rPr>
          <w:rFonts w:ascii="굴림" w:hAnsi="굴림" w:hint="eastAsia"/>
          <w:szCs w:val="21"/>
        </w:rPr>
        <w:lastRenderedPageBreak/>
        <w:t>차이)을 분석한 결과 올해 1월 평균 98.7포인트에서 5월 306.6포인트, 6월에는 392.12포인트로 대폭 커진 것으로 나타났다.</w:t>
      </w:r>
      <w:r w:rsidR="00F022CE">
        <w:rPr>
          <w:rFonts w:ascii="굴림" w:hAnsi="굴림"/>
          <w:szCs w:val="21"/>
        </w:rPr>
        <w:t xml:space="preserve"> </w:t>
      </w:r>
      <w:r w:rsidRPr="00DC11F2">
        <w:rPr>
          <w:rFonts w:ascii="굴림" w:hAnsi="굴림" w:hint="eastAsia"/>
          <w:szCs w:val="21"/>
        </w:rPr>
        <w:t>지정학 우려와 반도체 고점 논란 등이 변동성을 키우고 공포지수를 높이는 것은 맞지만 그보다 더 큰 원인으로 지목되는 것이 있다. 최근 급증한 레버리지 ETF 투자다. 삼성전자와 SK하이닉스 단일종목 레버리지가 출시된 후 이 상품에 8조원 넘는 자금이 몰리며 운용사의 주식 선물 매수 수요가 늘어났다. 주가가 1% 오를 때 2%의 수익을 내기 위해 자산운용사는 주식 선물을 사들여야 하기 때문이다. 이 주문을 소화하는 과정에서 ‘삼전닉스’ 주식선물의 미결제약정이 크게 늘었고, 가격이 비정상적으로 상승했다.</w:t>
      </w:r>
      <w:r>
        <w:rPr>
          <w:rFonts w:ascii="굴림" w:hAnsi="굴림"/>
          <w:szCs w:val="21"/>
        </w:rPr>
        <w:t xml:space="preserve"> </w:t>
      </w:r>
      <w:r w:rsidRPr="00DC11F2">
        <w:rPr>
          <w:rFonts w:ascii="굴림" w:hAnsi="굴림" w:hint="eastAsia"/>
          <w:szCs w:val="21"/>
        </w:rPr>
        <w:t>전균 삼성증권 연구원은 “단일종목 레버리지로 단기간에 선물 시장의 매수 압력이 커지면서 선물 가격이 고평가됐다”며 “이에 따라 현·선물 차익 거래 수요까지 늘어난 상황”이라고 설명했다.</w:t>
      </w:r>
      <w:r>
        <w:rPr>
          <w:rFonts w:ascii="굴림" w:hAnsi="굴림"/>
          <w:szCs w:val="21"/>
        </w:rPr>
        <w:t xml:space="preserve"> </w:t>
      </w:r>
      <w:r w:rsidRPr="00DC11F2">
        <w:rPr>
          <w:rFonts w:ascii="굴림" w:hAnsi="굴림" w:hint="eastAsia"/>
          <w:szCs w:val="21"/>
        </w:rPr>
        <w:t>VKOSPI는 공포를 따로 측정하는 것이 아니라 코스피200 옵션 가격을 바탕으로 산출된다. 단일종목 레버리지 출시 이후 선물시장의 과열이 고스란히 옵션시장으로 전이돼 옵션 가격을 밀어 올렸고, 이에 따라 공포지수가 급등한 것이다.</w:t>
      </w:r>
    </w:p>
    <w:p w14:paraId="6D91C098" w14:textId="77777777" w:rsidR="00DC11F2" w:rsidRPr="00DC11F2" w:rsidRDefault="00DC11F2" w:rsidP="00DC11F2">
      <w:pPr>
        <w:rPr>
          <w:rFonts w:ascii="굴림" w:hAnsi="굴림"/>
          <w:szCs w:val="21"/>
        </w:rPr>
      </w:pPr>
    </w:p>
    <w:p w14:paraId="3A6E8B3A" w14:textId="0EAF968A" w:rsidR="00DC11F2" w:rsidRDefault="00DC11F2" w:rsidP="00DC11F2">
      <w:pPr>
        <w:rPr>
          <w:rFonts w:ascii="굴림" w:hAnsi="굴림"/>
          <w:szCs w:val="21"/>
        </w:rPr>
      </w:pPr>
      <w:r w:rsidRPr="003C1DBB">
        <w:rPr>
          <w:rFonts w:ascii="굴림" w:hAnsi="굴림" w:hint="eastAsia"/>
          <w:b/>
          <w:bCs/>
          <w:sz w:val="22"/>
          <w:szCs w:val="22"/>
        </w:rPr>
        <w:t>◇ETF 거래 95%가 ‘레버리지’</w:t>
      </w:r>
      <w:r>
        <w:rPr>
          <w:rFonts w:ascii="굴림" w:hAnsi="굴림" w:hint="eastAsia"/>
          <w:szCs w:val="21"/>
        </w:rPr>
        <w:t xml:space="preserve"> </w:t>
      </w:r>
      <w:r>
        <w:rPr>
          <w:rFonts w:ascii="굴림" w:hAnsi="굴림"/>
          <w:szCs w:val="21"/>
        </w:rPr>
        <w:t>=</w:t>
      </w:r>
      <w:r w:rsidRPr="00DC11F2">
        <w:rPr>
          <w:rFonts w:ascii="굴림" w:hAnsi="굴림" w:hint="eastAsia"/>
          <w:szCs w:val="21"/>
        </w:rPr>
        <w:t>국내 증시의 거래 흐름을 보면 레버리지가 시장을 흔드는 모습이 뚜렷하게 나타난다. 한국거래소에 따르면 이달 들어 10일까지 레버리지·인버스 ETF는 하루평균 13조6342억원어치 거래됐다. 전체 ETF 거래대금의 42.9%에 달했다. 거래량 기준으로는 하루평균 ETF 거래의 94.5%가 레버리지·인버스 상품에서 나오는 것으로 집계됐다.</w:t>
      </w:r>
      <w:r>
        <w:rPr>
          <w:rFonts w:ascii="굴림" w:hAnsi="굴림"/>
          <w:szCs w:val="21"/>
        </w:rPr>
        <w:t xml:space="preserve"> </w:t>
      </w:r>
      <w:r w:rsidRPr="00DC11F2">
        <w:rPr>
          <w:rFonts w:ascii="굴림" w:hAnsi="굴림" w:hint="eastAsia"/>
          <w:szCs w:val="21"/>
        </w:rPr>
        <w:t>특히 리밸런싱 주문이 집중되는 장 마감 시간대 변동성 위험이 높았다. 최근 삼성전자와 SK하이닉스의 시간대별 체결 현황을 분석한 결과 동시호가가 포함된 오후 3시20~30분 거래량이 직전 10분 대비 많게는 두 배 이상 증가한 것으로 나타났다.</w:t>
      </w:r>
      <w:r>
        <w:rPr>
          <w:rFonts w:ascii="굴림" w:hAnsi="굴림"/>
          <w:szCs w:val="21"/>
        </w:rPr>
        <w:t xml:space="preserve"> </w:t>
      </w:r>
      <w:r w:rsidRPr="00DC11F2">
        <w:rPr>
          <w:rFonts w:ascii="굴림" w:hAnsi="굴림" w:hint="eastAsia"/>
          <w:szCs w:val="21"/>
        </w:rPr>
        <w:t>삼성증권 분석에 따르면 단일종목 레버리지 출시 후 삼성전자의 장 마감 거래량은 평균 239만 주에서 311만 주로, SK하이닉스는 43만 주에서 72만 주로 늘었다. 종가 부근에 기계적 리밸런싱 물량이 몰리면 주가 상승기에는 상승 압력을, 하락기에는 하락 압력을 키울 수 있다는 지적이 제기된다.</w:t>
      </w:r>
    </w:p>
    <w:p w14:paraId="6ACD5E8A" w14:textId="77777777" w:rsidR="00DC11F2" w:rsidRDefault="00DC11F2" w:rsidP="00DC11F2">
      <w:pPr>
        <w:rPr>
          <w:rFonts w:ascii="굴림" w:hAnsi="굴림"/>
          <w:szCs w:val="21"/>
        </w:rPr>
      </w:pPr>
    </w:p>
    <w:p w14:paraId="1AC90474" w14:textId="6E2B00BD" w:rsidR="00492C5F" w:rsidRDefault="00492C5F" w:rsidP="00492C5F">
      <w:pPr>
        <w:rPr>
          <w:rFonts w:ascii="굴림" w:hAnsi="굴림"/>
          <w:b/>
          <w:sz w:val="22"/>
          <w:szCs w:val="22"/>
        </w:rPr>
      </w:pPr>
      <w:r w:rsidRPr="003C1DBB">
        <w:rPr>
          <w:rFonts w:ascii="궁서체" w:eastAsia="궁서체" w:hAnsi="궁서체" w:hint="eastAsia"/>
          <w:b/>
          <w:bCs/>
          <w:sz w:val="26"/>
          <w:szCs w:val="26"/>
        </w:rPr>
        <w:t>LB세미콘</w:t>
      </w:r>
      <w:r w:rsidRPr="00492C5F">
        <w:rPr>
          <w:rFonts w:ascii="굴림" w:hAnsi="굴림" w:hint="eastAsia"/>
          <w:b/>
          <w:sz w:val="22"/>
          <w:szCs w:val="22"/>
        </w:rPr>
        <w:t xml:space="preserve">-전력반도체 테마 상승세에 </w:t>
      </w:r>
      <w:r>
        <w:rPr>
          <w:rFonts w:ascii="굴림" w:hAnsi="굴림" w:hint="eastAsia"/>
          <w:b/>
          <w:sz w:val="22"/>
          <w:szCs w:val="22"/>
        </w:rPr>
        <w:t xml:space="preserve">강세 </w:t>
      </w:r>
      <w:r>
        <w:rPr>
          <w:rFonts w:ascii="굴림" w:hAnsi="굴림"/>
        </w:rPr>
        <w:t xml:space="preserve"> -</w:t>
      </w:r>
      <w:r>
        <w:rPr>
          <w:rFonts w:ascii="굴림" w:hAnsi="굴림" w:hint="eastAsia"/>
        </w:rPr>
        <w:t>매경</w:t>
      </w:r>
    </w:p>
    <w:p w14:paraId="1673D670" w14:textId="221D294C" w:rsidR="000A4559" w:rsidRDefault="00492C5F" w:rsidP="007426A8">
      <w:pPr>
        <w:rPr>
          <w:rFonts w:ascii="굴림" w:hAnsi="굴림"/>
          <w:b/>
          <w:sz w:val="22"/>
          <w:szCs w:val="22"/>
        </w:rPr>
      </w:pPr>
      <w:r w:rsidRPr="003C1DBB">
        <w:rPr>
          <w:rFonts w:ascii="궁서체" w:eastAsia="궁서체" w:hAnsi="궁서체" w:hint="eastAsia"/>
          <w:b/>
          <w:bCs/>
          <w:sz w:val="26"/>
          <w:szCs w:val="26"/>
        </w:rPr>
        <w:t>덕산하이메탈</w:t>
      </w:r>
      <w:r w:rsidRPr="00492C5F">
        <w:rPr>
          <w:rFonts w:ascii="굴림" w:hAnsi="굴림" w:hint="eastAsia"/>
          <w:b/>
          <w:sz w:val="22"/>
          <w:szCs w:val="22"/>
        </w:rPr>
        <w:t xml:space="preserve">-반도체 재료/부품 테마 상승세에 </w:t>
      </w:r>
      <w:r>
        <w:rPr>
          <w:rFonts w:ascii="굴림" w:hAnsi="굴림" w:hint="eastAsia"/>
          <w:b/>
          <w:sz w:val="22"/>
          <w:szCs w:val="22"/>
        </w:rPr>
        <w:t xml:space="preserve">강세 </w:t>
      </w:r>
      <w:r>
        <w:rPr>
          <w:rFonts w:ascii="굴림" w:hAnsi="굴림"/>
        </w:rPr>
        <w:t xml:space="preserve"> -</w:t>
      </w:r>
      <w:r>
        <w:rPr>
          <w:rFonts w:ascii="굴림" w:hAnsi="굴림" w:hint="eastAsia"/>
        </w:rPr>
        <w:t>매경</w:t>
      </w:r>
    </w:p>
    <w:p w14:paraId="266CC00F" w14:textId="657E5A07" w:rsidR="000A4559" w:rsidRDefault="00492C5F" w:rsidP="007426A8">
      <w:pPr>
        <w:rPr>
          <w:rFonts w:ascii="굴림" w:hAnsi="굴림"/>
          <w:b/>
          <w:sz w:val="22"/>
          <w:szCs w:val="22"/>
        </w:rPr>
      </w:pPr>
      <w:r w:rsidRPr="003C1DBB">
        <w:rPr>
          <w:rFonts w:ascii="궁서체" w:eastAsia="궁서체" w:hAnsi="궁서체" w:hint="eastAsia"/>
          <w:b/>
          <w:bCs/>
          <w:sz w:val="26"/>
          <w:szCs w:val="26"/>
        </w:rPr>
        <w:t>하나마이크론</w:t>
      </w:r>
      <w:r w:rsidRPr="00492C5F">
        <w:rPr>
          <w:rFonts w:ascii="굴림" w:hAnsi="굴림" w:hint="eastAsia"/>
          <w:b/>
          <w:sz w:val="22"/>
          <w:szCs w:val="22"/>
        </w:rPr>
        <w:t xml:space="preserve">-시스템반도체 테마 상승세에 </w:t>
      </w:r>
      <w:r>
        <w:rPr>
          <w:rFonts w:ascii="굴림" w:hAnsi="굴림" w:hint="eastAsia"/>
          <w:b/>
          <w:sz w:val="22"/>
          <w:szCs w:val="22"/>
        </w:rPr>
        <w:t xml:space="preserve">강세 </w:t>
      </w:r>
      <w:r>
        <w:rPr>
          <w:rFonts w:ascii="굴림" w:hAnsi="굴림"/>
        </w:rPr>
        <w:t xml:space="preserve"> -</w:t>
      </w:r>
      <w:r>
        <w:rPr>
          <w:rFonts w:ascii="굴림" w:hAnsi="굴림" w:hint="eastAsia"/>
        </w:rPr>
        <w:t>매경</w:t>
      </w:r>
    </w:p>
    <w:p w14:paraId="5CFC32C7" w14:textId="061E28A7" w:rsidR="000A4559" w:rsidRDefault="001326D8" w:rsidP="007426A8">
      <w:pPr>
        <w:rPr>
          <w:rFonts w:ascii="굴림" w:hAnsi="굴림"/>
          <w:b/>
          <w:sz w:val="22"/>
          <w:szCs w:val="22"/>
        </w:rPr>
      </w:pPr>
      <w:r w:rsidRPr="001326D8">
        <w:rPr>
          <w:rFonts w:ascii="굴림" w:hAnsi="굴림" w:hint="eastAsia"/>
          <w:b/>
          <w:sz w:val="22"/>
          <w:szCs w:val="22"/>
        </w:rPr>
        <w:t xml:space="preserve">블랙록, </w:t>
      </w:r>
      <w:r w:rsidRPr="003C1DBB">
        <w:rPr>
          <w:rFonts w:ascii="궁서체" w:eastAsia="궁서체" w:hAnsi="궁서체" w:hint="eastAsia"/>
          <w:b/>
          <w:bCs/>
          <w:sz w:val="26"/>
          <w:szCs w:val="26"/>
        </w:rPr>
        <w:t>KT&amp;G</w:t>
      </w:r>
      <w:r w:rsidRPr="001326D8">
        <w:rPr>
          <w:rFonts w:ascii="굴림" w:hAnsi="굴림" w:hint="eastAsia"/>
          <w:b/>
          <w:sz w:val="22"/>
          <w:szCs w:val="22"/>
        </w:rPr>
        <w:t xml:space="preserve"> 지분 6.15%로 확대…외국인 지분율 51% 넘어</w:t>
      </w:r>
      <w:r w:rsidR="00DC11F2">
        <w:rPr>
          <w:rFonts w:ascii="굴림" w:hAnsi="굴림" w:hint="eastAsia"/>
          <w:b/>
          <w:sz w:val="22"/>
          <w:szCs w:val="22"/>
        </w:rPr>
        <w:t xml:space="preserve"> </w:t>
      </w:r>
      <w:r w:rsidR="00DC11F2">
        <w:rPr>
          <w:rFonts w:ascii="굴림" w:hAnsi="굴림"/>
        </w:rPr>
        <w:t xml:space="preserve"> -</w:t>
      </w:r>
      <w:r w:rsidR="00DC11F2">
        <w:rPr>
          <w:rFonts w:ascii="굴림" w:hAnsi="굴림" w:hint="eastAsia"/>
        </w:rPr>
        <w:t>한경</w:t>
      </w:r>
    </w:p>
    <w:p w14:paraId="2D4DD9E6" w14:textId="77777777" w:rsidR="00776B43" w:rsidRPr="00DC11F2" w:rsidRDefault="00776B43" w:rsidP="0042525A">
      <w:pPr>
        <w:rPr>
          <w:rFonts w:ascii="굴림" w:hAnsi="굴림"/>
          <w:b/>
          <w:sz w:val="28"/>
          <w:szCs w:val="28"/>
        </w:rPr>
      </w:pPr>
    </w:p>
    <w:p w14:paraId="1EAD0C05" w14:textId="77777777" w:rsidR="0042525A" w:rsidRDefault="0042525A" w:rsidP="0042525A">
      <w:pPr>
        <w:ind w:firstLineChars="1600" w:firstLine="5175"/>
        <w:rPr>
          <w:rFonts w:ascii="굴림체" w:eastAsia="굴림체" w:hAnsi="굴림체"/>
          <w:szCs w:val="21"/>
        </w:rPr>
      </w:pPr>
      <w:r>
        <w:rPr>
          <w:rFonts w:eastAsia="돋움" w:hint="eastAsia"/>
          <w:b/>
          <w:w w:val="101"/>
          <w:sz w:val="32"/>
          <w:shd w:val="pct15" w:color="auto" w:fill="FFFFFF"/>
        </w:rPr>
        <w:t>산업</w:t>
      </w:r>
      <w:r>
        <w:rPr>
          <w:rFonts w:eastAsia="돋움" w:hint="eastAsia"/>
          <w:b/>
          <w:w w:val="101"/>
          <w:sz w:val="32"/>
          <w:shd w:val="pct15" w:color="auto" w:fill="FFFFFF"/>
        </w:rPr>
        <w:t>.</w:t>
      </w:r>
      <w:r>
        <w:rPr>
          <w:rFonts w:eastAsia="돋움" w:hint="eastAsia"/>
          <w:b/>
          <w:w w:val="101"/>
          <w:sz w:val="32"/>
          <w:shd w:val="pct15" w:color="auto" w:fill="FFFFFF"/>
        </w:rPr>
        <w:t>기업</w:t>
      </w:r>
    </w:p>
    <w:p w14:paraId="6FB2EFE2" w14:textId="517E311B" w:rsidR="0042525A" w:rsidRDefault="008B62CD" w:rsidP="0042525A">
      <w:pPr>
        <w:pStyle w:val="a3"/>
        <w:rPr>
          <w:rFonts w:ascii="굴림체" w:eastAsia="굴림체" w:hAnsi="굴림체"/>
          <w:b/>
          <w:sz w:val="28"/>
          <w:szCs w:val="28"/>
        </w:rPr>
      </w:pPr>
      <w:r>
        <w:rPr>
          <w:rFonts w:ascii="굴림체" w:eastAsia="굴림체" w:hAnsi="굴림체" w:hint="eastAsia"/>
          <w:noProof/>
          <w:szCs w:val="21"/>
        </w:rPr>
        <mc:AlternateContent>
          <mc:Choice Requires="wps">
            <w:drawing>
              <wp:anchor distT="0" distB="0" distL="114300" distR="114300" simplePos="0" relativeHeight="251660288" behindDoc="0" locked="0" layoutInCell="1" allowOverlap="1" wp14:anchorId="7DB8C06E" wp14:editId="314C26ED">
                <wp:simplePos x="0" y="0"/>
                <wp:positionH relativeFrom="column">
                  <wp:posOffset>0</wp:posOffset>
                </wp:positionH>
                <wp:positionV relativeFrom="paragraph">
                  <wp:posOffset>90805</wp:posOffset>
                </wp:positionV>
                <wp:extent cx="6118860" cy="0"/>
                <wp:effectExtent l="0" t="0" r="0" b="0"/>
                <wp:wrapNone/>
                <wp:docPr id="552216600" name="Line 18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B5038A" id="Line 189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481.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" strokeweight="1.75pt"/>
            </w:pict>
          </mc:Fallback>
        </mc:AlternateContent>
      </w:r>
    </w:p>
    <w:p w14:paraId="0DDE9C47" w14:textId="77777777" w:rsidR="00E809A6" w:rsidRPr="00DC11F2" w:rsidRDefault="00E809A6" w:rsidP="00784135">
      <w:pPr>
        <w:pStyle w:val="a3"/>
        <w:tabs>
          <w:tab w:val="left" w:pos="4606"/>
        </w:tabs>
        <w:rPr>
          <w:rFonts w:ascii="굴림" w:hAnsi="굴림"/>
          <w:sz w:val="28"/>
          <w:szCs w:val="28"/>
        </w:rPr>
      </w:pPr>
    </w:p>
    <w:p w14:paraId="58B9D397" w14:textId="0AC8C003" w:rsidR="001326D8" w:rsidRPr="001326D8" w:rsidRDefault="001326D8" w:rsidP="001326D8">
      <w:pPr>
        <w:pStyle w:val="a3"/>
        <w:tabs>
          <w:tab w:val="left" w:pos="4606"/>
        </w:tabs>
        <w:rPr>
          <w:rFonts w:ascii="굴림" w:hAnsi="굴림"/>
        </w:rPr>
      </w:pPr>
      <w:r w:rsidRPr="003C1DBB">
        <w:rPr>
          <w:rFonts w:ascii="궁서체" w:eastAsia="궁서체" w:hAnsi="궁서체" w:hint="eastAsia"/>
          <w:b/>
          <w:bCs/>
          <w:sz w:val="26"/>
          <w:szCs w:val="26"/>
        </w:rPr>
        <w:t>한화오션, 7.8조 차세대 구축함 사업 '낙점'</w:t>
      </w:r>
      <w:r w:rsidRPr="003C1DBB">
        <w:rPr>
          <w:rFonts w:ascii="굴림" w:hAnsi="굴림" w:hint="eastAsia"/>
          <w:b/>
          <w:bCs/>
          <w:sz w:val="22"/>
          <w:szCs w:val="22"/>
        </w:rPr>
        <w:t>…6000t급 6척 건조</w:t>
      </w:r>
      <w:r w:rsidR="00DC11F2">
        <w:rPr>
          <w:rFonts w:ascii="굴림" w:hAnsi="굴림" w:hint="eastAsia"/>
        </w:rPr>
        <w:t xml:space="preserve"> </w:t>
      </w:r>
      <w:bookmarkStart w:id="2" w:name="_Hlk232110544"/>
      <w:r w:rsidR="00DC11F2">
        <w:rPr>
          <w:rFonts w:ascii="굴림" w:hAnsi="굴림"/>
        </w:rPr>
        <w:t xml:space="preserve"> -</w:t>
      </w:r>
      <w:r w:rsidR="00DC11F2">
        <w:rPr>
          <w:rFonts w:ascii="굴림" w:hAnsi="굴림" w:hint="eastAsia"/>
        </w:rPr>
        <w:t>한경</w:t>
      </w:r>
      <w:bookmarkEnd w:id="2"/>
    </w:p>
    <w:p w14:paraId="6BACFB3B" w14:textId="77777777" w:rsidR="001326D8" w:rsidRPr="00C02160" w:rsidRDefault="001326D8" w:rsidP="00C02160">
      <w:pPr>
        <w:rPr>
          <w:rFonts w:ascii="굴림" w:hAnsi="굴림"/>
          <w:b/>
          <w:sz w:val="22"/>
          <w:szCs w:val="22"/>
        </w:rPr>
      </w:pPr>
      <w:r w:rsidRPr="00C02160">
        <w:rPr>
          <w:rFonts w:ascii="굴림" w:hAnsi="굴림" w:hint="eastAsia"/>
          <w:b/>
          <w:sz w:val="22"/>
          <w:szCs w:val="22"/>
        </w:rPr>
        <w:t>HD현대重, 보안 감점에 발목</w:t>
      </w:r>
    </w:p>
    <w:p w14:paraId="64674584" w14:textId="37D6E5AF" w:rsidR="001326D8" w:rsidRPr="001326D8" w:rsidRDefault="001326D8" w:rsidP="001326D8">
      <w:pPr>
        <w:pStyle w:val="a3"/>
        <w:tabs>
          <w:tab w:val="left" w:pos="4606"/>
        </w:tabs>
        <w:rPr>
          <w:rFonts w:ascii="굴림" w:hAnsi="굴림"/>
        </w:rPr>
      </w:pPr>
      <w:r w:rsidRPr="001326D8">
        <w:rPr>
          <w:rFonts w:ascii="굴림" w:hAnsi="굴림" w:hint="eastAsia"/>
        </w:rPr>
        <w:t>한화오션이 한국형 차세대 구축함(KDDX)의 상세설계 및 선도함(1번함) 건조 사업자로 사실상 결정됐다. 치열한 경쟁을 벌인 HD현대중공업과의 점수 차는 0.5867점에 그쳤다. HD현대중공업에 적용된 보안 감점(1.2점)이 당락을 가른 것으로 나타났다.</w:t>
      </w:r>
      <w:r>
        <w:rPr>
          <w:rFonts w:ascii="굴림" w:hAnsi="굴림"/>
        </w:rPr>
        <w:t xml:space="preserve"> </w:t>
      </w:r>
      <w:r w:rsidRPr="001326D8">
        <w:rPr>
          <w:rFonts w:ascii="굴림" w:hAnsi="굴림" w:hint="eastAsia"/>
        </w:rPr>
        <w:t>11일 방위산업계에 따르면 방위사업청은 이날 KDDX 상세설계 및 선도함 건조 사업자 선정을 위한 개별 업체 평가를 마무리하고 결과를 각사에 통보했다. 우선협상대상자는 방사청과 세부 협의를 거친 뒤 KDDX의 상세설계와 선도함 건조에 착수한다. HD현대중공업은 기술 능력 평가에서 0.6425점 앞섰다. 하지만 보안 사고로 감점 1.2점이 적용돼 한화오션이 1순위를 차지했다.</w:t>
      </w:r>
      <w:r>
        <w:rPr>
          <w:rFonts w:ascii="굴림" w:hAnsi="굴림"/>
        </w:rPr>
        <w:t xml:space="preserve"> </w:t>
      </w:r>
      <w:r w:rsidRPr="001326D8">
        <w:rPr>
          <w:rFonts w:ascii="굴림" w:hAnsi="굴림" w:hint="eastAsia"/>
        </w:rPr>
        <w:t>KDDX는 6000t급 이지스급 구축함 6척을 국내 기술로 건조하는 사업이다. 총 사업비는 약 7조8000억원 규모다. 개념설계는 한화오션이, 기본설계는 HD현대중공업이 수행했다. 한화오션이 상세설계와 선도함 건조를 맡는 사업자로 확정되면 한국의 차세대 이지스함을 주도해 제조한 조선사라는 타이틀을 얻는다.</w:t>
      </w:r>
    </w:p>
    <w:p w14:paraId="4E77E0EF" w14:textId="77777777" w:rsidR="001326D8" w:rsidRDefault="001326D8" w:rsidP="00E83A44">
      <w:pPr>
        <w:pStyle w:val="a3"/>
        <w:tabs>
          <w:tab w:val="left" w:pos="4606"/>
        </w:tabs>
        <w:rPr>
          <w:rFonts w:ascii="굴림" w:hAnsi="굴림"/>
        </w:rPr>
      </w:pPr>
    </w:p>
    <w:p w14:paraId="1544426B" w14:textId="57425B59" w:rsidR="00683CA5" w:rsidRDefault="00492C5F" w:rsidP="00E83A44">
      <w:pPr>
        <w:pStyle w:val="a3"/>
        <w:tabs>
          <w:tab w:val="left" w:pos="4606"/>
        </w:tabs>
        <w:rPr>
          <w:rFonts w:ascii="굴림" w:hAnsi="굴림"/>
        </w:rPr>
      </w:pPr>
      <w:r w:rsidRPr="003C1DBB">
        <w:rPr>
          <w:rFonts w:ascii="궁서체" w:eastAsia="궁서체" w:hAnsi="궁서체" w:hint="eastAsia"/>
          <w:b/>
          <w:bCs/>
          <w:sz w:val="26"/>
          <w:szCs w:val="26"/>
        </w:rPr>
        <w:t>英 탄소 포집 프로젝트에 세아제강</w:t>
      </w:r>
      <w:r w:rsidRPr="003C1DBB">
        <w:rPr>
          <w:rFonts w:ascii="굴림" w:hAnsi="굴림" w:hint="eastAsia"/>
          <w:b/>
          <w:bCs/>
          <w:sz w:val="22"/>
          <w:szCs w:val="22"/>
        </w:rPr>
        <w:t>, 특수강관 공급</w:t>
      </w:r>
      <w:r>
        <w:rPr>
          <w:rFonts w:ascii="굴림" w:hAnsi="굴림" w:hint="eastAsia"/>
        </w:rPr>
        <w:t xml:space="preserve"> </w:t>
      </w:r>
      <w:r>
        <w:rPr>
          <w:rFonts w:ascii="굴림" w:hAnsi="굴림"/>
        </w:rPr>
        <w:t xml:space="preserve"> -</w:t>
      </w:r>
      <w:r>
        <w:rPr>
          <w:rFonts w:ascii="굴림" w:hAnsi="굴림" w:hint="eastAsia"/>
        </w:rPr>
        <w:t>매경</w:t>
      </w:r>
    </w:p>
    <w:p w14:paraId="7F81C054" w14:textId="77777777" w:rsidR="00F022CE" w:rsidRDefault="00F022CE" w:rsidP="00E83A44">
      <w:pPr>
        <w:pStyle w:val="a3"/>
        <w:tabs>
          <w:tab w:val="left" w:pos="4606"/>
        </w:tabs>
        <w:rPr>
          <w:rFonts w:ascii="굴림" w:hAnsi="굴림" w:hint="eastAsia"/>
        </w:rPr>
      </w:pPr>
    </w:p>
    <w:p w14:paraId="5B8C2253" w14:textId="77777777" w:rsidR="00E83A44" w:rsidRDefault="00E83A44" w:rsidP="00E83A44">
      <w:pPr>
        <w:pStyle w:val="a3"/>
        <w:tabs>
          <w:tab w:val="clear" w:pos="4252"/>
          <w:tab w:val="clear" w:pos="8504"/>
          <w:tab w:val="left" w:pos="4606"/>
        </w:tabs>
        <w:snapToGrid/>
        <w:rPr>
          <w:rFonts w:ascii="굴림" w:hAnsi="굴림"/>
        </w:rPr>
      </w:pPr>
      <w:r>
        <w:rPr>
          <w:rFonts w:ascii="굴림" w:hAnsi="굴림" w:hint="eastAsia"/>
        </w:rPr>
        <w:t>*****************************************************************************************</w:t>
      </w:r>
    </w:p>
    <w:p w14:paraId="2A0D9EE6" w14:textId="754E8FC2" w:rsidR="00E83A44" w:rsidRDefault="00E83A44" w:rsidP="00E83A44">
      <w:pPr>
        <w:tabs>
          <w:tab w:val="left" w:pos="4606"/>
        </w:tabs>
        <w:kinsoku w:val="0"/>
        <w:overflowPunct w:val="0"/>
        <w:adjustRightInd w:val="0"/>
        <w:snapToGrid w:val="0"/>
        <w:ind w:left="4606" w:hanging="4606"/>
        <w:rPr>
          <w:rFonts w:ascii="궁서" w:eastAsia="궁서" w:hAnsi="궁서"/>
          <w:b/>
          <w:sz w:val="26"/>
        </w:rPr>
      </w:pPr>
      <w:r>
        <w:rPr>
          <w:rFonts w:ascii="궁서" w:eastAsia="궁서" w:hAnsi="궁서"/>
          <w:b/>
          <w:sz w:val="26"/>
        </w:rPr>
        <w:t xml:space="preserve">## </w:t>
      </w:r>
      <w:r>
        <w:rPr>
          <w:rFonts w:ascii="궁서" w:eastAsia="궁서" w:hAnsi="궁서" w:hint="eastAsia"/>
          <w:b/>
          <w:sz w:val="26"/>
        </w:rPr>
        <w:t>미증시동향</w:t>
      </w:r>
      <w:r>
        <w:rPr>
          <w:rFonts w:ascii="궁서" w:eastAsia="궁서" w:hAnsi="궁서"/>
          <w:b/>
          <w:sz w:val="26"/>
        </w:rPr>
        <w:t xml:space="preserve"> </w:t>
      </w:r>
      <w:r>
        <w:rPr>
          <w:rFonts w:ascii="궁서" w:eastAsia="궁서" w:hAnsi="궁서" w:hint="eastAsia"/>
          <w:b/>
          <w:sz w:val="26"/>
        </w:rPr>
        <w:t>(</w:t>
      </w:r>
      <w:r w:rsidR="00AA7F07">
        <w:rPr>
          <w:rFonts w:ascii="궁서" w:eastAsia="궁서" w:hAnsi="궁서"/>
          <w:b/>
          <w:sz w:val="26"/>
        </w:rPr>
        <w:t>6</w:t>
      </w:r>
      <w:r w:rsidR="00137517">
        <w:rPr>
          <w:rFonts w:ascii="궁서" w:eastAsia="궁서" w:hAnsi="궁서" w:hint="eastAsia"/>
          <w:b/>
          <w:sz w:val="26"/>
        </w:rPr>
        <w:t>/</w:t>
      </w:r>
      <w:r w:rsidR="00DB2742">
        <w:rPr>
          <w:rFonts w:ascii="궁서" w:eastAsia="궁서" w:hAnsi="궁서"/>
          <w:b/>
          <w:sz w:val="26"/>
        </w:rPr>
        <w:t>11</w:t>
      </w:r>
      <w:r>
        <w:rPr>
          <w:rFonts w:ascii="궁서" w:eastAsia="궁서" w:hAnsi="궁서" w:hint="eastAsia"/>
          <w:b/>
          <w:sz w:val="26"/>
        </w:rPr>
        <w:t>, 현지시간</w:t>
      </w:r>
      <w:r>
        <w:rPr>
          <w:rFonts w:ascii="궁서" w:eastAsia="궁서" w:hAnsi="궁서"/>
          <w:b/>
          <w:sz w:val="26"/>
        </w:rPr>
        <w:t>)</w:t>
      </w:r>
    </w:p>
    <w:p w14:paraId="6795A1BD" w14:textId="77777777" w:rsidR="00E83A44" w:rsidRDefault="00E83A44" w:rsidP="00E83A44">
      <w:pPr>
        <w:tabs>
          <w:tab w:val="left" w:pos="4606"/>
        </w:tabs>
        <w:kinsoku w:val="0"/>
        <w:overflowPunct w:val="0"/>
        <w:adjustRightInd w:val="0"/>
        <w:snapToGrid w:val="0"/>
        <w:rPr>
          <w:rFonts w:ascii="Arial Narrow" w:hAnsi="Arial Narrow"/>
        </w:rPr>
      </w:pPr>
      <w:r>
        <w:rPr>
          <w:rFonts w:ascii="Arial Narrow" w:hAnsi="Arial Narrow" w:hint="eastAsia"/>
          <w:b/>
          <w:sz w:val="24"/>
        </w:rPr>
        <w:lastRenderedPageBreak/>
        <w:t>다우</w:t>
      </w:r>
      <w:r>
        <w:rPr>
          <w:rFonts w:ascii="Arial Narrow" w:hAnsi="Arial Narrow"/>
          <w:b/>
          <w:sz w:val="24"/>
        </w:rPr>
        <w:t>/</w:t>
      </w:r>
      <w:r>
        <w:rPr>
          <w:rFonts w:ascii="Arial Narrow" w:hAnsi="Arial Narrow" w:hint="eastAsia"/>
          <w:b/>
          <w:sz w:val="24"/>
        </w:rPr>
        <w:t>나스닥</w:t>
      </w:r>
      <w:r>
        <w:rPr>
          <w:rFonts w:ascii="Arial Narrow" w:hAnsi="Arial Narrow"/>
          <w:b/>
          <w:sz w:val="24"/>
        </w:rPr>
        <w:t>/S&amp;P500</w:t>
      </w:r>
      <w:r>
        <w:rPr>
          <w:rFonts w:ascii="Arial Narrow" w:hAnsi="Arial Narrow" w:hint="eastAsia"/>
          <w:b/>
          <w:sz w:val="24"/>
        </w:rPr>
        <w:t>/</w:t>
      </w:r>
      <w:r>
        <w:rPr>
          <w:rFonts w:ascii="Arial Narrow" w:hAnsi="Arial Narrow"/>
          <w:b/>
          <w:sz w:val="24"/>
        </w:rPr>
        <w:t>Russell 2000</w:t>
      </w:r>
      <w:r>
        <w:rPr>
          <w:rFonts w:ascii="Arial Narrow" w:hAnsi="Arial Narrow" w:hint="eastAsia"/>
          <w:b/>
          <w:sz w:val="24"/>
        </w:rPr>
        <w:t xml:space="preserve"> </w:t>
      </w:r>
    </w:p>
    <w:p w14:paraId="726AB4BC" w14:textId="27556364" w:rsidR="00E83A44" w:rsidRPr="00C54F05" w:rsidRDefault="00E83A44" w:rsidP="00F022CE">
      <w:pPr>
        <w:shd w:val="clear" w:color="auto" w:fill="FFFFFF"/>
        <w:textAlignment w:val="center"/>
        <w:rPr>
          <w:rFonts w:ascii="Arial Narrow" w:hAnsi="Arial Narrow" w:cs="Arial"/>
          <w:sz w:val="22"/>
          <w:szCs w:val="22"/>
        </w:rPr>
      </w:pPr>
      <w:r>
        <w:rPr>
          <w:rFonts w:ascii="Arial Narrow" w:hAnsi="Arial Narrow" w:cs="Arial"/>
          <w:sz w:val="22"/>
          <w:szCs w:val="22"/>
        </w:rPr>
        <w:t>Index Value:</w:t>
      </w:r>
      <w:r>
        <w:rPr>
          <w:rFonts w:ascii="Arial Narrow" w:hAnsi="Arial Narrow" w:cs="Arial" w:hint="eastAsia"/>
          <w:sz w:val="22"/>
          <w:szCs w:val="22"/>
        </w:rPr>
        <w:t xml:space="preserve"> </w:t>
      </w:r>
      <w:r w:rsidR="00F022CE" w:rsidRPr="00F022CE">
        <w:rPr>
          <w:rFonts w:ascii="Arial Narrow" w:hAnsi="Arial Narrow" w:cs="Arial"/>
          <w:sz w:val="22"/>
          <w:szCs w:val="22"/>
        </w:rPr>
        <w:t>50,848.75</w:t>
      </w:r>
      <w:r w:rsidR="00F022CE">
        <w:rPr>
          <w:rFonts w:ascii="Arial Narrow" w:hAnsi="Arial Narrow" w:cs="Arial"/>
          <w:sz w:val="22"/>
          <w:szCs w:val="22"/>
        </w:rPr>
        <w:t xml:space="preserve">  </w:t>
      </w:r>
      <w:r w:rsidR="00F022CE" w:rsidRPr="00F022CE">
        <w:rPr>
          <w:rFonts w:ascii="Arial Narrow" w:hAnsi="Arial Narrow" w:cs="Arial"/>
          <w:sz w:val="22"/>
          <w:szCs w:val="22"/>
        </w:rPr>
        <w:t>+929.97</w:t>
      </w:r>
      <w:r w:rsidR="00F022CE">
        <w:rPr>
          <w:rFonts w:ascii="Arial Narrow" w:hAnsi="Arial Narrow" w:cs="Arial"/>
          <w:sz w:val="22"/>
          <w:szCs w:val="22"/>
        </w:rPr>
        <w:t xml:space="preserve"> </w:t>
      </w:r>
      <w:r w:rsidR="00F022CE" w:rsidRPr="00F022CE">
        <w:rPr>
          <w:rFonts w:ascii="Arial Narrow" w:hAnsi="Arial Narrow" w:cs="Arial"/>
          <w:sz w:val="22"/>
          <w:szCs w:val="22"/>
        </w:rPr>
        <w:t>(+1.86%)</w:t>
      </w:r>
      <w:r w:rsidR="00F022CE">
        <w:rPr>
          <w:rFonts w:ascii="Arial Narrow" w:hAnsi="Arial Narrow" w:cs="Arial"/>
          <w:sz w:val="22"/>
          <w:szCs w:val="22"/>
        </w:rPr>
        <w:t xml:space="preserve">   </w:t>
      </w:r>
      <w:r w:rsidR="00F022CE" w:rsidRPr="00F022CE">
        <w:rPr>
          <w:rFonts w:ascii="Arial Narrow" w:hAnsi="Arial Narrow" w:cs="Arial"/>
          <w:sz w:val="22"/>
          <w:szCs w:val="22"/>
        </w:rPr>
        <w:t>Day's Range</w:t>
      </w:r>
      <w:r w:rsidR="00F022CE">
        <w:rPr>
          <w:rFonts w:ascii="Arial Narrow" w:hAnsi="Arial Narrow" w:cs="Arial"/>
          <w:sz w:val="22"/>
          <w:szCs w:val="22"/>
        </w:rPr>
        <w:t xml:space="preserve"> </w:t>
      </w:r>
      <w:r w:rsidR="00F022CE" w:rsidRPr="00F022CE">
        <w:rPr>
          <w:rFonts w:ascii="Arial Narrow" w:hAnsi="Arial Narrow" w:cs="Arial"/>
          <w:sz w:val="22"/>
          <w:szCs w:val="22"/>
        </w:rPr>
        <w:t>49,972.07 - 50,968.95</w:t>
      </w:r>
    </w:p>
    <w:p w14:paraId="02A491C7" w14:textId="13F489C1" w:rsidR="00087DCB" w:rsidRPr="00C54F05" w:rsidRDefault="00E83A44" w:rsidP="00F022CE">
      <w:pPr>
        <w:pStyle w:val="a3"/>
        <w:tabs>
          <w:tab w:val="left" w:pos="2035"/>
        </w:tabs>
        <w:rPr>
          <w:rFonts w:ascii="Arial Narrow" w:hAnsi="Arial Narrow" w:cs="Arial"/>
          <w:sz w:val="22"/>
          <w:szCs w:val="22"/>
        </w:rPr>
      </w:pPr>
      <w:r>
        <w:rPr>
          <w:rFonts w:ascii="Arial Narrow" w:hAnsi="Arial Narrow" w:cs="Arial"/>
          <w:sz w:val="22"/>
          <w:szCs w:val="22"/>
        </w:rPr>
        <w:t>Index Value:</w:t>
      </w:r>
      <w:r>
        <w:rPr>
          <w:rFonts w:ascii="Arial Narrow" w:hAnsi="Arial Narrow" w:cs="Arial" w:hint="eastAsia"/>
          <w:sz w:val="22"/>
          <w:szCs w:val="22"/>
        </w:rPr>
        <w:t xml:space="preserve"> </w:t>
      </w:r>
      <w:r w:rsidR="00F022CE" w:rsidRPr="00F022CE">
        <w:rPr>
          <w:rFonts w:ascii="Arial Narrow" w:hAnsi="Arial Narrow" w:cs="Arial"/>
          <w:sz w:val="22"/>
          <w:szCs w:val="22"/>
        </w:rPr>
        <w:t>25,809.66</w:t>
      </w:r>
      <w:r w:rsidR="00F022CE">
        <w:rPr>
          <w:rFonts w:ascii="Arial Narrow" w:hAnsi="Arial Narrow" w:cs="Arial"/>
          <w:sz w:val="22"/>
          <w:szCs w:val="22"/>
        </w:rPr>
        <w:t xml:space="preserve">  </w:t>
      </w:r>
      <w:r w:rsidR="00F022CE" w:rsidRPr="00F022CE">
        <w:rPr>
          <w:rFonts w:ascii="Arial Narrow" w:hAnsi="Arial Narrow" w:cs="Arial"/>
          <w:sz w:val="22"/>
          <w:szCs w:val="22"/>
        </w:rPr>
        <w:t>+640.16</w:t>
      </w:r>
      <w:r w:rsidR="00F022CE">
        <w:rPr>
          <w:rFonts w:ascii="Arial Narrow" w:hAnsi="Arial Narrow" w:cs="Arial"/>
          <w:sz w:val="22"/>
          <w:szCs w:val="22"/>
        </w:rPr>
        <w:t xml:space="preserve"> </w:t>
      </w:r>
      <w:r w:rsidR="00F022CE" w:rsidRPr="00F022CE">
        <w:rPr>
          <w:rFonts w:ascii="Arial Narrow" w:hAnsi="Arial Narrow" w:cs="Arial"/>
          <w:sz w:val="22"/>
          <w:szCs w:val="22"/>
        </w:rPr>
        <w:t>(+2.54%)</w:t>
      </w:r>
      <w:r w:rsidR="00F022CE">
        <w:rPr>
          <w:rFonts w:ascii="Arial Narrow" w:hAnsi="Arial Narrow" w:cs="Arial"/>
          <w:sz w:val="22"/>
          <w:szCs w:val="22"/>
        </w:rPr>
        <w:t xml:space="preserve">   </w:t>
      </w:r>
      <w:r w:rsidR="00F022CE" w:rsidRPr="00F022CE">
        <w:rPr>
          <w:rFonts w:ascii="Arial Narrow" w:hAnsi="Arial Narrow" w:cs="Arial"/>
          <w:sz w:val="22"/>
          <w:szCs w:val="22"/>
        </w:rPr>
        <w:t>Day's Range</w:t>
      </w:r>
      <w:r w:rsidR="00F022CE">
        <w:rPr>
          <w:rFonts w:ascii="Arial Narrow" w:hAnsi="Arial Narrow" w:cs="Arial"/>
          <w:sz w:val="22"/>
          <w:szCs w:val="22"/>
        </w:rPr>
        <w:t xml:space="preserve"> </w:t>
      </w:r>
      <w:r w:rsidR="00F022CE" w:rsidRPr="00F022CE">
        <w:rPr>
          <w:rFonts w:ascii="Arial Narrow" w:hAnsi="Arial Narrow" w:cs="Arial"/>
          <w:sz w:val="22"/>
          <w:szCs w:val="22"/>
        </w:rPr>
        <w:t>25,109.39 - 25,846.56</w:t>
      </w:r>
    </w:p>
    <w:p w14:paraId="7E792DF8" w14:textId="335702CA" w:rsidR="00907A9B" w:rsidRPr="00C54F05" w:rsidRDefault="00E83A44" w:rsidP="00F022CE">
      <w:pPr>
        <w:pStyle w:val="a3"/>
        <w:tabs>
          <w:tab w:val="left" w:pos="2035"/>
        </w:tabs>
        <w:rPr>
          <w:rFonts w:ascii="Arial Narrow" w:hAnsi="Arial Narrow" w:cs="Arial"/>
          <w:sz w:val="22"/>
          <w:szCs w:val="22"/>
        </w:rPr>
      </w:pPr>
      <w:r>
        <w:rPr>
          <w:rFonts w:ascii="Arial Narrow" w:hAnsi="Arial Narrow" w:cs="Arial" w:hint="eastAsia"/>
          <w:sz w:val="22"/>
          <w:szCs w:val="22"/>
        </w:rPr>
        <w:t>I</w:t>
      </w:r>
      <w:r>
        <w:rPr>
          <w:rFonts w:ascii="Arial Narrow" w:hAnsi="Arial Narrow" w:cs="Arial"/>
          <w:sz w:val="22"/>
          <w:szCs w:val="22"/>
        </w:rPr>
        <w:t>ndex Value</w:t>
      </w:r>
      <w:r>
        <w:rPr>
          <w:rFonts w:ascii="Arial Narrow" w:hAnsi="Arial Narrow" w:cs="Arial" w:hint="eastAsia"/>
          <w:sz w:val="22"/>
          <w:szCs w:val="22"/>
        </w:rPr>
        <w:t>:</w:t>
      </w:r>
      <w:r w:rsidR="00172909">
        <w:rPr>
          <w:rFonts w:ascii="Arial Narrow" w:hAnsi="Arial Narrow" w:cs="Arial" w:hint="eastAsia"/>
          <w:sz w:val="22"/>
          <w:szCs w:val="22"/>
        </w:rPr>
        <w:t xml:space="preserve"> </w:t>
      </w:r>
      <w:r w:rsidR="00F022CE" w:rsidRPr="00F022CE">
        <w:rPr>
          <w:rFonts w:ascii="Arial Narrow" w:hAnsi="Arial Narrow" w:cs="Arial"/>
          <w:sz w:val="22"/>
          <w:szCs w:val="22"/>
        </w:rPr>
        <w:t>7,394.30</w:t>
      </w:r>
      <w:r w:rsidR="00F022CE">
        <w:rPr>
          <w:rFonts w:ascii="Arial Narrow" w:hAnsi="Arial Narrow" w:cs="Arial"/>
          <w:sz w:val="22"/>
          <w:szCs w:val="22"/>
        </w:rPr>
        <w:t xml:space="preserve">   </w:t>
      </w:r>
      <w:r w:rsidR="00F022CE" w:rsidRPr="00F022CE">
        <w:rPr>
          <w:rFonts w:ascii="Arial Narrow" w:hAnsi="Arial Narrow" w:cs="Arial"/>
          <w:sz w:val="22"/>
          <w:szCs w:val="22"/>
        </w:rPr>
        <w:t>+127.31</w:t>
      </w:r>
      <w:r w:rsidR="00F022CE">
        <w:rPr>
          <w:rFonts w:ascii="Arial Narrow" w:hAnsi="Arial Narrow" w:cs="Arial"/>
          <w:sz w:val="22"/>
          <w:szCs w:val="22"/>
        </w:rPr>
        <w:t xml:space="preserve"> </w:t>
      </w:r>
      <w:r w:rsidR="00F022CE" w:rsidRPr="00F022CE">
        <w:rPr>
          <w:rFonts w:ascii="Arial Narrow" w:hAnsi="Arial Narrow" w:cs="Arial"/>
          <w:sz w:val="22"/>
          <w:szCs w:val="22"/>
        </w:rPr>
        <w:t>(+1.75%)</w:t>
      </w:r>
      <w:r w:rsidR="00F022CE">
        <w:rPr>
          <w:rFonts w:ascii="Arial Narrow" w:hAnsi="Arial Narrow" w:cs="Arial"/>
          <w:sz w:val="22"/>
          <w:szCs w:val="22"/>
        </w:rPr>
        <w:t xml:space="preserve">   </w:t>
      </w:r>
      <w:r w:rsidR="00F022CE" w:rsidRPr="00F022CE">
        <w:rPr>
          <w:rFonts w:ascii="Arial Narrow" w:hAnsi="Arial Narrow" w:cs="Arial"/>
          <w:sz w:val="22"/>
          <w:szCs w:val="22"/>
        </w:rPr>
        <w:t>Day's Range</w:t>
      </w:r>
      <w:r w:rsidR="00F022CE">
        <w:rPr>
          <w:rFonts w:ascii="Arial Narrow" w:hAnsi="Arial Narrow" w:cs="Arial"/>
          <w:sz w:val="22"/>
          <w:szCs w:val="22"/>
        </w:rPr>
        <w:t xml:space="preserve"> </w:t>
      </w:r>
      <w:r w:rsidR="00F022CE" w:rsidRPr="00F022CE">
        <w:rPr>
          <w:rFonts w:ascii="Arial Narrow" w:hAnsi="Arial Narrow" w:cs="Arial"/>
          <w:sz w:val="22"/>
          <w:szCs w:val="22"/>
        </w:rPr>
        <w:t>7,257.33 - 7,412.68</w:t>
      </w:r>
    </w:p>
    <w:p w14:paraId="45D978A0" w14:textId="259D05CF" w:rsidR="002C3F9B" w:rsidRDefault="00E83A44" w:rsidP="00F022CE">
      <w:pPr>
        <w:pStyle w:val="a3"/>
        <w:tabs>
          <w:tab w:val="left" w:pos="4606"/>
        </w:tabs>
        <w:rPr>
          <w:rFonts w:ascii="Arial Narrow" w:hAnsi="Arial Narrow" w:cs="Arial"/>
          <w:sz w:val="22"/>
          <w:szCs w:val="22"/>
        </w:rPr>
      </w:pPr>
      <w:r>
        <w:rPr>
          <w:rFonts w:ascii="Arial Narrow" w:hAnsi="Arial Narrow" w:cs="Arial"/>
          <w:sz w:val="22"/>
          <w:szCs w:val="22"/>
        </w:rPr>
        <w:t>Index Value</w:t>
      </w:r>
      <w:r>
        <w:rPr>
          <w:rFonts w:ascii="Arial Narrow" w:hAnsi="Arial Narrow" w:cs="Arial" w:hint="eastAsia"/>
          <w:sz w:val="22"/>
          <w:szCs w:val="22"/>
        </w:rPr>
        <w:t xml:space="preserve">: </w:t>
      </w:r>
      <w:r w:rsidR="00F022CE" w:rsidRPr="00F022CE">
        <w:rPr>
          <w:rFonts w:ascii="Arial Narrow" w:hAnsi="Arial Narrow" w:cs="Arial"/>
          <w:sz w:val="22"/>
          <w:szCs w:val="22"/>
        </w:rPr>
        <w:t>2,921.03</w:t>
      </w:r>
      <w:r w:rsidR="00F022CE">
        <w:rPr>
          <w:rFonts w:ascii="Arial Narrow" w:hAnsi="Arial Narrow" w:cs="Arial"/>
          <w:sz w:val="22"/>
          <w:szCs w:val="22"/>
        </w:rPr>
        <w:t xml:space="preserve">   </w:t>
      </w:r>
      <w:r w:rsidR="00F022CE" w:rsidRPr="00F022CE">
        <w:rPr>
          <w:rFonts w:ascii="Arial Narrow" w:hAnsi="Arial Narrow" w:cs="Arial"/>
          <w:sz w:val="22"/>
          <w:szCs w:val="22"/>
        </w:rPr>
        <w:t>+85.57</w:t>
      </w:r>
      <w:r w:rsidR="00F022CE">
        <w:rPr>
          <w:rFonts w:ascii="Arial Narrow" w:hAnsi="Arial Narrow" w:cs="Arial"/>
          <w:sz w:val="22"/>
          <w:szCs w:val="22"/>
        </w:rPr>
        <w:t xml:space="preserve"> </w:t>
      </w:r>
      <w:r w:rsidR="00F022CE" w:rsidRPr="00F022CE">
        <w:rPr>
          <w:rFonts w:ascii="Arial Narrow" w:hAnsi="Arial Narrow" w:cs="Arial"/>
          <w:sz w:val="22"/>
          <w:szCs w:val="22"/>
        </w:rPr>
        <w:t>(+3.02%)</w:t>
      </w:r>
      <w:r w:rsidR="00F022CE">
        <w:rPr>
          <w:rFonts w:ascii="Arial Narrow" w:hAnsi="Arial Narrow" w:cs="Arial"/>
          <w:sz w:val="22"/>
          <w:szCs w:val="22"/>
        </w:rPr>
        <w:t xml:space="preserve">    </w:t>
      </w:r>
      <w:r w:rsidR="00F022CE" w:rsidRPr="00F022CE">
        <w:rPr>
          <w:rFonts w:ascii="Arial Narrow" w:hAnsi="Arial Narrow" w:cs="Arial"/>
          <w:sz w:val="22"/>
          <w:szCs w:val="22"/>
        </w:rPr>
        <w:t>Day's Range</w:t>
      </w:r>
      <w:r w:rsidR="00F022CE">
        <w:rPr>
          <w:rFonts w:ascii="Arial Narrow" w:hAnsi="Arial Narrow" w:cs="Arial"/>
          <w:sz w:val="22"/>
          <w:szCs w:val="22"/>
        </w:rPr>
        <w:t xml:space="preserve"> </w:t>
      </w:r>
      <w:r w:rsidR="00F022CE" w:rsidRPr="00F022CE">
        <w:rPr>
          <w:rFonts w:ascii="Arial Narrow" w:hAnsi="Arial Narrow" w:cs="Arial"/>
          <w:sz w:val="22"/>
          <w:szCs w:val="22"/>
        </w:rPr>
        <w:t>2,854.23 - 2,923.93</w:t>
      </w:r>
    </w:p>
    <w:p w14:paraId="5C9104C1" w14:textId="77777777" w:rsidR="00C54F05" w:rsidRDefault="00C54F05" w:rsidP="00C54F05">
      <w:pPr>
        <w:pStyle w:val="a3"/>
        <w:tabs>
          <w:tab w:val="left" w:pos="4606"/>
        </w:tabs>
        <w:rPr>
          <w:rFonts w:ascii="굴림" w:hAnsi="굴림" w:cs="Arial"/>
          <w:szCs w:val="21"/>
        </w:rPr>
      </w:pPr>
    </w:p>
    <w:p w14:paraId="543859C5" w14:textId="72284FF4" w:rsidR="00F022CE" w:rsidRDefault="00F022CE" w:rsidP="00F022CE">
      <w:pPr>
        <w:pStyle w:val="a3"/>
        <w:tabs>
          <w:tab w:val="left" w:pos="4606"/>
        </w:tabs>
        <w:rPr>
          <w:rFonts w:ascii="굴림" w:hAnsi="굴림" w:cs="Arial"/>
          <w:szCs w:val="21"/>
        </w:rPr>
      </w:pPr>
      <w:r>
        <w:rPr>
          <w:rFonts w:ascii="굴림" w:hAnsi="굴림" w:cs="Arial" w:hint="eastAsia"/>
          <w:szCs w:val="21"/>
        </w:rPr>
        <w:t>*</w:t>
      </w:r>
      <w:r>
        <w:rPr>
          <w:rFonts w:ascii="굴림" w:hAnsi="굴림" w:cs="Arial"/>
          <w:szCs w:val="21"/>
        </w:rPr>
        <w:t xml:space="preserve"> </w:t>
      </w:r>
      <w:r w:rsidRPr="00F022CE">
        <w:rPr>
          <w:rFonts w:ascii="굴림" w:hAnsi="굴림" w:cs="Arial" w:hint="eastAsia"/>
          <w:szCs w:val="21"/>
        </w:rPr>
        <w:t>이란에 대한 강경 발언을 이어가던 도널드 트럼프 미국 대통령이 11일(현지시간) 이란과의 종전 합의가 임박했다고 밝히자 뉴욕증시 3대 주요 증시가 일제히 급등했다.</w:t>
      </w:r>
      <w:r>
        <w:rPr>
          <w:rFonts w:ascii="굴림" w:hAnsi="굴림" w:cs="Arial"/>
          <w:szCs w:val="21"/>
        </w:rPr>
        <w:t xml:space="preserve"> </w:t>
      </w:r>
      <w:r w:rsidRPr="00F022CE">
        <w:rPr>
          <w:rFonts w:ascii="굴림" w:hAnsi="굴림" w:cs="Arial" w:hint="eastAsia"/>
          <w:szCs w:val="21"/>
        </w:rPr>
        <w:t>이날 뉴욕증시에서 다우존스30 산업평균지수 전장보다 929.97포인트(1.86%) 오른 50,848.75에 거래를 마쳤다.</w:t>
      </w:r>
      <w:r>
        <w:rPr>
          <w:rFonts w:ascii="굴림" w:hAnsi="굴림" w:cs="Arial"/>
          <w:szCs w:val="21"/>
        </w:rPr>
        <w:t xml:space="preserve"> </w:t>
      </w:r>
      <w:r w:rsidRPr="00F022CE">
        <w:rPr>
          <w:rFonts w:ascii="굴림" w:hAnsi="굴림" w:cs="Arial" w:hint="eastAsia"/>
          <w:szCs w:val="21"/>
        </w:rPr>
        <w:t>스탠더드앤드푸어스(S&amp;P) 500지수는 전장보다 127.31포인트(1.75%) 오른 7,394.30에, 기술주 중심의 나스닥 종합지수는 전장보다 640.16포인트(2.54%) 오른 25,809.66에 각각 마감했다.</w:t>
      </w:r>
    </w:p>
    <w:p w14:paraId="7C070408" w14:textId="335A9948" w:rsidR="00F022CE" w:rsidRPr="00F022CE" w:rsidRDefault="00F022CE" w:rsidP="00F022CE">
      <w:pPr>
        <w:pStyle w:val="a3"/>
        <w:tabs>
          <w:tab w:val="left" w:pos="4606"/>
        </w:tabs>
        <w:rPr>
          <w:rFonts w:ascii="굴림" w:hAnsi="굴림" w:cs="Arial" w:hint="eastAsia"/>
          <w:szCs w:val="21"/>
        </w:rPr>
      </w:pPr>
      <w:r w:rsidRPr="00F022CE">
        <w:rPr>
          <w:rFonts w:ascii="굴림" w:hAnsi="굴림" w:cs="Arial" w:hint="eastAsia"/>
          <w:szCs w:val="21"/>
        </w:rPr>
        <w:t>이날 오전엔 트럼프 대통령의 대이란 강경 발언으로 국제유가가 치솟으며 시장에 긴장감이 돌았으나, 오후 들어 트럼프 대통령이 이란에 대한 공습 계획 취소를 밝히자 분위기가 반전됐다.</w:t>
      </w:r>
      <w:r>
        <w:rPr>
          <w:rFonts w:ascii="굴림" w:hAnsi="굴림" w:cs="Arial"/>
          <w:szCs w:val="21"/>
        </w:rPr>
        <w:t xml:space="preserve"> </w:t>
      </w:r>
      <w:r w:rsidRPr="00F022CE">
        <w:rPr>
          <w:rFonts w:ascii="굴림" w:hAnsi="굴림" w:cs="Arial" w:hint="eastAsia"/>
          <w:szCs w:val="21"/>
        </w:rPr>
        <w:t>앞서 사흘 연속 이란에 대한 공습을 예고했던 트럼프 대통령은 이날 오후 돌연 트루스소셜에 "이란과의 논의가 이란 최고지도부까지 올라가 승인을 받았다"고 언급하며 "오늘 저녁 예정됐던 이란에 대한 공습과 폭격을 취소했다"고 적었다.</w:t>
      </w:r>
      <w:r>
        <w:rPr>
          <w:rFonts w:ascii="굴림" w:hAnsi="굴림" w:cs="Arial"/>
          <w:szCs w:val="21"/>
        </w:rPr>
        <w:t xml:space="preserve"> </w:t>
      </w:r>
      <w:r w:rsidRPr="00F022CE">
        <w:rPr>
          <w:rFonts w:ascii="굴림" w:hAnsi="굴림" w:cs="Arial" w:hint="eastAsia"/>
          <w:szCs w:val="21"/>
        </w:rPr>
        <w:t>이후 그는 백악관에서 취재진과 만나 이란과의 종전 협상이 최종 문서 조율 단계에 이르렀으며, 이번 주말 유럽에서 서명식이 열릴 수 있다고 말했다.</w:t>
      </w:r>
    </w:p>
    <w:p w14:paraId="3432AB61" w14:textId="77777777" w:rsidR="00F022CE" w:rsidRPr="00F022CE" w:rsidRDefault="00F022CE" w:rsidP="00F022CE">
      <w:pPr>
        <w:pStyle w:val="a3"/>
        <w:tabs>
          <w:tab w:val="left" w:pos="4606"/>
        </w:tabs>
        <w:rPr>
          <w:rFonts w:ascii="굴림" w:hAnsi="굴림" w:cs="Arial"/>
          <w:szCs w:val="21"/>
        </w:rPr>
      </w:pPr>
    </w:p>
    <w:p w14:paraId="749F5667" w14:textId="33358F4F" w:rsidR="00F022CE" w:rsidRPr="00F022CE" w:rsidRDefault="00F022CE" w:rsidP="00F022CE">
      <w:pPr>
        <w:pStyle w:val="a3"/>
        <w:tabs>
          <w:tab w:val="left" w:pos="4606"/>
        </w:tabs>
        <w:rPr>
          <w:rFonts w:ascii="굴림" w:hAnsi="굴림" w:cs="Arial" w:hint="eastAsia"/>
          <w:szCs w:val="21"/>
        </w:rPr>
      </w:pPr>
      <w:r w:rsidRPr="00F022CE">
        <w:rPr>
          <w:rFonts w:ascii="굴림" w:hAnsi="굴림" w:cs="Arial" w:hint="eastAsia"/>
          <w:szCs w:val="21"/>
        </w:rPr>
        <w:t>종전 및 호르무즈 해협 개방에 대한 기대로 국제유가는 가파르게 꺾였다.</w:t>
      </w:r>
      <w:r>
        <w:rPr>
          <w:rFonts w:ascii="굴림" w:hAnsi="굴림" w:cs="Arial"/>
          <w:szCs w:val="21"/>
        </w:rPr>
        <w:t xml:space="preserve"> </w:t>
      </w:r>
      <w:r w:rsidRPr="00F022CE">
        <w:rPr>
          <w:rFonts w:ascii="굴림" w:hAnsi="굴림" w:cs="Arial" w:hint="eastAsia"/>
          <w:szCs w:val="21"/>
        </w:rPr>
        <w:t>8월 인도분 브렌트유 선물은 2.92% 내린 90.38달러에, 7월 인도분 미국 서부텍사스산원유(WTI) 선물은 2.58% 내린 87.71달러에 거래를 마쳤다.</w:t>
      </w:r>
      <w:r>
        <w:rPr>
          <w:rFonts w:ascii="굴림" w:hAnsi="굴림" w:cs="Arial"/>
          <w:szCs w:val="21"/>
        </w:rPr>
        <w:t xml:space="preserve"> </w:t>
      </w:r>
      <w:r w:rsidRPr="00F022CE">
        <w:rPr>
          <w:rFonts w:ascii="굴림" w:hAnsi="굴림" w:cs="Arial" w:hint="eastAsia"/>
          <w:szCs w:val="21"/>
        </w:rPr>
        <w:t>유가 하락으로 인플레이션 압력이 완화하면서 미 국채 시장에는 매수세가 유입됐다.</w:t>
      </w:r>
      <w:r>
        <w:rPr>
          <w:rFonts w:ascii="굴림" w:hAnsi="굴림" w:cs="Arial"/>
          <w:szCs w:val="21"/>
        </w:rPr>
        <w:t xml:space="preserve"> </w:t>
      </w:r>
      <w:r w:rsidRPr="00F022CE">
        <w:rPr>
          <w:rFonts w:ascii="굴림" w:hAnsi="굴림" w:cs="Arial" w:hint="eastAsia"/>
          <w:szCs w:val="21"/>
        </w:rPr>
        <w:t>10년 만기 미 국채 금리는 전날보다 10bp(1bp=0.01%포인트) 내린 4.45%를 기록했다.</w:t>
      </w:r>
      <w:r>
        <w:rPr>
          <w:rFonts w:ascii="굴림" w:hAnsi="굴림" w:cs="Arial"/>
          <w:szCs w:val="21"/>
        </w:rPr>
        <w:t xml:space="preserve"> </w:t>
      </w:r>
      <w:r w:rsidRPr="00F022CE">
        <w:rPr>
          <w:rFonts w:ascii="굴림" w:hAnsi="굴림" w:cs="Arial" w:hint="eastAsia"/>
          <w:szCs w:val="21"/>
        </w:rPr>
        <w:t>위험자산 선호 심리가 살아나면서 달러화 가치는 하락했다.</w:t>
      </w:r>
      <w:r>
        <w:rPr>
          <w:rFonts w:ascii="굴림" w:hAnsi="굴림" w:cs="Arial"/>
          <w:szCs w:val="21"/>
        </w:rPr>
        <w:t xml:space="preserve"> </w:t>
      </w:r>
      <w:r w:rsidRPr="00F022CE">
        <w:rPr>
          <w:rFonts w:ascii="굴림" w:hAnsi="굴림" w:cs="Arial" w:hint="eastAsia"/>
          <w:szCs w:val="21"/>
        </w:rPr>
        <w:t>주요국 통화 대비 달러 가치를 보여주는 블룸버그 달러 현물 지수는 전장보다 0.3% 하락했다.</w:t>
      </w:r>
    </w:p>
    <w:p w14:paraId="1FC2A0E2" w14:textId="77777777" w:rsidR="00F022CE" w:rsidRPr="00F022CE" w:rsidRDefault="00F022CE" w:rsidP="00F022CE">
      <w:pPr>
        <w:pStyle w:val="a3"/>
        <w:tabs>
          <w:tab w:val="left" w:pos="4606"/>
        </w:tabs>
        <w:rPr>
          <w:rFonts w:ascii="굴림" w:hAnsi="굴림" w:cs="Arial"/>
          <w:szCs w:val="21"/>
        </w:rPr>
      </w:pPr>
    </w:p>
    <w:p w14:paraId="71A867AC" w14:textId="2F2F46C4" w:rsidR="00F022CE" w:rsidRPr="00F022CE" w:rsidRDefault="00F022CE" w:rsidP="00F022CE">
      <w:pPr>
        <w:pStyle w:val="a3"/>
        <w:tabs>
          <w:tab w:val="left" w:pos="4606"/>
        </w:tabs>
        <w:rPr>
          <w:rFonts w:ascii="굴림" w:hAnsi="굴림" w:cs="Arial" w:hint="eastAsia"/>
          <w:szCs w:val="21"/>
        </w:rPr>
      </w:pPr>
      <w:r w:rsidRPr="00F022CE">
        <w:rPr>
          <w:rFonts w:ascii="굴림" w:hAnsi="굴림" w:cs="Arial" w:hint="eastAsia"/>
          <w:szCs w:val="21"/>
        </w:rPr>
        <w:t>종목별로는 최근 조정 국면에 진입했던 반도체주가 강하게 반등하며 지수 상승을 견인했다.</w:t>
      </w:r>
      <w:r>
        <w:rPr>
          <w:rFonts w:ascii="굴림" w:hAnsi="굴림" w:cs="Arial"/>
          <w:szCs w:val="21"/>
        </w:rPr>
        <w:t xml:space="preserve"> </w:t>
      </w:r>
      <w:r w:rsidRPr="00F022CE">
        <w:rPr>
          <w:rFonts w:ascii="굴림" w:hAnsi="굴림" w:cs="Arial" w:hint="eastAsia"/>
          <w:szCs w:val="21"/>
        </w:rPr>
        <w:t>필라델피아 반도체지수가 약 8% 급등하며 1년 만에 가장 큰 하루 상승폭을 보였다. 인텔은 뱅크오브아메리카(BofA)가 투자 의견을 '매수'로 두단계 상향 조정하면서 9% 가까이 급등했고, AMD와 마이크론 테크놀로지도 동반 상승했다.</w:t>
      </w:r>
      <w:r>
        <w:rPr>
          <w:rFonts w:ascii="굴림" w:hAnsi="굴림" w:cs="Arial"/>
          <w:szCs w:val="21"/>
        </w:rPr>
        <w:t xml:space="preserve"> </w:t>
      </w:r>
      <w:r w:rsidRPr="00F022CE">
        <w:rPr>
          <w:rFonts w:ascii="굴림" w:hAnsi="굴림" w:cs="Arial" w:hint="eastAsia"/>
          <w:szCs w:val="21"/>
        </w:rPr>
        <w:t>반면 오라클은 AI 인프라 확충을 위해 추가 증자 및 채권 발행 계획을 발표하면서 막대한 투자 지출 우려가 부각돼 주가가 8.5% 떨어졌다.</w:t>
      </w:r>
      <w:r w:rsidR="00C02160">
        <w:rPr>
          <w:rFonts w:ascii="굴림" w:hAnsi="굴림" w:cs="Arial"/>
          <w:szCs w:val="21"/>
        </w:rPr>
        <w:t xml:space="preserve"> </w:t>
      </w:r>
      <w:r w:rsidRPr="00F022CE">
        <w:rPr>
          <w:rFonts w:ascii="굴림" w:hAnsi="굴림" w:cs="Arial" w:hint="eastAsia"/>
          <w:szCs w:val="21"/>
        </w:rPr>
        <w:t>특히 12일(현지시간) 나스닥 시장 데뷔를 앞둔 일론 머스크의 우주기업 스페이스X에 대한 열기도 시장에 온기를 더했다.</w:t>
      </w:r>
    </w:p>
    <w:p w14:paraId="23BFA071" w14:textId="77777777" w:rsidR="00F022CE" w:rsidRDefault="00F022CE" w:rsidP="00F022CE">
      <w:pPr>
        <w:pStyle w:val="a3"/>
        <w:tabs>
          <w:tab w:val="left" w:pos="4606"/>
        </w:tabs>
        <w:rPr>
          <w:rFonts w:ascii="굴림" w:hAnsi="굴림" w:cs="Arial"/>
          <w:szCs w:val="21"/>
        </w:rPr>
      </w:pPr>
      <w:r w:rsidRPr="00F022CE">
        <w:rPr>
          <w:rFonts w:ascii="굴림" w:hAnsi="굴림" w:cs="Arial" w:hint="eastAsia"/>
          <w:szCs w:val="21"/>
        </w:rPr>
        <w:t>스페이스X는 공모가를 주당 135달러로 확정하며 기업가치 1조7천700억달러를 인정받았다. 공모 규모는 750억달러로 미 기업공개(IPO) 사상 최대 기록이다.</w:t>
      </w:r>
    </w:p>
    <w:p w14:paraId="5E69E4A5" w14:textId="77777777" w:rsidR="00C02160" w:rsidRDefault="00C02160" w:rsidP="00F022CE">
      <w:pPr>
        <w:pStyle w:val="a3"/>
        <w:tabs>
          <w:tab w:val="left" w:pos="4606"/>
        </w:tabs>
        <w:rPr>
          <w:rFonts w:ascii="굴림" w:hAnsi="굴림" w:cs="Arial"/>
          <w:szCs w:val="21"/>
        </w:rPr>
      </w:pPr>
    </w:p>
    <w:p w14:paraId="31FD8108" w14:textId="61B6FC86" w:rsidR="00F022CE" w:rsidRPr="00F022CE" w:rsidRDefault="00F022CE" w:rsidP="00F022CE">
      <w:pPr>
        <w:pStyle w:val="a3"/>
        <w:tabs>
          <w:tab w:val="left" w:pos="4606"/>
        </w:tabs>
        <w:rPr>
          <w:rFonts w:ascii="굴림" w:hAnsi="굴림" w:cs="Arial" w:hint="eastAsia"/>
          <w:szCs w:val="21"/>
        </w:rPr>
      </w:pPr>
      <w:r w:rsidRPr="00F022CE">
        <w:rPr>
          <w:rFonts w:ascii="굴림" w:hAnsi="굴림" w:cs="Arial" w:hint="eastAsia"/>
          <w:szCs w:val="21"/>
        </w:rPr>
        <w:t>이날 오전 발표된 생산자물가지수(PPI)는 전년 대비 6.5% 상승, 2022년 11월(7.4%) 이후 3년 6개월 사이 가장 높은 상승률을 보였다.</w:t>
      </w:r>
      <w:r w:rsidR="00C02160">
        <w:rPr>
          <w:rFonts w:ascii="굴림" w:hAnsi="굴림" w:cs="Arial"/>
          <w:szCs w:val="21"/>
        </w:rPr>
        <w:t xml:space="preserve"> </w:t>
      </w:r>
      <w:r w:rsidRPr="00F022CE">
        <w:rPr>
          <w:rFonts w:ascii="굴림" w:hAnsi="굴림" w:cs="Arial" w:hint="eastAsia"/>
          <w:szCs w:val="21"/>
        </w:rPr>
        <w:t>그럼에도 투자자들은 물가 지표보다 중동발 지정학적 위험 완화로 인한 향후 유가 하락 가능성에 더 주목했다.</w:t>
      </w:r>
      <w:r w:rsidR="00C02160">
        <w:rPr>
          <w:rFonts w:ascii="굴림" w:hAnsi="굴림" w:cs="Arial"/>
          <w:szCs w:val="21"/>
        </w:rPr>
        <w:t xml:space="preserve"> </w:t>
      </w:r>
      <w:r w:rsidRPr="00F022CE">
        <w:rPr>
          <w:rFonts w:ascii="굴림" w:hAnsi="굴림" w:cs="Arial" w:hint="eastAsia"/>
          <w:szCs w:val="21"/>
        </w:rPr>
        <w:t>투자은행 UBS 최고투자책임자(CIO)의 울리케 호프만-부르차르디는 "사태 해결로 가는 길이 순탄치 않을 가능성이 있지만, 결국 외교적 노력이 승리할 것이라는 게 우리의 기본 시나리오"라고 말했다.</w:t>
      </w:r>
      <w:r w:rsidR="00C02160">
        <w:rPr>
          <w:rFonts w:ascii="굴림" w:hAnsi="굴림" w:cs="Arial"/>
          <w:szCs w:val="21"/>
        </w:rPr>
        <w:t xml:space="preserve"> </w:t>
      </w:r>
      <w:r w:rsidRPr="00F022CE">
        <w:rPr>
          <w:rFonts w:ascii="굴림" w:hAnsi="굴림" w:cs="Arial" w:hint="eastAsia"/>
          <w:szCs w:val="21"/>
        </w:rPr>
        <w:t>그는 "이를 통해 투자자들은 미국과 유럽의 견고한 경제 기초체력과 탄탄한 기업 실적 성장에 다시 주목하게 될 것"이라고 덧붙였다.</w:t>
      </w:r>
    </w:p>
    <w:p w14:paraId="654BCFE5" w14:textId="77777777" w:rsidR="00F022CE" w:rsidRDefault="00F022CE" w:rsidP="00F022CE">
      <w:pPr>
        <w:pStyle w:val="a3"/>
        <w:tabs>
          <w:tab w:val="left" w:pos="4606"/>
        </w:tabs>
        <w:rPr>
          <w:rFonts w:ascii="굴림" w:hAnsi="굴림" w:cs="Arial"/>
          <w:szCs w:val="21"/>
        </w:rPr>
      </w:pPr>
    </w:p>
    <w:p w14:paraId="427055FA" w14:textId="77777777" w:rsidR="00E83A44" w:rsidRDefault="00E83A44" w:rsidP="00E83A44">
      <w:pPr>
        <w:pStyle w:val="a3"/>
        <w:tabs>
          <w:tab w:val="left" w:pos="4606"/>
        </w:tabs>
        <w:rPr>
          <w:rFonts w:ascii="굴림" w:eastAsia="굴림체"/>
        </w:rPr>
      </w:pPr>
      <w:r>
        <w:rPr>
          <w:rFonts w:ascii="굴림" w:eastAsia="굴림체" w:hint="eastAsia"/>
        </w:rPr>
        <w:t xml:space="preserve">S&amp;P500 </w:t>
      </w:r>
      <w:r>
        <w:rPr>
          <w:rFonts w:ascii="굴림" w:eastAsia="굴림체" w:hint="eastAsia"/>
        </w:rPr>
        <w:t>일봉</w:t>
      </w:r>
      <w:r>
        <w:rPr>
          <w:rFonts w:ascii="굴림" w:eastAsia="굴림체" w:hint="eastAsia"/>
        </w:rPr>
        <w:t xml:space="preserve"> </w:t>
      </w:r>
      <w:r>
        <w:rPr>
          <w:rFonts w:ascii="굴림" w:eastAsia="굴림체" w:hint="eastAsia"/>
        </w:rPr>
        <w:t>챠트</w:t>
      </w:r>
      <w:r>
        <w:rPr>
          <w:rFonts w:ascii="굴림" w:eastAsia="굴림체" w:hint="eastAsia"/>
        </w:rPr>
        <w:t xml:space="preserve">                                USD</w:t>
      </w:r>
      <w:r>
        <w:rPr>
          <w:rFonts w:ascii="굴림" w:eastAsia="굴림체" w:hint="eastAsia"/>
        </w:rPr>
        <w:t>챠트</w:t>
      </w:r>
    </w:p>
    <w:p w14:paraId="6B9922D8" w14:textId="7B7A867B" w:rsidR="00C02160" w:rsidRDefault="00C02160" w:rsidP="00E83A44">
      <w:pPr>
        <w:pStyle w:val="a3"/>
        <w:tabs>
          <w:tab w:val="left" w:pos="4606"/>
        </w:tabs>
      </w:pPr>
      <w:r>
        <w:rPr>
          <w:noProof/>
        </w:rPr>
        <w:drawing>
          <wp:inline distT="0" distB="0" distL="0" distR="0" wp14:anchorId="11243818" wp14:editId="52C0F30C">
            <wp:extent cx="2954741" cy="1495220"/>
            <wp:effectExtent l="0" t="0" r="0" b="0"/>
            <wp:docPr id="185540039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400393" name=""/>
                    <pic:cNvPicPr/>
                  </pic:nvPicPr>
                  <pic:blipFill>
                    <a:blip r:embed="rId7"/>
                    <a:stretch>
                      <a:fillRect/>
                    </a:stretch>
                  </pic:blipFill>
                  <pic:spPr>
                    <a:xfrm>
                      <a:off x="0" y="0"/>
                      <a:ext cx="2977414" cy="1506693"/>
                    </a:xfrm>
                    <a:prstGeom prst="rect">
                      <a:avLst/>
                    </a:prstGeom>
                  </pic:spPr>
                </pic:pic>
              </a:graphicData>
            </a:graphic>
          </wp:inline>
        </w:drawing>
      </w:r>
      <w:r>
        <w:rPr>
          <w:rFonts w:hint="eastAsia"/>
        </w:rPr>
        <w:t xml:space="preserve"> </w:t>
      </w:r>
      <w:r>
        <w:t xml:space="preserve"> </w:t>
      </w:r>
      <w:r>
        <w:rPr>
          <w:noProof/>
        </w:rPr>
        <w:drawing>
          <wp:inline distT="0" distB="0" distL="0" distR="0" wp14:anchorId="48DD4989" wp14:editId="6FDCCF67">
            <wp:extent cx="2961565" cy="1491299"/>
            <wp:effectExtent l="0" t="0" r="0" b="0"/>
            <wp:docPr id="906011718"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011718" name=""/>
                    <pic:cNvPicPr/>
                  </pic:nvPicPr>
                  <pic:blipFill>
                    <a:blip r:embed="rId8"/>
                    <a:stretch>
                      <a:fillRect/>
                    </a:stretch>
                  </pic:blipFill>
                  <pic:spPr>
                    <a:xfrm>
                      <a:off x="0" y="0"/>
                      <a:ext cx="3011594" cy="1516491"/>
                    </a:xfrm>
                    <a:prstGeom prst="rect">
                      <a:avLst/>
                    </a:prstGeom>
                  </pic:spPr>
                </pic:pic>
              </a:graphicData>
            </a:graphic>
          </wp:inline>
        </w:drawing>
      </w:r>
    </w:p>
    <w:p w14:paraId="553E2933" w14:textId="77777777" w:rsidR="00E83A44" w:rsidRDefault="00E83A44" w:rsidP="00E83A44">
      <w:pPr>
        <w:pStyle w:val="a3"/>
        <w:tabs>
          <w:tab w:val="left" w:pos="4606"/>
        </w:tabs>
      </w:pPr>
      <w:r>
        <w:rPr>
          <w:rFonts w:hint="eastAsia"/>
        </w:rPr>
        <w:t>-</w:t>
      </w:r>
      <w:r>
        <w:rPr>
          <w:rFonts w:hint="eastAsia"/>
        </w:rPr>
        <w:t>감사합니다</w:t>
      </w:r>
      <w:r>
        <w:rPr>
          <w:rFonts w:hint="eastAsia"/>
        </w:rPr>
        <w:t>.</w:t>
      </w:r>
    </w:p>
    <w:sectPr w:rsidR="00E83A44">
      <w:footerReference w:type="even" r:id="rId9"/>
      <w:footerReference w:type="default" r:id="rId10"/>
      <w:pgSz w:w="11906" w:h="16838" w:code="9"/>
      <w:pgMar w:top="1418" w:right="1134" w:bottom="1134" w:left="1134" w:header="851" w:footer="992" w:gutter="0"/>
      <w:cols w:space="425"/>
      <w:docGrid w:linePitch="28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15655" w14:textId="77777777" w:rsidR="00BA2AC5" w:rsidRDefault="00BA2AC5">
      <w:r>
        <w:separator/>
      </w:r>
    </w:p>
  </w:endnote>
  <w:endnote w:type="continuationSeparator" w:id="0">
    <w:p w14:paraId="59EB1287" w14:textId="77777777" w:rsidR="00BA2AC5" w:rsidRDefault="00BA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돋움체">
    <w:panose1 w:val="020B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굴림체">
    <w:panose1 w:val="020B0609000101010101"/>
    <w:charset w:val="81"/>
    <w:family w:val="modern"/>
    <w:pitch w:val="fixed"/>
    <w:sig w:usb0="B00002AF" w:usb1="69D77CFB" w:usb2="00000030" w:usb3="00000000" w:csb0="0008009F" w:csb1="00000000"/>
  </w:font>
  <w:font w:name="궁서">
    <w:panose1 w:val="02030600000101010101"/>
    <w:charset w:val="81"/>
    <w:family w:val="roman"/>
    <w:pitch w:val="variable"/>
    <w:sig w:usb0="B00002AF" w:usb1="69D77CFB" w:usb2="00000030" w:usb3="00000000" w:csb0="0008009F" w:csb1="00000000"/>
  </w:font>
  <w:font w:name="궁서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3C46" w14:textId="77777777" w:rsidR="00C51A65" w:rsidRDefault="00C51A6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350EFA5C" w14:textId="77777777" w:rsidR="00C51A65" w:rsidRDefault="00C51A6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56C0" w14:textId="77777777" w:rsidR="00C51A65" w:rsidRDefault="00C51A6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84288">
      <w:rPr>
        <w:rStyle w:val="a4"/>
        <w:noProof/>
      </w:rPr>
      <w:t>2</w:t>
    </w:r>
    <w:r>
      <w:rPr>
        <w:rStyle w:val="a4"/>
      </w:rPr>
      <w:fldChar w:fldCharType="end"/>
    </w:r>
  </w:p>
  <w:p w14:paraId="7822C53C" w14:textId="77777777" w:rsidR="00C51A65" w:rsidRDefault="00C51A6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0B0C0" w14:textId="77777777" w:rsidR="00BA2AC5" w:rsidRDefault="00BA2AC5">
      <w:r>
        <w:separator/>
      </w:r>
    </w:p>
  </w:footnote>
  <w:footnote w:type="continuationSeparator" w:id="0">
    <w:p w14:paraId="54841DF1" w14:textId="77777777" w:rsidR="00BA2AC5" w:rsidRDefault="00BA2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A63"/>
    <w:multiLevelType w:val="multilevel"/>
    <w:tmpl w:val="42D44E88"/>
    <w:lvl w:ilvl="0">
      <w:start w:val="3206"/>
      <w:numFmt w:val="decimal"/>
      <w:lvlText w:val="%1"/>
      <w:lvlJc w:val="left"/>
      <w:pPr>
        <w:tabs>
          <w:tab w:val="num" w:pos="1110"/>
        </w:tabs>
        <w:ind w:left="1110" w:hanging="1110"/>
      </w:pPr>
      <w:rPr>
        <w:rFonts w:hint="default"/>
      </w:rPr>
    </w:lvl>
    <w:lvl w:ilvl="1">
      <w:start w:val="77"/>
      <w:numFmt w:val="decimal"/>
      <w:lvlText w:val="%1.%2"/>
      <w:lvlJc w:val="left"/>
      <w:pPr>
        <w:tabs>
          <w:tab w:val="num" w:pos="1110"/>
        </w:tabs>
        <w:ind w:left="1110" w:hanging="1110"/>
      </w:pPr>
      <w:rPr>
        <w:rFonts w:hint="default"/>
      </w:rPr>
    </w:lvl>
    <w:lvl w:ilvl="2">
      <w:start w:val="1"/>
      <w:numFmt w:val="decimal"/>
      <w:lvlText w:val="%1.%2.%3"/>
      <w:lvlJc w:val="left"/>
      <w:pPr>
        <w:tabs>
          <w:tab w:val="num" w:pos="1110"/>
        </w:tabs>
        <w:ind w:left="1110" w:hanging="1110"/>
      </w:pPr>
      <w:rPr>
        <w:rFonts w:hint="default"/>
      </w:rPr>
    </w:lvl>
    <w:lvl w:ilvl="3">
      <w:start w:val="1"/>
      <w:numFmt w:val="decimal"/>
      <w:lvlText w:val="%1.%2.%3.%4"/>
      <w:lvlJc w:val="left"/>
      <w:pPr>
        <w:tabs>
          <w:tab w:val="num" w:pos="1110"/>
        </w:tabs>
        <w:ind w:left="1110" w:hanging="1110"/>
      </w:pPr>
      <w:rPr>
        <w:rFonts w:hint="default"/>
      </w:rPr>
    </w:lvl>
    <w:lvl w:ilvl="4">
      <w:start w:val="1"/>
      <w:numFmt w:val="decimal"/>
      <w:lvlText w:val="%1.%2.%3.%4.%5"/>
      <w:lvlJc w:val="left"/>
      <w:pPr>
        <w:tabs>
          <w:tab w:val="num" w:pos="1110"/>
        </w:tabs>
        <w:ind w:left="1110" w:hanging="11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B1E2974"/>
    <w:multiLevelType w:val="multilevel"/>
    <w:tmpl w:val="F4D66DB0"/>
    <w:lvl w:ilvl="0">
      <w:start w:val="811"/>
      <w:numFmt w:val="decimal"/>
      <w:lvlText w:val="%1"/>
      <w:lvlJc w:val="left"/>
      <w:pPr>
        <w:tabs>
          <w:tab w:val="num" w:pos="990"/>
        </w:tabs>
        <w:ind w:left="990" w:hanging="990"/>
      </w:pPr>
      <w:rPr>
        <w:rFonts w:hint="default"/>
      </w:rPr>
    </w:lvl>
    <w:lvl w:ilvl="1">
      <w:start w:val="8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BA9567D"/>
    <w:multiLevelType w:val="multilevel"/>
    <w:tmpl w:val="5EECED02"/>
    <w:lvl w:ilvl="0">
      <w:start w:val="1436"/>
      <w:numFmt w:val="decimal"/>
      <w:lvlText w:val="%1"/>
      <w:lvlJc w:val="left"/>
      <w:pPr>
        <w:tabs>
          <w:tab w:val="num" w:pos="1005"/>
        </w:tabs>
        <w:ind w:left="1005" w:hanging="1005"/>
      </w:pPr>
      <w:rPr>
        <w:rFonts w:hint="default"/>
      </w:rPr>
    </w:lvl>
    <w:lvl w:ilvl="1">
      <w:start w:val="40"/>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C9F2609"/>
    <w:multiLevelType w:val="multilevel"/>
    <w:tmpl w:val="BA864596"/>
    <w:lvl w:ilvl="0">
      <w:start w:val="3"/>
      <w:numFmt w:val="decimal"/>
      <w:lvlText w:val="%1"/>
      <w:lvlJc w:val="left"/>
      <w:pPr>
        <w:tabs>
          <w:tab w:val="num" w:pos="645"/>
        </w:tabs>
        <w:ind w:left="645" w:hanging="645"/>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3B03EE2"/>
    <w:multiLevelType w:val="multilevel"/>
    <w:tmpl w:val="61CE810A"/>
    <w:lvl w:ilvl="0">
      <w:start w:val="561"/>
      <w:numFmt w:val="decimal"/>
      <w:lvlText w:val="%1"/>
      <w:lvlJc w:val="left"/>
      <w:pPr>
        <w:tabs>
          <w:tab w:val="num" w:pos="990"/>
        </w:tabs>
        <w:ind w:left="990" w:hanging="990"/>
      </w:pPr>
      <w:rPr>
        <w:rFonts w:hint="default"/>
      </w:rPr>
    </w:lvl>
    <w:lvl w:ilvl="1">
      <w:start w:val="1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45516CA5"/>
    <w:multiLevelType w:val="multilevel"/>
    <w:tmpl w:val="93A00480"/>
    <w:lvl w:ilvl="0">
      <w:start w:val="1392"/>
      <w:numFmt w:val="decimal"/>
      <w:lvlText w:val="%1"/>
      <w:lvlJc w:val="left"/>
      <w:pPr>
        <w:tabs>
          <w:tab w:val="num" w:pos="1110"/>
        </w:tabs>
        <w:ind w:left="1110" w:hanging="1110"/>
      </w:pPr>
      <w:rPr>
        <w:rFonts w:hint="default"/>
      </w:rPr>
    </w:lvl>
    <w:lvl w:ilvl="1">
      <w:start w:val="50"/>
      <w:numFmt w:val="decimal"/>
      <w:lvlText w:val="%1.%2"/>
      <w:lvlJc w:val="left"/>
      <w:pPr>
        <w:tabs>
          <w:tab w:val="num" w:pos="1110"/>
        </w:tabs>
        <w:ind w:left="1110" w:hanging="1110"/>
      </w:pPr>
      <w:rPr>
        <w:rFonts w:hint="default"/>
      </w:rPr>
    </w:lvl>
    <w:lvl w:ilvl="2">
      <w:start w:val="1"/>
      <w:numFmt w:val="decimal"/>
      <w:lvlText w:val="%1.%2.%3"/>
      <w:lvlJc w:val="left"/>
      <w:pPr>
        <w:tabs>
          <w:tab w:val="num" w:pos="1110"/>
        </w:tabs>
        <w:ind w:left="1110" w:hanging="1110"/>
      </w:pPr>
      <w:rPr>
        <w:rFonts w:hint="default"/>
      </w:rPr>
    </w:lvl>
    <w:lvl w:ilvl="3">
      <w:start w:val="1"/>
      <w:numFmt w:val="decimal"/>
      <w:lvlText w:val="%1.%2.%3.%4"/>
      <w:lvlJc w:val="left"/>
      <w:pPr>
        <w:tabs>
          <w:tab w:val="num" w:pos="1110"/>
        </w:tabs>
        <w:ind w:left="1110" w:hanging="1110"/>
      </w:pPr>
      <w:rPr>
        <w:rFonts w:hint="default"/>
      </w:rPr>
    </w:lvl>
    <w:lvl w:ilvl="4">
      <w:start w:val="1"/>
      <w:numFmt w:val="decimal"/>
      <w:lvlText w:val="%1.%2.%3.%4.%5"/>
      <w:lvlJc w:val="left"/>
      <w:pPr>
        <w:tabs>
          <w:tab w:val="num" w:pos="1110"/>
        </w:tabs>
        <w:ind w:left="1110" w:hanging="11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5EAC43AC"/>
    <w:multiLevelType w:val="multilevel"/>
    <w:tmpl w:val="C7BADAB0"/>
    <w:lvl w:ilvl="0">
      <w:start w:val="433"/>
      <w:numFmt w:val="decimal"/>
      <w:lvlText w:val="%1"/>
      <w:lvlJc w:val="left"/>
      <w:pPr>
        <w:tabs>
          <w:tab w:val="num" w:pos="990"/>
        </w:tabs>
        <w:ind w:left="990" w:hanging="990"/>
      </w:pPr>
      <w:rPr>
        <w:rFonts w:hint="default"/>
      </w:rPr>
    </w:lvl>
    <w:lvl w:ilvl="1">
      <w:start w:val="5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625F1677"/>
    <w:multiLevelType w:val="multilevel"/>
    <w:tmpl w:val="27DC8E0C"/>
    <w:lvl w:ilvl="0">
      <w:start w:val="4010"/>
      <w:numFmt w:val="decimal"/>
      <w:lvlText w:val="%1"/>
      <w:lvlJc w:val="left"/>
      <w:pPr>
        <w:tabs>
          <w:tab w:val="num" w:pos="1005"/>
        </w:tabs>
        <w:ind w:left="1005" w:hanging="1005"/>
      </w:pPr>
      <w:rPr>
        <w:rFonts w:hint="default"/>
      </w:rPr>
    </w:lvl>
    <w:lvl w:ilvl="1">
      <w:start w:val="41"/>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786C13EF"/>
    <w:multiLevelType w:val="multilevel"/>
    <w:tmpl w:val="E494AEB8"/>
    <w:lvl w:ilvl="0">
      <w:start w:val="903"/>
      <w:numFmt w:val="decimal"/>
      <w:lvlText w:val="%1"/>
      <w:lvlJc w:val="left"/>
      <w:pPr>
        <w:tabs>
          <w:tab w:val="num" w:pos="885"/>
        </w:tabs>
        <w:ind w:left="885" w:hanging="885"/>
      </w:pPr>
      <w:rPr>
        <w:rFonts w:hint="default"/>
      </w:rPr>
    </w:lvl>
    <w:lvl w:ilvl="1">
      <w:start w:val="30"/>
      <w:numFmt w:val="decimal"/>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78D84D0C"/>
    <w:multiLevelType w:val="multilevel"/>
    <w:tmpl w:val="2B5A80DE"/>
    <w:lvl w:ilvl="0">
      <w:start w:val="147"/>
      <w:numFmt w:val="decimal"/>
      <w:lvlText w:val="%1"/>
      <w:lvlJc w:val="left"/>
      <w:pPr>
        <w:tabs>
          <w:tab w:val="num" w:pos="990"/>
        </w:tabs>
        <w:ind w:left="990" w:hanging="990"/>
      </w:pPr>
      <w:rPr>
        <w:rFonts w:hint="default"/>
      </w:rPr>
    </w:lvl>
    <w:lvl w:ilvl="1">
      <w:start w:val="92"/>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795510A2"/>
    <w:multiLevelType w:val="multilevel"/>
    <w:tmpl w:val="9410D8DE"/>
    <w:lvl w:ilvl="0">
      <w:start w:val="152"/>
      <w:numFmt w:val="decimal"/>
      <w:lvlText w:val="%1"/>
      <w:lvlJc w:val="left"/>
      <w:pPr>
        <w:tabs>
          <w:tab w:val="num" w:pos="885"/>
        </w:tabs>
        <w:ind w:left="885" w:hanging="885"/>
      </w:pPr>
      <w:rPr>
        <w:rFonts w:hint="default"/>
      </w:rPr>
    </w:lvl>
    <w:lvl w:ilvl="1">
      <w:start w:val="29"/>
      <w:numFmt w:val="decimal"/>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256593007">
    <w:abstractNumId w:val="6"/>
  </w:num>
  <w:num w:numId="2" w16cid:durableId="1365985925">
    <w:abstractNumId w:val="0"/>
  </w:num>
  <w:num w:numId="3" w16cid:durableId="203956035">
    <w:abstractNumId w:val="1"/>
  </w:num>
  <w:num w:numId="4" w16cid:durableId="316885346">
    <w:abstractNumId w:val="5"/>
  </w:num>
  <w:num w:numId="5" w16cid:durableId="2109227487">
    <w:abstractNumId w:val="9"/>
  </w:num>
  <w:num w:numId="6" w16cid:durableId="1161964003">
    <w:abstractNumId w:val="4"/>
  </w:num>
  <w:num w:numId="7" w16cid:durableId="453136180">
    <w:abstractNumId w:val="7"/>
  </w:num>
  <w:num w:numId="8" w16cid:durableId="1372654357">
    <w:abstractNumId w:val="8"/>
  </w:num>
  <w:num w:numId="9" w16cid:durableId="1655063172">
    <w:abstractNumId w:val="2"/>
  </w:num>
  <w:num w:numId="10" w16cid:durableId="198591663">
    <w:abstractNumId w:val="10"/>
  </w:num>
  <w:num w:numId="11" w16cid:durableId="81082891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defaultTabStop w:val="851"/>
  <w:drawingGridHorizontalSpacing w:val="219"/>
  <w:drawingGridVerticalSpacing w:val="14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86"/>
    <w:rsid w:val="000011C6"/>
    <w:rsid w:val="00005D4A"/>
    <w:rsid w:val="000072E8"/>
    <w:rsid w:val="0001158E"/>
    <w:rsid w:val="00011591"/>
    <w:rsid w:val="00016AD0"/>
    <w:rsid w:val="00017001"/>
    <w:rsid w:val="000170B1"/>
    <w:rsid w:val="000179CF"/>
    <w:rsid w:val="00021CB4"/>
    <w:rsid w:val="000245C4"/>
    <w:rsid w:val="00024AD3"/>
    <w:rsid w:val="0002641C"/>
    <w:rsid w:val="00027EE8"/>
    <w:rsid w:val="00030ABC"/>
    <w:rsid w:val="00030CA3"/>
    <w:rsid w:val="00031083"/>
    <w:rsid w:val="00032725"/>
    <w:rsid w:val="00032A20"/>
    <w:rsid w:val="00034BD6"/>
    <w:rsid w:val="00036631"/>
    <w:rsid w:val="0003681F"/>
    <w:rsid w:val="00036898"/>
    <w:rsid w:val="00037586"/>
    <w:rsid w:val="000402E2"/>
    <w:rsid w:val="00040541"/>
    <w:rsid w:val="00041575"/>
    <w:rsid w:val="000436B7"/>
    <w:rsid w:val="000437AB"/>
    <w:rsid w:val="00050297"/>
    <w:rsid w:val="0005038B"/>
    <w:rsid w:val="00050BC9"/>
    <w:rsid w:val="000526F8"/>
    <w:rsid w:val="00053CF6"/>
    <w:rsid w:val="00057A3A"/>
    <w:rsid w:val="0006043C"/>
    <w:rsid w:val="000630C2"/>
    <w:rsid w:val="000635B7"/>
    <w:rsid w:val="00066C1A"/>
    <w:rsid w:val="0007179D"/>
    <w:rsid w:val="00071A44"/>
    <w:rsid w:val="00072891"/>
    <w:rsid w:val="00072ED1"/>
    <w:rsid w:val="0007488C"/>
    <w:rsid w:val="000756DD"/>
    <w:rsid w:val="00076F41"/>
    <w:rsid w:val="0008130E"/>
    <w:rsid w:val="00083CFC"/>
    <w:rsid w:val="00084114"/>
    <w:rsid w:val="00084288"/>
    <w:rsid w:val="00084711"/>
    <w:rsid w:val="00087352"/>
    <w:rsid w:val="00087DCB"/>
    <w:rsid w:val="000921AD"/>
    <w:rsid w:val="000947D4"/>
    <w:rsid w:val="000950F5"/>
    <w:rsid w:val="00097A29"/>
    <w:rsid w:val="000A0346"/>
    <w:rsid w:val="000A0988"/>
    <w:rsid w:val="000A1566"/>
    <w:rsid w:val="000A2247"/>
    <w:rsid w:val="000A33EC"/>
    <w:rsid w:val="000A3916"/>
    <w:rsid w:val="000A436F"/>
    <w:rsid w:val="000A4559"/>
    <w:rsid w:val="000A5163"/>
    <w:rsid w:val="000A52B8"/>
    <w:rsid w:val="000B0460"/>
    <w:rsid w:val="000B0B9A"/>
    <w:rsid w:val="000B12E3"/>
    <w:rsid w:val="000B157F"/>
    <w:rsid w:val="000B186D"/>
    <w:rsid w:val="000B2173"/>
    <w:rsid w:val="000B3251"/>
    <w:rsid w:val="000B3740"/>
    <w:rsid w:val="000B4C68"/>
    <w:rsid w:val="000B5134"/>
    <w:rsid w:val="000B5377"/>
    <w:rsid w:val="000B7958"/>
    <w:rsid w:val="000C0035"/>
    <w:rsid w:val="000C02A2"/>
    <w:rsid w:val="000C0A7A"/>
    <w:rsid w:val="000C457F"/>
    <w:rsid w:val="000C4C8F"/>
    <w:rsid w:val="000C5035"/>
    <w:rsid w:val="000C5169"/>
    <w:rsid w:val="000C6B10"/>
    <w:rsid w:val="000C6B22"/>
    <w:rsid w:val="000D0760"/>
    <w:rsid w:val="000D2EA4"/>
    <w:rsid w:val="000D43F7"/>
    <w:rsid w:val="000D4ABC"/>
    <w:rsid w:val="000D69DE"/>
    <w:rsid w:val="000D7795"/>
    <w:rsid w:val="000E073E"/>
    <w:rsid w:val="000E150D"/>
    <w:rsid w:val="000E211E"/>
    <w:rsid w:val="000E3B74"/>
    <w:rsid w:val="000E44B6"/>
    <w:rsid w:val="000E5A0F"/>
    <w:rsid w:val="000E66E0"/>
    <w:rsid w:val="000F0DF2"/>
    <w:rsid w:val="000F124C"/>
    <w:rsid w:val="000F469A"/>
    <w:rsid w:val="000F5C39"/>
    <w:rsid w:val="000F7739"/>
    <w:rsid w:val="00100A50"/>
    <w:rsid w:val="001010A1"/>
    <w:rsid w:val="00103E4F"/>
    <w:rsid w:val="001043B7"/>
    <w:rsid w:val="00105B40"/>
    <w:rsid w:val="00105FC9"/>
    <w:rsid w:val="001109AA"/>
    <w:rsid w:val="001111CE"/>
    <w:rsid w:val="001115A0"/>
    <w:rsid w:val="00111E8B"/>
    <w:rsid w:val="00114C62"/>
    <w:rsid w:val="00114EAA"/>
    <w:rsid w:val="00115B11"/>
    <w:rsid w:val="001212E5"/>
    <w:rsid w:val="00121C78"/>
    <w:rsid w:val="00123433"/>
    <w:rsid w:val="0012405C"/>
    <w:rsid w:val="00125379"/>
    <w:rsid w:val="00125F38"/>
    <w:rsid w:val="00126DA9"/>
    <w:rsid w:val="00131335"/>
    <w:rsid w:val="001326D8"/>
    <w:rsid w:val="0013434E"/>
    <w:rsid w:val="0013641A"/>
    <w:rsid w:val="00137517"/>
    <w:rsid w:val="001376F7"/>
    <w:rsid w:val="001404BE"/>
    <w:rsid w:val="001409B4"/>
    <w:rsid w:val="0014118F"/>
    <w:rsid w:val="00141D3D"/>
    <w:rsid w:val="00143514"/>
    <w:rsid w:val="001443FC"/>
    <w:rsid w:val="0014516B"/>
    <w:rsid w:val="0014633A"/>
    <w:rsid w:val="001471A6"/>
    <w:rsid w:val="00147815"/>
    <w:rsid w:val="00150175"/>
    <w:rsid w:val="00150F36"/>
    <w:rsid w:val="00151B0D"/>
    <w:rsid w:val="00151D0E"/>
    <w:rsid w:val="00152AE1"/>
    <w:rsid w:val="00153A5D"/>
    <w:rsid w:val="00153C46"/>
    <w:rsid w:val="001559C8"/>
    <w:rsid w:val="001600D8"/>
    <w:rsid w:val="0016047D"/>
    <w:rsid w:val="00160CC3"/>
    <w:rsid w:val="00161453"/>
    <w:rsid w:val="0016170C"/>
    <w:rsid w:val="00161A65"/>
    <w:rsid w:val="00162C20"/>
    <w:rsid w:val="0016341B"/>
    <w:rsid w:val="00163F3A"/>
    <w:rsid w:val="001662F7"/>
    <w:rsid w:val="00166D71"/>
    <w:rsid w:val="00167579"/>
    <w:rsid w:val="00172909"/>
    <w:rsid w:val="001732DD"/>
    <w:rsid w:val="001737AB"/>
    <w:rsid w:val="00173CEC"/>
    <w:rsid w:val="001758E4"/>
    <w:rsid w:val="00176EDC"/>
    <w:rsid w:val="00177B80"/>
    <w:rsid w:val="00180D1F"/>
    <w:rsid w:val="00182542"/>
    <w:rsid w:val="00182885"/>
    <w:rsid w:val="0018482E"/>
    <w:rsid w:val="00184950"/>
    <w:rsid w:val="001858D8"/>
    <w:rsid w:val="00185CCD"/>
    <w:rsid w:val="00185FE2"/>
    <w:rsid w:val="00187273"/>
    <w:rsid w:val="00187BE1"/>
    <w:rsid w:val="00187C7D"/>
    <w:rsid w:val="0019032F"/>
    <w:rsid w:val="00193A08"/>
    <w:rsid w:val="0019418C"/>
    <w:rsid w:val="0019438A"/>
    <w:rsid w:val="00194BD8"/>
    <w:rsid w:val="00194E7A"/>
    <w:rsid w:val="001A04D4"/>
    <w:rsid w:val="001A1A70"/>
    <w:rsid w:val="001A2DDF"/>
    <w:rsid w:val="001A332C"/>
    <w:rsid w:val="001A484E"/>
    <w:rsid w:val="001A4C07"/>
    <w:rsid w:val="001A607B"/>
    <w:rsid w:val="001A7D93"/>
    <w:rsid w:val="001B05AD"/>
    <w:rsid w:val="001B079B"/>
    <w:rsid w:val="001B0F33"/>
    <w:rsid w:val="001B2242"/>
    <w:rsid w:val="001B259D"/>
    <w:rsid w:val="001B29A0"/>
    <w:rsid w:val="001B63BE"/>
    <w:rsid w:val="001B66DC"/>
    <w:rsid w:val="001B7F67"/>
    <w:rsid w:val="001C0521"/>
    <w:rsid w:val="001C18D6"/>
    <w:rsid w:val="001C1AB5"/>
    <w:rsid w:val="001C1CF6"/>
    <w:rsid w:val="001C7A45"/>
    <w:rsid w:val="001C7FD0"/>
    <w:rsid w:val="001D206E"/>
    <w:rsid w:val="001D2267"/>
    <w:rsid w:val="001D2B50"/>
    <w:rsid w:val="001D2F17"/>
    <w:rsid w:val="001D7526"/>
    <w:rsid w:val="001E0D1F"/>
    <w:rsid w:val="001E1DEB"/>
    <w:rsid w:val="001E310A"/>
    <w:rsid w:val="001E4357"/>
    <w:rsid w:val="001F12A7"/>
    <w:rsid w:val="001F4D42"/>
    <w:rsid w:val="001F5309"/>
    <w:rsid w:val="001F62CF"/>
    <w:rsid w:val="001F70D2"/>
    <w:rsid w:val="001F7671"/>
    <w:rsid w:val="0020228C"/>
    <w:rsid w:val="00203AA4"/>
    <w:rsid w:val="0021103B"/>
    <w:rsid w:val="00211288"/>
    <w:rsid w:val="0021372C"/>
    <w:rsid w:val="002161D7"/>
    <w:rsid w:val="00216DEE"/>
    <w:rsid w:val="002176CE"/>
    <w:rsid w:val="002202A7"/>
    <w:rsid w:val="00222B1B"/>
    <w:rsid w:val="002237AB"/>
    <w:rsid w:val="00223ECF"/>
    <w:rsid w:val="00224ACA"/>
    <w:rsid w:val="00225221"/>
    <w:rsid w:val="00230784"/>
    <w:rsid w:val="00232202"/>
    <w:rsid w:val="00235A59"/>
    <w:rsid w:val="00235AFF"/>
    <w:rsid w:val="00236098"/>
    <w:rsid w:val="00236B5A"/>
    <w:rsid w:val="00242559"/>
    <w:rsid w:val="00242CC6"/>
    <w:rsid w:val="0024462E"/>
    <w:rsid w:val="0024477E"/>
    <w:rsid w:val="00244AB0"/>
    <w:rsid w:val="00245AA8"/>
    <w:rsid w:val="00247104"/>
    <w:rsid w:val="00252D21"/>
    <w:rsid w:val="002542A4"/>
    <w:rsid w:val="00254850"/>
    <w:rsid w:val="00255D4E"/>
    <w:rsid w:val="002560FC"/>
    <w:rsid w:val="00260507"/>
    <w:rsid w:val="0026124B"/>
    <w:rsid w:val="0026203D"/>
    <w:rsid w:val="00264726"/>
    <w:rsid w:val="00266727"/>
    <w:rsid w:val="002673B5"/>
    <w:rsid w:val="00270206"/>
    <w:rsid w:val="00270D06"/>
    <w:rsid w:val="002717E5"/>
    <w:rsid w:val="002722F2"/>
    <w:rsid w:val="00272E88"/>
    <w:rsid w:val="00273E03"/>
    <w:rsid w:val="002740F6"/>
    <w:rsid w:val="002741D2"/>
    <w:rsid w:val="00274B81"/>
    <w:rsid w:val="002750E4"/>
    <w:rsid w:val="00275658"/>
    <w:rsid w:val="00275A12"/>
    <w:rsid w:val="00281330"/>
    <w:rsid w:val="00281AD2"/>
    <w:rsid w:val="0028223B"/>
    <w:rsid w:val="00282A9B"/>
    <w:rsid w:val="0028303F"/>
    <w:rsid w:val="00283100"/>
    <w:rsid w:val="00283261"/>
    <w:rsid w:val="00283769"/>
    <w:rsid w:val="00287170"/>
    <w:rsid w:val="00287FC0"/>
    <w:rsid w:val="0029449B"/>
    <w:rsid w:val="00294AB2"/>
    <w:rsid w:val="00295139"/>
    <w:rsid w:val="00295350"/>
    <w:rsid w:val="00295903"/>
    <w:rsid w:val="002961ED"/>
    <w:rsid w:val="002963DB"/>
    <w:rsid w:val="002A0EB0"/>
    <w:rsid w:val="002A38BD"/>
    <w:rsid w:val="002A500B"/>
    <w:rsid w:val="002B1860"/>
    <w:rsid w:val="002B2091"/>
    <w:rsid w:val="002B4B87"/>
    <w:rsid w:val="002B53C6"/>
    <w:rsid w:val="002B6718"/>
    <w:rsid w:val="002B674D"/>
    <w:rsid w:val="002B6DD0"/>
    <w:rsid w:val="002B784A"/>
    <w:rsid w:val="002C03F7"/>
    <w:rsid w:val="002C14DA"/>
    <w:rsid w:val="002C1ABB"/>
    <w:rsid w:val="002C263A"/>
    <w:rsid w:val="002C3F9B"/>
    <w:rsid w:val="002C4B05"/>
    <w:rsid w:val="002C5289"/>
    <w:rsid w:val="002C6736"/>
    <w:rsid w:val="002C735F"/>
    <w:rsid w:val="002C73FF"/>
    <w:rsid w:val="002D0FC9"/>
    <w:rsid w:val="002D2577"/>
    <w:rsid w:val="002D259F"/>
    <w:rsid w:val="002D276B"/>
    <w:rsid w:val="002D34E5"/>
    <w:rsid w:val="002D4162"/>
    <w:rsid w:val="002D5236"/>
    <w:rsid w:val="002D5E24"/>
    <w:rsid w:val="002D7C66"/>
    <w:rsid w:val="002E4377"/>
    <w:rsid w:val="002E4822"/>
    <w:rsid w:val="002E5432"/>
    <w:rsid w:val="002E55E5"/>
    <w:rsid w:val="002E5CDC"/>
    <w:rsid w:val="002E7DB4"/>
    <w:rsid w:val="002F1AEC"/>
    <w:rsid w:val="002F35BA"/>
    <w:rsid w:val="002F391F"/>
    <w:rsid w:val="002F460E"/>
    <w:rsid w:val="002F5436"/>
    <w:rsid w:val="002F65BC"/>
    <w:rsid w:val="00300256"/>
    <w:rsid w:val="00305412"/>
    <w:rsid w:val="00311309"/>
    <w:rsid w:val="00312383"/>
    <w:rsid w:val="0031280B"/>
    <w:rsid w:val="0031398B"/>
    <w:rsid w:val="00313A33"/>
    <w:rsid w:val="00313D54"/>
    <w:rsid w:val="00315D3D"/>
    <w:rsid w:val="00315E12"/>
    <w:rsid w:val="003204FB"/>
    <w:rsid w:val="00320D2A"/>
    <w:rsid w:val="0032107B"/>
    <w:rsid w:val="00322019"/>
    <w:rsid w:val="003230D1"/>
    <w:rsid w:val="003230F6"/>
    <w:rsid w:val="00323AF2"/>
    <w:rsid w:val="003267B6"/>
    <w:rsid w:val="00326E28"/>
    <w:rsid w:val="00330D75"/>
    <w:rsid w:val="00331D87"/>
    <w:rsid w:val="003320C5"/>
    <w:rsid w:val="00332CC1"/>
    <w:rsid w:val="0033508D"/>
    <w:rsid w:val="003359A8"/>
    <w:rsid w:val="00342FD3"/>
    <w:rsid w:val="00345AFC"/>
    <w:rsid w:val="00347D1C"/>
    <w:rsid w:val="00350B67"/>
    <w:rsid w:val="0035334D"/>
    <w:rsid w:val="003567CE"/>
    <w:rsid w:val="00357C79"/>
    <w:rsid w:val="00357C86"/>
    <w:rsid w:val="0036027F"/>
    <w:rsid w:val="0036176C"/>
    <w:rsid w:val="00362038"/>
    <w:rsid w:val="00363E81"/>
    <w:rsid w:val="003648D8"/>
    <w:rsid w:val="00365328"/>
    <w:rsid w:val="00370693"/>
    <w:rsid w:val="003707C0"/>
    <w:rsid w:val="00373AA0"/>
    <w:rsid w:val="00373EA7"/>
    <w:rsid w:val="00374902"/>
    <w:rsid w:val="0037532F"/>
    <w:rsid w:val="003754F1"/>
    <w:rsid w:val="00375981"/>
    <w:rsid w:val="0037599B"/>
    <w:rsid w:val="003807A3"/>
    <w:rsid w:val="003821A7"/>
    <w:rsid w:val="003830CD"/>
    <w:rsid w:val="0038315B"/>
    <w:rsid w:val="00383E45"/>
    <w:rsid w:val="00384ACD"/>
    <w:rsid w:val="00386C48"/>
    <w:rsid w:val="00390C66"/>
    <w:rsid w:val="003913D9"/>
    <w:rsid w:val="00391AA2"/>
    <w:rsid w:val="00392B4E"/>
    <w:rsid w:val="0039486D"/>
    <w:rsid w:val="003954ED"/>
    <w:rsid w:val="003A0D9E"/>
    <w:rsid w:val="003A3015"/>
    <w:rsid w:val="003A3D64"/>
    <w:rsid w:val="003A4A73"/>
    <w:rsid w:val="003A6230"/>
    <w:rsid w:val="003A644F"/>
    <w:rsid w:val="003A6D5C"/>
    <w:rsid w:val="003B0D6C"/>
    <w:rsid w:val="003B1D9A"/>
    <w:rsid w:val="003B218D"/>
    <w:rsid w:val="003B60C8"/>
    <w:rsid w:val="003B640B"/>
    <w:rsid w:val="003B64E1"/>
    <w:rsid w:val="003C0A9D"/>
    <w:rsid w:val="003C16CB"/>
    <w:rsid w:val="003C1DBB"/>
    <w:rsid w:val="003C1E4C"/>
    <w:rsid w:val="003C319B"/>
    <w:rsid w:val="003C356B"/>
    <w:rsid w:val="003C52B1"/>
    <w:rsid w:val="003C55E3"/>
    <w:rsid w:val="003C63B4"/>
    <w:rsid w:val="003C7186"/>
    <w:rsid w:val="003D0D52"/>
    <w:rsid w:val="003D10C2"/>
    <w:rsid w:val="003D3F36"/>
    <w:rsid w:val="003D407E"/>
    <w:rsid w:val="003D408D"/>
    <w:rsid w:val="003D475E"/>
    <w:rsid w:val="003D51DC"/>
    <w:rsid w:val="003D70B8"/>
    <w:rsid w:val="003E0BA4"/>
    <w:rsid w:val="003E20AD"/>
    <w:rsid w:val="003E2F5D"/>
    <w:rsid w:val="003E4B31"/>
    <w:rsid w:val="003E4CEB"/>
    <w:rsid w:val="003E5B02"/>
    <w:rsid w:val="003E659B"/>
    <w:rsid w:val="003F02E1"/>
    <w:rsid w:val="003F111C"/>
    <w:rsid w:val="003F1818"/>
    <w:rsid w:val="003F287A"/>
    <w:rsid w:val="003F2D91"/>
    <w:rsid w:val="003F4F9D"/>
    <w:rsid w:val="003F5898"/>
    <w:rsid w:val="003F789C"/>
    <w:rsid w:val="00400374"/>
    <w:rsid w:val="00401063"/>
    <w:rsid w:val="00403022"/>
    <w:rsid w:val="004044A6"/>
    <w:rsid w:val="00405378"/>
    <w:rsid w:val="00405B74"/>
    <w:rsid w:val="00407AC2"/>
    <w:rsid w:val="0041003C"/>
    <w:rsid w:val="00410EAE"/>
    <w:rsid w:val="00417299"/>
    <w:rsid w:val="00420086"/>
    <w:rsid w:val="00421954"/>
    <w:rsid w:val="0042525A"/>
    <w:rsid w:val="00425860"/>
    <w:rsid w:val="00425F79"/>
    <w:rsid w:val="004276DE"/>
    <w:rsid w:val="0043032E"/>
    <w:rsid w:val="00430391"/>
    <w:rsid w:val="00431EB0"/>
    <w:rsid w:val="00433D7E"/>
    <w:rsid w:val="00436C57"/>
    <w:rsid w:val="004376AE"/>
    <w:rsid w:val="004401B3"/>
    <w:rsid w:val="004420C3"/>
    <w:rsid w:val="0044234C"/>
    <w:rsid w:val="00443681"/>
    <w:rsid w:val="00444135"/>
    <w:rsid w:val="00444ECB"/>
    <w:rsid w:val="004463CC"/>
    <w:rsid w:val="00446B56"/>
    <w:rsid w:val="00446B8E"/>
    <w:rsid w:val="00446FD1"/>
    <w:rsid w:val="00451613"/>
    <w:rsid w:val="004521CE"/>
    <w:rsid w:val="00453815"/>
    <w:rsid w:val="00453E66"/>
    <w:rsid w:val="004548C3"/>
    <w:rsid w:val="00454EF3"/>
    <w:rsid w:val="0045745A"/>
    <w:rsid w:val="00457D39"/>
    <w:rsid w:val="00462DD1"/>
    <w:rsid w:val="00464CA3"/>
    <w:rsid w:val="0046673E"/>
    <w:rsid w:val="00467E73"/>
    <w:rsid w:val="004707EC"/>
    <w:rsid w:val="00471056"/>
    <w:rsid w:val="0047348F"/>
    <w:rsid w:val="00473DD4"/>
    <w:rsid w:val="00473FE7"/>
    <w:rsid w:val="00475026"/>
    <w:rsid w:val="00476193"/>
    <w:rsid w:val="00476CE0"/>
    <w:rsid w:val="00477CF4"/>
    <w:rsid w:val="00477E03"/>
    <w:rsid w:val="00481222"/>
    <w:rsid w:val="00482BB3"/>
    <w:rsid w:val="004831ED"/>
    <w:rsid w:val="00483366"/>
    <w:rsid w:val="00484D46"/>
    <w:rsid w:val="004908E8"/>
    <w:rsid w:val="0049244B"/>
    <w:rsid w:val="00492C5F"/>
    <w:rsid w:val="00492F54"/>
    <w:rsid w:val="00494C39"/>
    <w:rsid w:val="00494E7E"/>
    <w:rsid w:val="00495A51"/>
    <w:rsid w:val="004970EA"/>
    <w:rsid w:val="004971D3"/>
    <w:rsid w:val="00497924"/>
    <w:rsid w:val="004A1291"/>
    <w:rsid w:val="004A1D8A"/>
    <w:rsid w:val="004A3CAF"/>
    <w:rsid w:val="004A54C3"/>
    <w:rsid w:val="004A5DEB"/>
    <w:rsid w:val="004B09A5"/>
    <w:rsid w:val="004B17FA"/>
    <w:rsid w:val="004B195E"/>
    <w:rsid w:val="004B1CC6"/>
    <w:rsid w:val="004B1FC1"/>
    <w:rsid w:val="004B2273"/>
    <w:rsid w:val="004B4B00"/>
    <w:rsid w:val="004C0369"/>
    <w:rsid w:val="004C2692"/>
    <w:rsid w:val="004C287C"/>
    <w:rsid w:val="004C3ABA"/>
    <w:rsid w:val="004C76A8"/>
    <w:rsid w:val="004D1E82"/>
    <w:rsid w:val="004D2254"/>
    <w:rsid w:val="004D6977"/>
    <w:rsid w:val="004D784F"/>
    <w:rsid w:val="004E0D89"/>
    <w:rsid w:val="004E2B85"/>
    <w:rsid w:val="004E2EBD"/>
    <w:rsid w:val="004E4525"/>
    <w:rsid w:val="004E4A47"/>
    <w:rsid w:val="004E53AB"/>
    <w:rsid w:val="004E6F54"/>
    <w:rsid w:val="004E6F78"/>
    <w:rsid w:val="004F029E"/>
    <w:rsid w:val="004F12A7"/>
    <w:rsid w:val="004F36EB"/>
    <w:rsid w:val="004F4BBD"/>
    <w:rsid w:val="004F4E34"/>
    <w:rsid w:val="004F50E5"/>
    <w:rsid w:val="004F61EB"/>
    <w:rsid w:val="004F750A"/>
    <w:rsid w:val="004F782C"/>
    <w:rsid w:val="005019E1"/>
    <w:rsid w:val="00501C27"/>
    <w:rsid w:val="005022F5"/>
    <w:rsid w:val="005033FC"/>
    <w:rsid w:val="0050447F"/>
    <w:rsid w:val="00504609"/>
    <w:rsid w:val="00505323"/>
    <w:rsid w:val="00506A14"/>
    <w:rsid w:val="00507F0D"/>
    <w:rsid w:val="005120C3"/>
    <w:rsid w:val="0051281F"/>
    <w:rsid w:val="00513669"/>
    <w:rsid w:val="005238CC"/>
    <w:rsid w:val="005247B4"/>
    <w:rsid w:val="00526F35"/>
    <w:rsid w:val="00527714"/>
    <w:rsid w:val="00532DED"/>
    <w:rsid w:val="00537A42"/>
    <w:rsid w:val="005400E9"/>
    <w:rsid w:val="00541FA6"/>
    <w:rsid w:val="005421A8"/>
    <w:rsid w:val="00542270"/>
    <w:rsid w:val="00545ADF"/>
    <w:rsid w:val="00547336"/>
    <w:rsid w:val="00551F0E"/>
    <w:rsid w:val="00552291"/>
    <w:rsid w:val="0055254D"/>
    <w:rsid w:val="0055314C"/>
    <w:rsid w:val="00555846"/>
    <w:rsid w:val="00555B1C"/>
    <w:rsid w:val="00555D9A"/>
    <w:rsid w:val="005567D2"/>
    <w:rsid w:val="00557467"/>
    <w:rsid w:val="00560C71"/>
    <w:rsid w:val="005622ED"/>
    <w:rsid w:val="00562AD3"/>
    <w:rsid w:val="0056369B"/>
    <w:rsid w:val="005658DA"/>
    <w:rsid w:val="00565996"/>
    <w:rsid w:val="005659DA"/>
    <w:rsid w:val="00566177"/>
    <w:rsid w:val="0056738C"/>
    <w:rsid w:val="00571EC7"/>
    <w:rsid w:val="00573449"/>
    <w:rsid w:val="00573DB4"/>
    <w:rsid w:val="005750D2"/>
    <w:rsid w:val="005777E7"/>
    <w:rsid w:val="00580A55"/>
    <w:rsid w:val="005826E2"/>
    <w:rsid w:val="00583786"/>
    <w:rsid w:val="00583F38"/>
    <w:rsid w:val="005848D1"/>
    <w:rsid w:val="005876F9"/>
    <w:rsid w:val="005902AD"/>
    <w:rsid w:val="00590673"/>
    <w:rsid w:val="0059282E"/>
    <w:rsid w:val="00593A8A"/>
    <w:rsid w:val="005A21D2"/>
    <w:rsid w:val="005A3222"/>
    <w:rsid w:val="005A3E3D"/>
    <w:rsid w:val="005A7E6B"/>
    <w:rsid w:val="005B03A7"/>
    <w:rsid w:val="005B0C90"/>
    <w:rsid w:val="005B2845"/>
    <w:rsid w:val="005B3DDA"/>
    <w:rsid w:val="005B447A"/>
    <w:rsid w:val="005B4E58"/>
    <w:rsid w:val="005B5127"/>
    <w:rsid w:val="005B5D58"/>
    <w:rsid w:val="005B6891"/>
    <w:rsid w:val="005B7536"/>
    <w:rsid w:val="005B753F"/>
    <w:rsid w:val="005C2226"/>
    <w:rsid w:val="005C22CE"/>
    <w:rsid w:val="005C335E"/>
    <w:rsid w:val="005C36E9"/>
    <w:rsid w:val="005C3EFD"/>
    <w:rsid w:val="005C4757"/>
    <w:rsid w:val="005C48A9"/>
    <w:rsid w:val="005C4A34"/>
    <w:rsid w:val="005C6A45"/>
    <w:rsid w:val="005D21DA"/>
    <w:rsid w:val="005D3CF6"/>
    <w:rsid w:val="005D443E"/>
    <w:rsid w:val="005D5187"/>
    <w:rsid w:val="005D79D4"/>
    <w:rsid w:val="005E1CC8"/>
    <w:rsid w:val="005E38D4"/>
    <w:rsid w:val="005E3988"/>
    <w:rsid w:val="005E4FE3"/>
    <w:rsid w:val="005E5E7F"/>
    <w:rsid w:val="005E706F"/>
    <w:rsid w:val="005F07A6"/>
    <w:rsid w:val="005F0883"/>
    <w:rsid w:val="005F2878"/>
    <w:rsid w:val="005F5FAC"/>
    <w:rsid w:val="00600E03"/>
    <w:rsid w:val="00601D2B"/>
    <w:rsid w:val="006026C1"/>
    <w:rsid w:val="00604189"/>
    <w:rsid w:val="006109A2"/>
    <w:rsid w:val="0061379B"/>
    <w:rsid w:val="00613A82"/>
    <w:rsid w:val="0061515B"/>
    <w:rsid w:val="00615B03"/>
    <w:rsid w:val="006175A3"/>
    <w:rsid w:val="00617DC3"/>
    <w:rsid w:val="006201ED"/>
    <w:rsid w:val="00620A06"/>
    <w:rsid w:val="00621025"/>
    <w:rsid w:val="006211E0"/>
    <w:rsid w:val="00621793"/>
    <w:rsid w:val="00622397"/>
    <w:rsid w:val="00622951"/>
    <w:rsid w:val="00622BBB"/>
    <w:rsid w:val="006237E5"/>
    <w:rsid w:val="00623E67"/>
    <w:rsid w:val="00624ABA"/>
    <w:rsid w:val="0062719F"/>
    <w:rsid w:val="00627D3D"/>
    <w:rsid w:val="00630D72"/>
    <w:rsid w:val="00633346"/>
    <w:rsid w:val="0063427F"/>
    <w:rsid w:val="006343B7"/>
    <w:rsid w:val="00634E5D"/>
    <w:rsid w:val="00635F56"/>
    <w:rsid w:val="00637201"/>
    <w:rsid w:val="00640DD1"/>
    <w:rsid w:val="006411EE"/>
    <w:rsid w:val="00643013"/>
    <w:rsid w:val="0064319A"/>
    <w:rsid w:val="006445DF"/>
    <w:rsid w:val="006454C9"/>
    <w:rsid w:val="00646E7B"/>
    <w:rsid w:val="00650A53"/>
    <w:rsid w:val="006542C8"/>
    <w:rsid w:val="006550A8"/>
    <w:rsid w:val="006558CC"/>
    <w:rsid w:val="006565F1"/>
    <w:rsid w:val="00660CA2"/>
    <w:rsid w:val="00661C60"/>
    <w:rsid w:val="006633C1"/>
    <w:rsid w:val="006634FE"/>
    <w:rsid w:val="00664A6E"/>
    <w:rsid w:val="00670040"/>
    <w:rsid w:val="00673FE0"/>
    <w:rsid w:val="006745E5"/>
    <w:rsid w:val="00675360"/>
    <w:rsid w:val="0067564E"/>
    <w:rsid w:val="0067671A"/>
    <w:rsid w:val="0067773B"/>
    <w:rsid w:val="00680E74"/>
    <w:rsid w:val="00680F3C"/>
    <w:rsid w:val="006810D4"/>
    <w:rsid w:val="00681AFE"/>
    <w:rsid w:val="00682AEF"/>
    <w:rsid w:val="00683CA5"/>
    <w:rsid w:val="00683D6A"/>
    <w:rsid w:val="006859B1"/>
    <w:rsid w:val="00686AC4"/>
    <w:rsid w:val="00687378"/>
    <w:rsid w:val="00690619"/>
    <w:rsid w:val="00691DE6"/>
    <w:rsid w:val="00692E68"/>
    <w:rsid w:val="00693397"/>
    <w:rsid w:val="006942E3"/>
    <w:rsid w:val="0069623B"/>
    <w:rsid w:val="006A0052"/>
    <w:rsid w:val="006A28B4"/>
    <w:rsid w:val="006A378C"/>
    <w:rsid w:val="006A4348"/>
    <w:rsid w:val="006A51EA"/>
    <w:rsid w:val="006A64AC"/>
    <w:rsid w:val="006A67AD"/>
    <w:rsid w:val="006A7971"/>
    <w:rsid w:val="006B32EF"/>
    <w:rsid w:val="006B4106"/>
    <w:rsid w:val="006B5AA7"/>
    <w:rsid w:val="006B69B9"/>
    <w:rsid w:val="006B7A19"/>
    <w:rsid w:val="006C0DEB"/>
    <w:rsid w:val="006C1AF4"/>
    <w:rsid w:val="006C38F3"/>
    <w:rsid w:val="006C50B1"/>
    <w:rsid w:val="006C752C"/>
    <w:rsid w:val="006D1036"/>
    <w:rsid w:val="006D1E66"/>
    <w:rsid w:val="006D4758"/>
    <w:rsid w:val="006D737D"/>
    <w:rsid w:val="006E0E65"/>
    <w:rsid w:val="006E2AF0"/>
    <w:rsid w:val="006E4AA1"/>
    <w:rsid w:val="006E6032"/>
    <w:rsid w:val="006E6BC7"/>
    <w:rsid w:val="006E703A"/>
    <w:rsid w:val="006E735C"/>
    <w:rsid w:val="006F1ADA"/>
    <w:rsid w:val="006F3D11"/>
    <w:rsid w:val="006F3DF8"/>
    <w:rsid w:val="006F5899"/>
    <w:rsid w:val="006F6EB9"/>
    <w:rsid w:val="0070049F"/>
    <w:rsid w:val="00701050"/>
    <w:rsid w:val="00701C9B"/>
    <w:rsid w:val="00701F75"/>
    <w:rsid w:val="00702B02"/>
    <w:rsid w:val="00702C0F"/>
    <w:rsid w:val="0070472B"/>
    <w:rsid w:val="00704D14"/>
    <w:rsid w:val="007064A6"/>
    <w:rsid w:val="00707157"/>
    <w:rsid w:val="00707858"/>
    <w:rsid w:val="0071072B"/>
    <w:rsid w:val="007108AD"/>
    <w:rsid w:val="007143B9"/>
    <w:rsid w:val="00715309"/>
    <w:rsid w:val="007155B2"/>
    <w:rsid w:val="00715A92"/>
    <w:rsid w:val="00715DD9"/>
    <w:rsid w:val="00715F9A"/>
    <w:rsid w:val="00716AFC"/>
    <w:rsid w:val="00721AFC"/>
    <w:rsid w:val="00723636"/>
    <w:rsid w:val="00724577"/>
    <w:rsid w:val="00724822"/>
    <w:rsid w:val="007258C5"/>
    <w:rsid w:val="00725E27"/>
    <w:rsid w:val="00727101"/>
    <w:rsid w:val="007276A1"/>
    <w:rsid w:val="00730978"/>
    <w:rsid w:val="00731A33"/>
    <w:rsid w:val="00731F66"/>
    <w:rsid w:val="007330A1"/>
    <w:rsid w:val="007336B7"/>
    <w:rsid w:val="00735FE5"/>
    <w:rsid w:val="007364E7"/>
    <w:rsid w:val="007376C9"/>
    <w:rsid w:val="0073780A"/>
    <w:rsid w:val="007378C0"/>
    <w:rsid w:val="00737F7D"/>
    <w:rsid w:val="00741924"/>
    <w:rsid w:val="007426A8"/>
    <w:rsid w:val="007426B8"/>
    <w:rsid w:val="007433C2"/>
    <w:rsid w:val="007438C1"/>
    <w:rsid w:val="00743BA6"/>
    <w:rsid w:val="007449D4"/>
    <w:rsid w:val="00745A1A"/>
    <w:rsid w:val="00745D6D"/>
    <w:rsid w:val="00746D5C"/>
    <w:rsid w:val="00747D65"/>
    <w:rsid w:val="00747EE6"/>
    <w:rsid w:val="00751CCB"/>
    <w:rsid w:val="0075285D"/>
    <w:rsid w:val="00752E2C"/>
    <w:rsid w:val="00753224"/>
    <w:rsid w:val="00753264"/>
    <w:rsid w:val="00753995"/>
    <w:rsid w:val="007555F7"/>
    <w:rsid w:val="00756AA9"/>
    <w:rsid w:val="0075748F"/>
    <w:rsid w:val="00761BC0"/>
    <w:rsid w:val="00767613"/>
    <w:rsid w:val="00770ABE"/>
    <w:rsid w:val="00771712"/>
    <w:rsid w:val="00772BC1"/>
    <w:rsid w:val="00775912"/>
    <w:rsid w:val="00776B43"/>
    <w:rsid w:val="00776BC9"/>
    <w:rsid w:val="007821EE"/>
    <w:rsid w:val="00783400"/>
    <w:rsid w:val="0078401D"/>
    <w:rsid w:val="00784135"/>
    <w:rsid w:val="007851D8"/>
    <w:rsid w:val="00785B24"/>
    <w:rsid w:val="0078751A"/>
    <w:rsid w:val="00793DC4"/>
    <w:rsid w:val="007953A7"/>
    <w:rsid w:val="007973EC"/>
    <w:rsid w:val="007A00F7"/>
    <w:rsid w:val="007A02A9"/>
    <w:rsid w:val="007A09C3"/>
    <w:rsid w:val="007A1A05"/>
    <w:rsid w:val="007A1F57"/>
    <w:rsid w:val="007A2087"/>
    <w:rsid w:val="007A3AAA"/>
    <w:rsid w:val="007A5767"/>
    <w:rsid w:val="007A7538"/>
    <w:rsid w:val="007A7AFC"/>
    <w:rsid w:val="007B38A7"/>
    <w:rsid w:val="007B6E90"/>
    <w:rsid w:val="007C07D4"/>
    <w:rsid w:val="007C0808"/>
    <w:rsid w:val="007C1527"/>
    <w:rsid w:val="007C1CCE"/>
    <w:rsid w:val="007C3A32"/>
    <w:rsid w:val="007C3D72"/>
    <w:rsid w:val="007C41AD"/>
    <w:rsid w:val="007C4620"/>
    <w:rsid w:val="007C5873"/>
    <w:rsid w:val="007C5C91"/>
    <w:rsid w:val="007C5FB8"/>
    <w:rsid w:val="007C61B2"/>
    <w:rsid w:val="007D1070"/>
    <w:rsid w:val="007D1517"/>
    <w:rsid w:val="007D1C62"/>
    <w:rsid w:val="007D24EA"/>
    <w:rsid w:val="007D2A5F"/>
    <w:rsid w:val="007D2FE6"/>
    <w:rsid w:val="007D5F34"/>
    <w:rsid w:val="007D6235"/>
    <w:rsid w:val="007D723E"/>
    <w:rsid w:val="007D78B3"/>
    <w:rsid w:val="007E080B"/>
    <w:rsid w:val="007E0FFA"/>
    <w:rsid w:val="007E2A47"/>
    <w:rsid w:val="007E44F6"/>
    <w:rsid w:val="007E5FBA"/>
    <w:rsid w:val="007E7A60"/>
    <w:rsid w:val="007F0B20"/>
    <w:rsid w:val="007F1019"/>
    <w:rsid w:val="007F4718"/>
    <w:rsid w:val="007F5206"/>
    <w:rsid w:val="008006CB"/>
    <w:rsid w:val="008006E6"/>
    <w:rsid w:val="00800B79"/>
    <w:rsid w:val="008015B9"/>
    <w:rsid w:val="00804AD3"/>
    <w:rsid w:val="00810A83"/>
    <w:rsid w:val="00810BE5"/>
    <w:rsid w:val="0081120A"/>
    <w:rsid w:val="0081645F"/>
    <w:rsid w:val="00820527"/>
    <w:rsid w:val="008209B2"/>
    <w:rsid w:val="00821F9E"/>
    <w:rsid w:val="00823AD6"/>
    <w:rsid w:val="00823CC8"/>
    <w:rsid w:val="00825FBC"/>
    <w:rsid w:val="00826D1A"/>
    <w:rsid w:val="008271DD"/>
    <w:rsid w:val="00827CEB"/>
    <w:rsid w:val="00830641"/>
    <w:rsid w:val="008313C5"/>
    <w:rsid w:val="00831FE9"/>
    <w:rsid w:val="008321B2"/>
    <w:rsid w:val="0083379B"/>
    <w:rsid w:val="00835ABD"/>
    <w:rsid w:val="0083781D"/>
    <w:rsid w:val="00845339"/>
    <w:rsid w:val="0084553C"/>
    <w:rsid w:val="00846244"/>
    <w:rsid w:val="008462A3"/>
    <w:rsid w:val="00847889"/>
    <w:rsid w:val="008505C4"/>
    <w:rsid w:val="0085507F"/>
    <w:rsid w:val="008550F3"/>
    <w:rsid w:val="00857D29"/>
    <w:rsid w:val="00861641"/>
    <w:rsid w:val="00863E84"/>
    <w:rsid w:val="00864F3E"/>
    <w:rsid w:val="008669D6"/>
    <w:rsid w:val="00870F1F"/>
    <w:rsid w:val="0087262D"/>
    <w:rsid w:val="00874870"/>
    <w:rsid w:val="00874A7C"/>
    <w:rsid w:val="0087592E"/>
    <w:rsid w:val="00875A17"/>
    <w:rsid w:val="0087662B"/>
    <w:rsid w:val="008766E2"/>
    <w:rsid w:val="00881C00"/>
    <w:rsid w:val="008821BD"/>
    <w:rsid w:val="008821F1"/>
    <w:rsid w:val="00882378"/>
    <w:rsid w:val="00887259"/>
    <w:rsid w:val="00887BAC"/>
    <w:rsid w:val="00887C44"/>
    <w:rsid w:val="00890107"/>
    <w:rsid w:val="00891D19"/>
    <w:rsid w:val="00891FBB"/>
    <w:rsid w:val="008927C9"/>
    <w:rsid w:val="00896239"/>
    <w:rsid w:val="00896ECE"/>
    <w:rsid w:val="00896F8E"/>
    <w:rsid w:val="008A030C"/>
    <w:rsid w:val="008A0B1B"/>
    <w:rsid w:val="008A53BC"/>
    <w:rsid w:val="008B1DB7"/>
    <w:rsid w:val="008B3AFF"/>
    <w:rsid w:val="008B57E0"/>
    <w:rsid w:val="008B5EF9"/>
    <w:rsid w:val="008B5FFC"/>
    <w:rsid w:val="008B62CD"/>
    <w:rsid w:val="008B7382"/>
    <w:rsid w:val="008B7437"/>
    <w:rsid w:val="008C0037"/>
    <w:rsid w:val="008C0227"/>
    <w:rsid w:val="008C0B79"/>
    <w:rsid w:val="008C1831"/>
    <w:rsid w:val="008C24B8"/>
    <w:rsid w:val="008C303C"/>
    <w:rsid w:val="008C4087"/>
    <w:rsid w:val="008C54BE"/>
    <w:rsid w:val="008D012A"/>
    <w:rsid w:val="008D0A17"/>
    <w:rsid w:val="008D0CC5"/>
    <w:rsid w:val="008D17E8"/>
    <w:rsid w:val="008D3970"/>
    <w:rsid w:val="008D4772"/>
    <w:rsid w:val="008E16DE"/>
    <w:rsid w:val="008E2F98"/>
    <w:rsid w:val="008E357C"/>
    <w:rsid w:val="008E39D9"/>
    <w:rsid w:val="008E3BB8"/>
    <w:rsid w:val="008E4B04"/>
    <w:rsid w:val="008E55B1"/>
    <w:rsid w:val="008F480C"/>
    <w:rsid w:val="008F5276"/>
    <w:rsid w:val="008F570E"/>
    <w:rsid w:val="008F5A67"/>
    <w:rsid w:val="008F66DD"/>
    <w:rsid w:val="008F77B1"/>
    <w:rsid w:val="009012FD"/>
    <w:rsid w:val="00903995"/>
    <w:rsid w:val="00903D49"/>
    <w:rsid w:val="00904C8F"/>
    <w:rsid w:val="00907A9B"/>
    <w:rsid w:val="0091091A"/>
    <w:rsid w:val="00911ABF"/>
    <w:rsid w:val="00911F7A"/>
    <w:rsid w:val="00914871"/>
    <w:rsid w:val="00915D26"/>
    <w:rsid w:val="009255C2"/>
    <w:rsid w:val="00925D5F"/>
    <w:rsid w:val="00927258"/>
    <w:rsid w:val="00927E74"/>
    <w:rsid w:val="009309EB"/>
    <w:rsid w:val="009310E0"/>
    <w:rsid w:val="009326C3"/>
    <w:rsid w:val="00936831"/>
    <w:rsid w:val="009370EE"/>
    <w:rsid w:val="0093743E"/>
    <w:rsid w:val="00937857"/>
    <w:rsid w:val="009400E6"/>
    <w:rsid w:val="00941DC2"/>
    <w:rsid w:val="00942B1A"/>
    <w:rsid w:val="00944820"/>
    <w:rsid w:val="00946A1D"/>
    <w:rsid w:val="009518F9"/>
    <w:rsid w:val="00951B12"/>
    <w:rsid w:val="009523BC"/>
    <w:rsid w:val="00952B6D"/>
    <w:rsid w:val="00953188"/>
    <w:rsid w:val="00953189"/>
    <w:rsid w:val="009533DC"/>
    <w:rsid w:val="00953D9D"/>
    <w:rsid w:val="00954FF5"/>
    <w:rsid w:val="00955249"/>
    <w:rsid w:val="0095656C"/>
    <w:rsid w:val="00956BE2"/>
    <w:rsid w:val="00957B36"/>
    <w:rsid w:val="00957BDE"/>
    <w:rsid w:val="00957FC5"/>
    <w:rsid w:val="00960838"/>
    <w:rsid w:val="00960968"/>
    <w:rsid w:val="00962C85"/>
    <w:rsid w:val="00963AB1"/>
    <w:rsid w:val="00964E72"/>
    <w:rsid w:val="0096577A"/>
    <w:rsid w:val="00966293"/>
    <w:rsid w:val="00971F76"/>
    <w:rsid w:val="009726CE"/>
    <w:rsid w:val="009730B0"/>
    <w:rsid w:val="0097320A"/>
    <w:rsid w:val="00973665"/>
    <w:rsid w:val="00973C9E"/>
    <w:rsid w:val="00974A8C"/>
    <w:rsid w:val="00975AAA"/>
    <w:rsid w:val="0097688B"/>
    <w:rsid w:val="009776E8"/>
    <w:rsid w:val="00977C85"/>
    <w:rsid w:val="0098083F"/>
    <w:rsid w:val="00981B6C"/>
    <w:rsid w:val="00981CFE"/>
    <w:rsid w:val="00983180"/>
    <w:rsid w:val="00983434"/>
    <w:rsid w:val="00983E23"/>
    <w:rsid w:val="009848D3"/>
    <w:rsid w:val="00984C36"/>
    <w:rsid w:val="00985A0C"/>
    <w:rsid w:val="00985F2A"/>
    <w:rsid w:val="00986A65"/>
    <w:rsid w:val="009878F1"/>
    <w:rsid w:val="0099097A"/>
    <w:rsid w:val="009915B0"/>
    <w:rsid w:val="009916A7"/>
    <w:rsid w:val="00992B3A"/>
    <w:rsid w:val="00993931"/>
    <w:rsid w:val="009948F6"/>
    <w:rsid w:val="00994A67"/>
    <w:rsid w:val="009A1051"/>
    <w:rsid w:val="009A1C35"/>
    <w:rsid w:val="009A1FB0"/>
    <w:rsid w:val="009A2FEE"/>
    <w:rsid w:val="009A4580"/>
    <w:rsid w:val="009A4D51"/>
    <w:rsid w:val="009A5573"/>
    <w:rsid w:val="009A7308"/>
    <w:rsid w:val="009B05F1"/>
    <w:rsid w:val="009B083D"/>
    <w:rsid w:val="009B0C58"/>
    <w:rsid w:val="009B54B6"/>
    <w:rsid w:val="009B5522"/>
    <w:rsid w:val="009B6ABC"/>
    <w:rsid w:val="009C03E3"/>
    <w:rsid w:val="009C3BBE"/>
    <w:rsid w:val="009C3E40"/>
    <w:rsid w:val="009C5203"/>
    <w:rsid w:val="009C7186"/>
    <w:rsid w:val="009C7D84"/>
    <w:rsid w:val="009D1C4D"/>
    <w:rsid w:val="009D2EB3"/>
    <w:rsid w:val="009D32C5"/>
    <w:rsid w:val="009D43D7"/>
    <w:rsid w:val="009D75F0"/>
    <w:rsid w:val="009E091E"/>
    <w:rsid w:val="009E0FC0"/>
    <w:rsid w:val="009E16AF"/>
    <w:rsid w:val="009E1BEC"/>
    <w:rsid w:val="009E2627"/>
    <w:rsid w:val="009E486F"/>
    <w:rsid w:val="009E76C6"/>
    <w:rsid w:val="009E7978"/>
    <w:rsid w:val="009F0C58"/>
    <w:rsid w:val="009F0EDD"/>
    <w:rsid w:val="009F3026"/>
    <w:rsid w:val="009F4AEE"/>
    <w:rsid w:val="009F503B"/>
    <w:rsid w:val="009F54F4"/>
    <w:rsid w:val="00A01147"/>
    <w:rsid w:val="00A01F4B"/>
    <w:rsid w:val="00A02B34"/>
    <w:rsid w:val="00A03D34"/>
    <w:rsid w:val="00A0523C"/>
    <w:rsid w:val="00A05D47"/>
    <w:rsid w:val="00A06507"/>
    <w:rsid w:val="00A075E8"/>
    <w:rsid w:val="00A129BF"/>
    <w:rsid w:val="00A13D82"/>
    <w:rsid w:val="00A15D1A"/>
    <w:rsid w:val="00A2094A"/>
    <w:rsid w:val="00A232C0"/>
    <w:rsid w:val="00A26209"/>
    <w:rsid w:val="00A27835"/>
    <w:rsid w:val="00A27C42"/>
    <w:rsid w:val="00A31578"/>
    <w:rsid w:val="00A315BB"/>
    <w:rsid w:val="00A3475B"/>
    <w:rsid w:val="00A34771"/>
    <w:rsid w:val="00A35CD1"/>
    <w:rsid w:val="00A3672D"/>
    <w:rsid w:val="00A36AA0"/>
    <w:rsid w:val="00A36BA4"/>
    <w:rsid w:val="00A40E47"/>
    <w:rsid w:val="00A41581"/>
    <w:rsid w:val="00A41A9D"/>
    <w:rsid w:val="00A45173"/>
    <w:rsid w:val="00A468B8"/>
    <w:rsid w:val="00A500CB"/>
    <w:rsid w:val="00A51A46"/>
    <w:rsid w:val="00A54CD3"/>
    <w:rsid w:val="00A568D2"/>
    <w:rsid w:val="00A5717C"/>
    <w:rsid w:val="00A57A43"/>
    <w:rsid w:val="00A62287"/>
    <w:rsid w:val="00A623D5"/>
    <w:rsid w:val="00A63526"/>
    <w:rsid w:val="00A64167"/>
    <w:rsid w:val="00A6525B"/>
    <w:rsid w:val="00A70778"/>
    <w:rsid w:val="00A71347"/>
    <w:rsid w:val="00A7173E"/>
    <w:rsid w:val="00A7213A"/>
    <w:rsid w:val="00A72440"/>
    <w:rsid w:val="00A724F3"/>
    <w:rsid w:val="00A73510"/>
    <w:rsid w:val="00A74EFF"/>
    <w:rsid w:val="00A7565A"/>
    <w:rsid w:val="00A76E4D"/>
    <w:rsid w:val="00A77047"/>
    <w:rsid w:val="00A77192"/>
    <w:rsid w:val="00A7744C"/>
    <w:rsid w:val="00A779CB"/>
    <w:rsid w:val="00A80039"/>
    <w:rsid w:val="00A80651"/>
    <w:rsid w:val="00A81E8B"/>
    <w:rsid w:val="00A851EE"/>
    <w:rsid w:val="00A87041"/>
    <w:rsid w:val="00A91EDF"/>
    <w:rsid w:val="00A91F34"/>
    <w:rsid w:val="00A92C45"/>
    <w:rsid w:val="00A93545"/>
    <w:rsid w:val="00A95CFA"/>
    <w:rsid w:val="00A9771C"/>
    <w:rsid w:val="00AA0764"/>
    <w:rsid w:val="00AA0D6E"/>
    <w:rsid w:val="00AA2CA8"/>
    <w:rsid w:val="00AA4CE2"/>
    <w:rsid w:val="00AA6804"/>
    <w:rsid w:val="00AA6AF6"/>
    <w:rsid w:val="00AA6E4C"/>
    <w:rsid w:val="00AA7106"/>
    <w:rsid w:val="00AA7F07"/>
    <w:rsid w:val="00AB0B64"/>
    <w:rsid w:val="00AB2B62"/>
    <w:rsid w:val="00AB31D7"/>
    <w:rsid w:val="00AB3A13"/>
    <w:rsid w:val="00AB4362"/>
    <w:rsid w:val="00AC24F3"/>
    <w:rsid w:val="00AC2661"/>
    <w:rsid w:val="00AC4AA3"/>
    <w:rsid w:val="00AC691E"/>
    <w:rsid w:val="00AC7043"/>
    <w:rsid w:val="00AC7389"/>
    <w:rsid w:val="00AD2BB8"/>
    <w:rsid w:val="00AD3003"/>
    <w:rsid w:val="00AD339E"/>
    <w:rsid w:val="00AD45E8"/>
    <w:rsid w:val="00AD5F26"/>
    <w:rsid w:val="00AE05E3"/>
    <w:rsid w:val="00AE0BF1"/>
    <w:rsid w:val="00AE1DD3"/>
    <w:rsid w:val="00AE2B4F"/>
    <w:rsid w:val="00AE32ED"/>
    <w:rsid w:val="00AE342A"/>
    <w:rsid w:val="00AE36D5"/>
    <w:rsid w:val="00AE3714"/>
    <w:rsid w:val="00AE461F"/>
    <w:rsid w:val="00AE5DBC"/>
    <w:rsid w:val="00AE5E1B"/>
    <w:rsid w:val="00AE6532"/>
    <w:rsid w:val="00AF11A5"/>
    <w:rsid w:val="00AF157D"/>
    <w:rsid w:val="00AF2963"/>
    <w:rsid w:val="00AF2EF8"/>
    <w:rsid w:val="00AF53AD"/>
    <w:rsid w:val="00AF55EE"/>
    <w:rsid w:val="00AF6419"/>
    <w:rsid w:val="00AF6A5B"/>
    <w:rsid w:val="00AF6A64"/>
    <w:rsid w:val="00AF7302"/>
    <w:rsid w:val="00B0041F"/>
    <w:rsid w:val="00B006CC"/>
    <w:rsid w:val="00B01256"/>
    <w:rsid w:val="00B01940"/>
    <w:rsid w:val="00B03C97"/>
    <w:rsid w:val="00B058FE"/>
    <w:rsid w:val="00B11AF1"/>
    <w:rsid w:val="00B13FED"/>
    <w:rsid w:val="00B14597"/>
    <w:rsid w:val="00B1467B"/>
    <w:rsid w:val="00B15986"/>
    <w:rsid w:val="00B16309"/>
    <w:rsid w:val="00B16F35"/>
    <w:rsid w:val="00B17D24"/>
    <w:rsid w:val="00B201F0"/>
    <w:rsid w:val="00B231DB"/>
    <w:rsid w:val="00B23BF8"/>
    <w:rsid w:val="00B23C68"/>
    <w:rsid w:val="00B25409"/>
    <w:rsid w:val="00B3022D"/>
    <w:rsid w:val="00B32814"/>
    <w:rsid w:val="00B4016A"/>
    <w:rsid w:val="00B41FC6"/>
    <w:rsid w:val="00B42C3F"/>
    <w:rsid w:val="00B43D5E"/>
    <w:rsid w:val="00B45AFC"/>
    <w:rsid w:val="00B46057"/>
    <w:rsid w:val="00B46280"/>
    <w:rsid w:val="00B46CF8"/>
    <w:rsid w:val="00B5346B"/>
    <w:rsid w:val="00B54CA0"/>
    <w:rsid w:val="00B550F2"/>
    <w:rsid w:val="00B563AB"/>
    <w:rsid w:val="00B60964"/>
    <w:rsid w:val="00B60F23"/>
    <w:rsid w:val="00B62C94"/>
    <w:rsid w:val="00B62CF0"/>
    <w:rsid w:val="00B62D93"/>
    <w:rsid w:val="00B632B9"/>
    <w:rsid w:val="00B634A2"/>
    <w:rsid w:val="00B63641"/>
    <w:rsid w:val="00B642B5"/>
    <w:rsid w:val="00B651B2"/>
    <w:rsid w:val="00B67E7D"/>
    <w:rsid w:val="00B73351"/>
    <w:rsid w:val="00B7542F"/>
    <w:rsid w:val="00B75637"/>
    <w:rsid w:val="00B7686E"/>
    <w:rsid w:val="00B775A8"/>
    <w:rsid w:val="00B84B3A"/>
    <w:rsid w:val="00B84F7A"/>
    <w:rsid w:val="00B8501F"/>
    <w:rsid w:val="00B851E1"/>
    <w:rsid w:val="00B909D8"/>
    <w:rsid w:val="00B9106A"/>
    <w:rsid w:val="00B91D07"/>
    <w:rsid w:val="00B92B2B"/>
    <w:rsid w:val="00B92F7A"/>
    <w:rsid w:val="00B93F22"/>
    <w:rsid w:val="00B95CFC"/>
    <w:rsid w:val="00BA03C2"/>
    <w:rsid w:val="00BA0443"/>
    <w:rsid w:val="00BA1E24"/>
    <w:rsid w:val="00BA2AC5"/>
    <w:rsid w:val="00BA31AA"/>
    <w:rsid w:val="00BA40EE"/>
    <w:rsid w:val="00BA5AD5"/>
    <w:rsid w:val="00BB0393"/>
    <w:rsid w:val="00BB0974"/>
    <w:rsid w:val="00BB169A"/>
    <w:rsid w:val="00BB18BD"/>
    <w:rsid w:val="00BB283A"/>
    <w:rsid w:val="00BB2DAF"/>
    <w:rsid w:val="00BB394E"/>
    <w:rsid w:val="00BB3C36"/>
    <w:rsid w:val="00BB4C3A"/>
    <w:rsid w:val="00BB5F6A"/>
    <w:rsid w:val="00BB5FCC"/>
    <w:rsid w:val="00BC02CE"/>
    <w:rsid w:val="00BC15C9"/>
    <w:rsid w:val="00BC1989"/>
    <w:rsid w:val="00BC2A40"/>
    <w:rsid w:val="00BC7D75"/>
    <w:rsid w:val="00BD0107"/>
    <w:rsid w:val="00BD03D2"/>
    <w:rsid w:val="00BD09BB"/>
    <w:rsid w:val="00BD0B8C"/>
    <w:rsid w:val="00BD1091"/>
    <w:rsid w:val="00BD19D0"/>
    <w:rsid w:val="00BD1DDE"/>
    <w:rsid w:val="00BD252F"/>
    <w:rsid w:val="00BD31CD"/>
    <w:rsid w:val="00BD5B89"/>
    <w:rsid w:val="00BD6EA6"/>
    <w:rsid w:val="00BE0058"/>
    <w:rsid w:val="00BE160A"/>
    <w:rsid w:val="00BE176C"/>
    <w:rsid w:val="00BE1ACB"/>
    <w:rsid w:val="00BE3371"/>
    <w:rsid w:val="00BE3414"/>
    <w:rsid w:val="00BE3A18"/>
    <w:rsid w:val="00BE7137"/>
    <w:rsid w:val="00BE735B"/>
    <w:rsid w:val="00BE7B46"/>
    <w:rsid w:val="00BE7D7B"/>
    <w:rsid w:val="00BF0173"/>
    <w:rsid w:val="00BF0F6B"/>
    <w:rsid w:val="00BF23D0"/>
    <w:rsid w:val="00BF263C"/>
    <w:rsid w:val="00BF3DDD"/>
    <w:rsid w:val="00C00470"/>
    <w:rsid w:val="00C015C1"/>
    <w:rsid w:val="00C02160"/>
    <w:rsid w:val="00C02DD0"/>
    <w:rsid w:val="00C03AF0"/>
    <w:rsid w:val="00C03CF1"/>
    <w:rsid w:val="00C04BAA"/>
    <w:rsid w:val="00C04FD4"/>
    <w:rsid w:val="00C06D3F"/>
    <w:rsid w:val="00C07918"/>
    <w:rsid w:val="00C10996"/>
    <w:rsid w:val="00C113AC"/>
    <w:rsid w:val="00C11D53"/>
    <w:rsid w:val="00C12478"/>
    <w:rsid w:val="00C13E43"/>
    <w:rsid w:val="00C20FC7"/>
    <w:rsid w:val="00C21E3E"/>
    <w:rsid w:val="00C22197"/>
    <w:rsid w:val="00C229FC"/>
    <w:rsid w:val="00C24237"/>
    <w:rsid w:val="00C24B6C"/>
    <w:rsid w:val="00C2687B"/>
    <w:rsid w:val="00C30EFA"/>
    <w:rsid w:val="00C328A2"/>
    <w:rsid w:val="00C32EBF"/>
    <w:rsid w:val="00C32F75"/>
    <w:rsid w:val="00C334BF"/>
    <w:rsid w:val="00C33BB0"/>
    <w:rsid w:val="00C355AC"/>
    <w:rsid w:val="00C369BD"/>
    <w:rsid w:val="00C369D4"/>
    <w:rsid w:val="00C400A4"/>
    <w:rsid w:val="00C41360"/>
    <w:rsid w:val="00C41F1C"/>
    <w:rsid w:val="00C423F6"/>
    <w:rsid w:val="00C45DF2"/>
    <w:rsid w:val="00C45FD3"/>
    <w:rsid w:val="00C46279"/>
    <w:rsid w:val="00C464D1"/>
    <w:rsid w:val="00C47432"/>
    <w:rsid w:val="00C47AB1"/>
    <w:rsid w:val="00C47F4A"/>
    <w:rsid w:val="00C47FE5"/>
    <w:rsid w:val="00C502CF"/>
    <w:rsid w:val="00C51A65"/>
    <w:rsid w:val="00C52195"/>
    <w:rsid w:val="00C523F5"/>
    <w:rsid w:val="00C52D79"/>
    <w:rsid w:val="00C52EB1"/>
    <w:rsid w:val="00C53F7F"/>
    <w:rsid w:val="00C54055"/>
    <w:rsid w:val="00C5417F"/>
    <w:rsid w:val="00C54F05"/>
    <w:rsid w:val="00C562E4"/>
    <w:rsid w:val="00C56D3F"/>
    <w:rsid w:val="00C63DE2"/>
    <w:rsid w:val="00C649AC"/>
    <w:rsid w:val="00C66573"/>
    <w:rsid w:val="00C6719D"/>
    <w:rsid w:val="00C67B38"/>
    <w:rsid w:val="00C67DD5"/>
    <w:rsid w:val="00C70FA9"/>
    <w:rsid w:val="00C726F8"/>
    <w:rsid w:val="00C72891"/>
    <w:rsid w:val="00C72B5A"/>
    <w:rsid w:val="00C738E3"/>
    <w:rsid w:val="00C7395E"/>
    <w:rsid w:val="00C751E0"/>
    <w:rsid w:val="00C75404"/>
    <w:rsid w:val="00C75485"/>
    <w:rsid w:val="00C75C31"/>
    <w:rsid w:val="00C76ED2"/>
    <w:rsid w:val="00C81640"/>
    <w:rsid w:val="00C83620"/>
    <w:rsid w:val="00C84849"/>
    <w:rsid w:val="00C86E49"/>
    <w:rsid w:val="00C87841"/>
    <w:rsid w:val="00C87A2E"/>
    <w:rsid w:val="00C90C31"/>
    <w:rsid w:val="00C91D1A"/>
    <w:rsid w:val="00C91EB7"/>
    <w:rsid w:val="00C9224B"/>
    <w:rsid w:val="00C92868"/>
    <w:rsid w:val="00C94D82"/>
    <w:rsid w:val="00C955F5"/>
    <w:rsid w:val="00C95B36"/>
    <w:rsid w:val="00C95B75"/>
    <w:rsid w:val="00C96C7D"/>
    <w:rsid w:val="00C96E84"/>
    <w:rsid w:val="00CA2057"/>
    <w:rsid w:val="00CA2AAA"/>
    <w:rsid w:val="00CA343C"/>
    <w:rsid w:val="00CA4DE1"/>
    <w:rsid w:val="00CB06AF"/>
    <w:rsid w:val="00CB12DB"/>
    <w:rsid w:val="00CB13BC"/>
    <w:rsid w:val="00CB20E8"/>
    <w:rsid w:val="00CB26DF"/>
    <w:rsid w:val="00CB341A"/>
    <w:rsid w:val="00CB498B"/>
    <w:rsid w:val="00CB5DFC"/>
    <w:rsid w:val="00CB6BDA"/>
    <w:rsid w:val="00CB6C9E"/>
    <w:rsid w:val="00CB72AC"/>
    <w:rsid w:val="00CB7EB5"/>
    <w:rsid w:val="00CB7F8E"/>
    <w:rsid w:val="00CC0E87"/>
    <w:rsid w:val="00CC24AE"/>
    <w:rsid w:val="00CC295B"/>
    <w:rsid w:val="00CC2C27"/>
    <w:rsid w:val="00CC578F"/>
    <w:rsid w:val="00CC6132"/>
    <w:rsid w:val="00CD2677"/>
    <w:rsid w:val="00CD2D7E"/>
    <w:rsid w:val="00CD54B0"/>
    <w:rsid w:val="00CE046C"/>
    <w:rsid w:val="00CE1821"/>
    <w:rsid w:val="00CE1D7E"/>
    <w:rsid w:val="00CF08E8"/>
    <w:rsid w:val="00CF1CB0"/>
    <w:rsid w:val="00CF1D08"/>
    <w:rsid w:val="00CF2ECE"/>
    <w:rsid w:val="00CF61AD"/>
    <w:rsid w:val="00CF6A17"/>
    <w:rsid w:val="00CF763D"/>
    <w:rsid w:val="00CF7E1A"/>
    <w:rsid w:val="00D00B33"/>
    <w:rsid w:val="00D00C6E"/>
    <w:rsid w:val="00D010AA"/>
    <w:rsid w:val="00D0288E"/>
    <w:rsid w:val="00D0794E"/>
    <w:rsid w:val="00D1002F"/>
    <w:rsid w:val="00D11A4B"/>
    <w:rsid w:val="00D12ABD"/>
    <w:rsid w:val="00D1417C"/>
    <w:rsid w:val="00D172DB"/>
    <w:rsid w:val="00D200B9"/>
    <w:rsid w:val="00D209CE"/>
    <w:rsid w:val="00D20F75"/>
    <w:rsid w:val="00D21A47"/>
    <w:rsid w:val="00D232B9"/>
    <w:rsid w:val="00D245D1"/>
    <w:rsid w:val="00D25694"/>
    <w:rsid w:val="00D256BA"/>
    <w:rsid w:val="00D2789F"/>
    <w:rsid w:val="00D27CF2"/>
    <w:rsid w:val="00D30405"/>
    <w:rsid w:val="00D31753"/>
    <w:rsid w:val="00D337DE"/>
    <w:rsid w:val="00D34C09"/>
    <w:rsid w:val="00D34F5B"/>
    <w:rsid w:val="00D36728"/>
    <w:rsid w:val="00D4040E"/>
    <w:rsid w:val="00D405AE"/>
    <w:rsid w:val="00D407B9"/>
    <w:rsid w:val="00D40C89"/>
    <w:rsid w:val="00D41511"/>
    <w:rsid w:val="00D43059"/>
    <w:rsid w:val="00D43410"/>
    <w:rsid w:val="00D45910"/>
    <w:rsid w:val="00D461D4"/>
    <w:rsid w:val="00D463EA"/>
    <w:rsid w:val="00D50F39"/>
    <w:rsid w:val="00D5152A"/>
    <w:rsid w:val="00D51F20"/>
    <w:rsid w:val="00D52975"/>
    <w:rsid w:val="00D57FC7"/>
    <w:rsid w:val="00D61ADF"/>
    <w:rsid w:val="00D63E7E"/>
    <w:rsid w:val="00D65201"/>
    <w:rsid w:val="00D669C0"/>
    <w:rsid w:val="00D67BC0"/>
    <w:rsid w:val="00D7153B"/>
    <w:rsid w:val="00D72910"/>
    <w:rsid w:val="00D7471B"/>
    <w:rsid w:val="00D75A7F"/>
    <w:rsid w:val="00D76972"/>
    <w:rsid w:val="00D76B4E"/>
    <w:rsid w:val="00D803DF"/>
    <w:rsid w:val="00D80C74"/>
    <w:rsid w:val="00D82F1C"/>
    <w:rsid w:val="00D856D2"/>
    <w:rsid w:val="00D86532"/>
    <w:rsid w:val="00D87032"/>
    <w:rsid w:val="00D8760E"/>
    <w:rsid w:val="00D8767D"/>
    <w:rsid w:val="00D904B7"/>
    <w:rsid w:val="00D912B4"/>
    <w:rsid w:val="00D91A1D"/>
    <w:rsid w:val="00D92F1B"/>
    <w:rsid w:val="00D931ED"/>
    <w:rsid w:val="00D937A6"/>
    <w:rsid w:val="00DA10E7"/>
    <w:rsid w:val="00DA2005"/>
    <w:rsid w:val="00DA25BD"/>
    <w:rsid w:val="00DA37EA"/>
    <w:rsid w:val="00DA3888"/>
    <w:rsid w:val="00DA4047"/>
    <w:rsid w:val="00DA51FA"/>
    <w:rsid w:val="00DA5C08"/>
    <w:rsid w:val="00DA6BDA"/>
    <w:rsid w:val="00DA76B1"/>
    <w:rsid w:val="00DA793A"/>
    <w:rsid w:val="00DB2742"/>
    <w:rsid w:val="00DB2DDD"/>
    <w:rsid w:val="00DB47AA"/>
    <w:rsid w:val="00DB4D32"/>
    <w:rsid w:val="00DB6C80"/>
    <w:rsid w:val="00DB71AC"/>
    <w:rsid w:val="00DB7F20"/>
    <w:rsid w:val="00DC10F2"/>
    <w:rsid w:val="00DC11F2"/>
    <w:rsid w:val="00DC37BE"/>
    <w:rsid w:val="00DD0663"/>
    <w:rsid w:val="00DD1684"/>
    <w:rsid w:val="00DD2219"/>
    <w:rsid w:val="00DD227F"/>
    <w:rsid w:val="00DD2EBA"/>
    <w:rsid w:val="00DD5D6C"/>
    <w:rsid w:val="00DD6708"/>
    <w:rsid w:val="00DE0AD4"/>
    <w:rsid w:val="00DE11C3"/>
    <w:rsid w:val="00DE1634"/>
    <w:rsid w:val="00DE35F9"/>
    <w:rsid w:val="00DE3D66"/>
    <w:rsid w:val="00DE497A"/>
    <w:rsid w:val="00DE553A"/>
    <w:rsid w:val="00DE6066"/>
    <w:rsid w:val="00DE649A"/>
    <w:rsid w:val="00DE6B66"/>
    <w:rsid w:val="00DE7938"/>
    <w:rsid w:val="00DF0640"/>
    <w:rsid w:val="00DF070A"/>
    <w:rsid w:val="00DF081B"/>
    <w:rsid w:val="00DF2A34"/>
    <w:rsid w:val="00DF4FB0"/>
    <w:rsid w:val="00DF7626"/>
    <w:rsid w:val="00DF7C1D"/>
    <w:rsid w:val="00E0051C"/>
    <w:rsid w:val="00E01AB1"/>
    <w:rsid w:val="00E020E5"/>
    <w:rsid w:val="00E0469D"/>
    <w:rsid w:val="00E059C2"/>
    <w:rsid w:val="00E062CB"/>
    <w:rsid w:val="00E069E7"/>
    <w:rsid w:val="00E070FC"/>
    <w:rsid w:val="00E07159"/>
    <w:rsid w:val="00E1000C"/>
    <w:rsid w:val="00E14365"/>
    <w:rsid w:val="00E1445D"/>
    <w:rsid w:val="00E16222"/>
    <w:rsid w:val="00E16531"/>
    <w:rsid w:val="00E205F5"/>
    <w:rsid w:val="00E20BD0"/>
    <w:rsid w:val="00E2121E"/>
    <w:rsid w:val="00E2186E"/>
    <w:rsid w:val="00E21AA9"/>
    <w:rsid w:val="00E227FA"/>
    <w:rsid w:val="00E25DCE"/>
    <w:rsid w:val="00E26B93"/>
    <w:rsid w:val="00E26C92"/>
    <w:rsid w:val="00E26FB4"/>
    <w:rsid w:val="00E3028D"/>
    <w:rsid w:val="00E30497"/>
    <w:rsid w:val="00E324FB"/>
    <w:rsid w:val="00E34487"/>
    <w:rsid w:val="00E34E04"/>
    <w:rsid w:val="00E357BF"/>
    <w:rsid w:val="00E35B66"/>
    <w:rsid w:val="00E36951"/>
    <w:rsid w:val="00E4194E"/>
    <w:rsid w:val="00E43184"/>
    <w:rsid w:val="00E43879"/>
    <w:rsid w:val="00E45E19"/>
    <w:rsid w:val="00E46141"/>
    <w:rsid w:val="00E50026"/>
    <w:rsid w:val="00E57116"/>
    <w:rsid w:val="00E57751"/>
    <w:rsid w:val="00E57DAD"/>
    <w:rsid w:val="00E57EBB"/>
    <w:rsid w:val="00E605D9"/>
    <w:rsid w:val="00E62B34"/>
    <w:rsid w:val="00E6483B"/>
    <w:rsid w:val="00E67505"/>
    <w:rsid w:val="00E70CC5"/>
    <w:rsid w:val="00E70EC4"/>
    <w:rsid w:val="00E717FB"/>
    <w:rsid w:val="00E71E42"/>
    <w:rsid w:val="00E72257"/>
    <w:rsid w:val="00E72BE1"/>
    <w:rsid w:val="00E73DD7"/>
    <w:rsid w:val="00E75316"/>
    <w:rsid w:val="00E77CDF"/>
    <w:rsid w:val="00E809A6"/>
    <w:rsid w:val="00E83A44"/>
    <w:rsid w:val="00E83C96"/>
    <w:rsid w:val="00E83EDB"/>
    <w:rsid w:val="00E84881"/>
    <w:rsid w:val="00E855AB"/>
    <w:rsid w:val="00E8657D"/>
    <w:rsid w:val="00E86DF5"/>
    <w:rsid w:val="00E86F94"/>
    <w:rsid w:val="00E87A92"/>
    <w:rsid w:val="00E87AA7"/>
    <w:rsid w:val="00E91679"/>
    <w:rsid w:val="00E91A70"/>
    <w:rsid w:val="00E921AC"/>
    <w:rsid w:val="00E92818"/>
    <w:rsid w:val="00E92BE4"/>
    <w:rsid w:val="00E92FB8"/>
    <w:rsid w:val="00E93239"/>
    <w:rsid w:val="00E93D33"/>
    <w:rsid w:val="00E94945"/>
    <w:rsid w:val="00E94A66"/>
    <w:rsid w:val="00E94EED"/>
    <w:rsid w:val="00E94F7F"/>
    <w:rsid w:val="00E96564"/>
    <w:rsid w:val="00E97E19"/>
    <w:rsid w:val="00EA2BC0"/>
    <w:rsid w:val="00EA2E56"/>
    <w:rsid w:val="00EA4038"/>
    <w:rsid w:val="00EA5D8B"/>
    <w:rsid w:val="00EA7585"/>
    <w:rsid w:val="00EB2590"/>
    <w:rsid w:val="00EB428D"/>
    <w:rsid w:val="00EB59EC"/>
    <w:rsid w:val="00EB641B"/>
    <w:rsid w:val="00EB7137"/>
    <w:rsid w:val="00EB7F12"/>
    <w:rsid w:val="00EC1AB7"/>
    <w:rsid w:val="00EC39DC"/>
    <w:rsid w:val="00EC3C5A"/>
    <w:rsid w:val="00EC5372"/>
    <w:rsid w:val="00EC5B90"/>
    <w:rsid w:val="00EC5C8C"/>
    <w:rsid w:val="00EC6B07"/>
    <w:rsid w:val="00EC738C"/>
    <w:rsid w:val="00ED0CA2"/>
    <w:rsid w:val="00ED1B92"/>
    <w:rsid w:val="00ED6D7C"/>
    <w:rsid w:val="00ED7FA2"/>
    <w:rsid w:val="00EE0AE1"/>
    <w:rsid w:val="00EE1A31"/>
    <w:rsid w:val="00EE445D"/>
    <w:rsid w:val="00EE53F5"/>
    <w:rsid w:val="00EE5BEA"/>
    <w:rsid w:val="00EE5F76"/>
    <w:rsid w:val="00EF1E69"/>
    <w:rsid w:val="00EF5E9A"/>
    <w:rsid w:val="00EF66B2"/>
    <w:rsid w:val="00F02032"/>
    <w:rsid w:val="00F022CE"/>
    <w:rsid w:val="00F025F6"/>
    <w:rsid w:val="00F03666"/>
    <w:rsid w:val="00F036BD"/>
    <w:rsid w:val="00F05D2B"/>
    <w:rsid w:val="00F07D89"/>
    <w:rsid w:val="00F103FF"/>
    <w:rsid w:val="00F1157C"/>
    <w:rsid w:val="00F11ED4"/>
    <w:rsid w:val="00F125BE"/>
    <w:rsid w:val="00F13142"/>
    <w:rsid w:val="00F13A87"/>
    <w:rsid w:val="00F14B12"/>
    <w:rsid w:val="00F16E76"/>
    <w:rsid w:val="00F17A68"/>
    <w:rsid w:val="00F21F53"/>
    <w:rsid w:val="00F23C1D"/>
    <w:rsid w:val="00F24721"/>
    <w:rsid w:val="00F24CF5"/>
    <w:rsid w:val="00F30208"/>
    <w:rsid w:val="00F3098E"/>
    <w:rsid w:val="00F31FD7"/>
    <w:rsid w:val="00F323FF"/>
    <w:rsid w:val="00F325B5"/>
    <w:rsid w:val="00F335AD"/>
    <w:rsid w:val="00F33DF5"/>
    <w:rsid w:val="00F35384"/>
    <w:rsid w:val="00F35A95"/>
    <w:rsid w:val="00F36313"/>
    <w:rsid w:val="00F36B23"/>
    <w:rsid w:val="00F372D2"/>
    <w:rsid w:val="00F3748E"/>
    <w:rsid w:val="00F37631"/>
    <w:rsid w:val="00F40747"/>
    <w:rsid w:val="00F42CAA"/>
    <w:rsid w:val="00F42F2B"/>
    <w:rsid w:val="00F43C9C"/>
    <w:rsid w:val="00F44186"/>
    <w:rsid w:val="00F44590"/>
    <w:rsid w:val="00F45431"/>
    <w:rsid w:val="00F45658"/>
    <w:rsid w:val="00F45985"/>
    <w:rsid w:val="00F47D58"/>
    <w:rsid w:val="00F47DA0"/>
    <w:rsid w:val="00F50AB7"/>
    <w:rsid w:val="00F51426"/>
    <w:rsid w:val="00F520A2"/>
    <w:rsid w:val="00F527C0"/>
    <w:rsid w:val="00F531B7"/>
    <w:rsid w:val="00F5444D"/>
    <w:rsid w:val="00F54958"/>
    <w:rsid w:val="00F552AA"/>
    <w:rsid w:val="00F55DBB"/>
    <w:rsid w:val="00F57E94"/>
    <w:rsid w:val="00F60350"/>
    <w:rsid w:val="00F6221C"/>
    <w:rsid w:val="00F6245A"/>
    <w:rsid w:val="00F65E63"/>
    <w:rsid w:val="00F65F78"/>
    <w:rsid w:val="00F660E5"/>
    <w:rsid w:val="00F70246"/>
    <w:rsid w:val="00F70A4A"/>
    <w:rsid w:val="00F7426A"/>
    <w:rsid w:val="00F75855"/>
    <w:rsid w:val="00F7622D"/>
    <w:rsid w:val="00F76662"/>
    <w:rsid w:val="00F768ED"/>
    <w:rsid w:val="00F77915"/>
    <w:rsid w:val="00F80805"/>
    <w:rsid w:val="00F810FF"/>
    <w:rsid w:val="00F8272B"/>
    <w:rsid w:val="00F83309"/>
    <w:rsid w:val="00F840D3"/>
    <w:rsid w:val="00F85AB1"/>
    <w:rsid w:val="00F8788D"/>
    <w:rsid w:val="00F930E7"/>
    <w:rsid w:val="00F931D4"/>
    <w:rsid w:val="00F936F9"/>
    <w:rsid w:val="00F93761"/>
    <w:rsid w:val="00F960C0"/>
    <w:rsid w:val="00F97CF4"/>
    <w:rsid w:val="00FA065E"/>
    <w:rsid w:val="00FA10E6"/>
    <w:rsid w:val="00FA2029"/>
    <w:rsid w:val="00FA2758"/>
    <w:rsid w:val="00FA3E15"/>
    <w:rsid w:val="00FA6025"/>
    <w:rsid w:val="00FA603B"/>
    <w:rsid w:val="00FA79A4"/>
    <w:rsid w:val="00FB5FD5"/>
    <w:rsid w:val="00FB69FC"/>
    <w:rsid w:val="00FC34D4"/>
    <w:rsid w:val="00FC3698"/>
    <w:rsid w:val="00FC4CD4"/>
    <w:rsid w:val="00FC5526"/>
    <w:rsid w:val="00FC57AF"/>
    <w:rsid w:val="00FC57D4"/>
    <w:rsid w:val="00FC5ADC"/>
    <w:rsid w:val="00FC6517"/>
    <w:rsid w:val="00FC6C75"/>
    <w:rsid w:val="00FC7F9F"/>
    <w:rsid w:val="00FD5AB6"/>
    <w:rsid w:val="00FE02BB"/>
    <w:rsid w:val="00FE0AF2"/>
    <w:rsid w:val="00FE1B6B"/>
    <w:rsid w:val="00FE2259"/>
    <w:rsid w:val="00FE3FB8"/>
    <w:rsid w:val="00FE4651"/>
    <w:rsid w:val="00FE4729"/>
    <w:rsid w:val="00FE592B"/>
    <w:rsid w:val="00FE5994"/>
    <w:rsid w:val="00FE6C68"/>
    <w:rsid w:val="00FF0EED"/>
    <w:rsid w:val="00FF3A37"/>
    <w:rsid w:val="00FF4D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93C2B"/>
  <w15:chartTrackingRefBased/>
  <w15:docId w15:val="{76273F1B-BAF4-43DD-83AD-C800109A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체"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eastAsia="굴림"/>
      <w:kern w:val="2"/>
      <w:sz w:val="21"/>
    </w:rPr>
  </w:style>
  <w:style w:type="paragraph" w:styleId="1">
    <w:name w:val="heading 1"/>
    <w:basedOn w:val="a"/>
    <w:next w:val="a"/>
    <w:qFormat/>
    <w:pPr>
      <w:keepNext/>
      <w:outlineLvl w:val="0"/>
    </w:pPr>
    <w:rPr>
      <w:rFonts w:ascii="Arial" w:eastAsia="돋움체" w:hAnsi="Arial"/>
      <w:sz w:val="28"/>
    </w:rPr>
  </w:style>
  <w:style w:type="paragraph" w:styleId="2">
    <w:name w:val="heading 2"/>
    <w:basedOn w:val="a"/>
    <w:next w:val="a"/>
    <w:qFormat/>
    <w:pPr>
      <w:keepNext/>
      <w:outlineLvl w:val="1"/>
    </w:pPr>
    <w:rPr>
      <w:rFonts w:ascii="Arial Narrow" w:hAnsi="Arial Narrow" w:cs="Arial"/>
      <w:b/>
      <w:bCs/>
      <w:sz w:val="24"/>
    </w:rPr>
  </w:style>
  <w:style w:type="paragraph" w:styleId="3">
    <w:name w:val="heading 3"/>
    <w:basedOn w:val="a"/>
    <w:next w:val="a"/>
    <w:qFormat/>
    <w:pPr>
      <w:keepNext/>
      <w:ind w:leftChars="300" w:left="300" w:hangingChars="200" w:hanging="2000"/>
      <w:outlineLvl w:val="2"/>
    </w:pPr>
    <w:rPr>
      <w:rFonts w:ascii="맑은 고딕" w:eastAsia="맑은 고딕" w:hAnsi="맑은 고딕"/>
    </w:rPr>
  </w:style>
  <w:style w:type="paragraph" w:styleId="4">
    <w:name w:val="heading 4"/>
    <w:basedOn w:val="a"/>
    <w:qFormat/>
    <w:pPr>
      <w:widowControl/>
      <w:wordWrap/>
      <w:jc w:val="left"/>
      <w:outlineLvl w:val="3"/>
    </w:pPr>
    <w:rPr>
      <w:rFonts w:ascii="Arial Unicode MS" w:eastAsia="Arial Unicode MS" w:hAnsi="Arial Unicode MS" w:cs="Arial Unicode MS"/>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customStyle="1" w:styleId="a5">
    <w:name w:val="표준 단락"/>
    <w:pPr>
      <w:widowControl w:val="0"/>
      <w:autoSpaceDE w:val="0"/>
      <w:autoSpaceDN w:val="0"/>
      <w:adjustRightInd w:val="0"/>
      <w:spacing w:line="320" w:lineRule="atLeast"/>
    </w:pPr>
    <w:rPr>
      <w:rFonts w:ascii="바탕" w:eastAsia="바탕" w:hAnsi="바탕"/>
      <w:color w:val="000000"/>
    </w:rPr>
  </w:style>
  <w:style w:type="paragraph" w:styleId="a6">
    <w:name w:val="Plain Text"/>
    <w:basedOn w:val="a"/>
    <w:semiHidden/>
    <w:rPr>
      <w:rFonts w:ascii="바탕체" w:eastAsia="바탕체" w:hAnsi="Courier New"/>
      <w:sz w:val="20"/>
    </w:rPr>
  </w:style>
  <w:style w:type="paragraph" w:styleId="a7">
    <w:name w:val="Date"/>
    <w:basedOn w:val="a"/>
    <w:next w:val="a"/>
    <w:semiHidden/>
    <w:rPr>
      <w:rFonts w:ascii="굴림" w:hAnsi="굴림"/>
      <w:w w:val="101"/>
    </w:rPr>
  </w:style>
  <w:style w:type="paragraph" w:styleId="a8">
    <w:name w:val="Body Text"/>
    <w:basedOn w:val="a"/>
    <w:semiHidden/>
    <w:rPr>
      <w:rFonts w:ascii="Arial Narrow" w:hAnsi="Arial Narrow"/>
      <w:sz w:val="22"/>
    </w:rPr>
  </w:style>
  <w:style w:type="character" w:styleId="a9">
    <w:name w:val="Hyperlink"/>
    <w:semiHidden/>
    <w:rPr>
      <w:color w:val="0000FF"/>
      <w:u w:val="single"/>
    </w:rPr>
  </w:style>
  <w:style w:type="paragraph" w:styleId="aa">
    <w:name w:val="Normal (Web)"/>
    <w:basedOn w:val="a"/>
    <w:semiHidden/>
    <w:pPr>
      <w:widowControl/>
      <w:wordWrap/>
      <w:spacing w:before="100" w:beforeAutospacing="1" w:after="100" w:afterAutospacing="1"/>
      <w:jc w:val="left"/>
    </w:pPr>
    <w:rPr>
      <w:rFonts w:ascii="바탕" w:eastAsia="바탕" w:hAnsi="바탕"/>
      <w:kern w:val="0"/>
      <w:sz w:val="24"/>
      <w:szCs w:val="24"/>
    </w:rPr>
  </w:style>
  <w:style w:type="character" w:styleId="ab">
    <w:name w:val="FollowedHyperlink"/>
    <w:semiHidden/>
    <w:rPr>
      <w:color w:val="800080"/>
      <w:u w:val="single"/>
    </w:rPr>
  </w:style>
  <w:style w:type="character" w:customStyle="1" w:styleId="89">
    <w:name w:val="열어본 하이퍼링크89"/>
    <w:rPr>
      <w:strike w:val="0"/>
      <w:dstrike w:val="0"/>
      <w:color w:val="666666"/>
      <w:sz w:val="15"/>
      <w:szCs w:val="15"/>
      <w:u w:val="none"/>
      <w:effect w:val="none"/>
    </w:rPr>
  </w:style>
  <w:style w:type="character" w:customStyle="1" w:styleId="98">
    <w:name w:val="하이퍼링크98"/>
    <w:rPr>
      <w:strike w:val="0"/>
      <w:dstrike w:val="0"/>
      <w:color w:val="D8EEFF"/>
      <w:sz w:val="15"/>
      <w:szCs w:val="15"/>
      <w:u w:val="none"/>
      <w:effect w:val="none"/>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jc w:val="left"/>
    </w:pPr>
    <w:rPr>
      <w:rFonts w:ascii="돋움" w:eastAsia="돋움" w:hAnsi="돋움" w:cs="Courier New"/>
      <w:kern w:val="0"/>
      <w:sz w:val="20"/>
    </w:rPr>
  </w:style>
  <w:style w:type="character" w:styleId="ac">
    <w:name w:val="Strong"/>
    <w:qFormat/>
    <w:rPr>
      <w:b/>
      <w:bCs/>
    </w:rPr>
  </w:style>
  <w:style w:type="paragraph" w:styleId="z-">
    <w:name w:val="HTML Top of Form"/>
    <w:basedOn w:val="a"/>
    <w:next w:val="a"/>
    <w:hidden/>
    <w:pPr>
      <w:widowControl/>
      <w:pBdr>
        <w:bottom w:val="single" w:sz="6" w:space="1" w:color="auto"/>
      </w:pBdr>
      <w:wordWrap/>
      <w:jc w:val="center"/>
    </w:pPr>
    <w:rPr>
      <w:rFonts w:ascii="Arial" w:eastAsia="Arial Unicode MS" w:hAnsi="Arial" w:cs="Arial Unicode MS"/>
      <w:vanish/>
      <w:kern w:val="0"/>
      <w:sz w:val="16"/>
      <w:szCs w:val="16"/>
    </w:rPr>
  </w:style>
  <w:style w:type="paragraph" w:styleId="z-0">
    <w:name w:val="HTML Bottom of Form"/>
    <w:basedOn w:val="a"/>
    <w:next w:val="a"/>
    <w:hidden/>
    <w:pPr>
      <w:widowControl/>
      <w:pBdr>
        <w:top w:val="single" w:sz="6" w:space="1" w:color="auto"/>
      </w:pBdr>
      <w:wordWrap/>
      <w:jc w:val="center"/>
    </w:pPr>
    <w:rPr>
      <w:rFonts w:ascii="Arial" w:eastAsia="Arial Unicode MS" w:hAnsi="Arial" w:cs="Arial Unicode MS"/>
      <w:vanish/>
      <w:kern w:val="0"/>
      <w:sz w:val="16"/>
      <w:szCs w:val="16"/>
    </w:rPr>
  </w:style>
  <w:style w:type="paragraph" w:customStyle="1" w:styleId="artittl">
    <w:name w:val="arti_ttl"/>
    <w:basedOn w:val="a"/>
    <w:pPr>
      <w:widowControl/>
      <w:wordWrap/>
      <w:spacing w:before="100" w:beforeAutospacing="1" w:after="100" w:afterAutospacing="1"/>
      <w:jc w:val="left"/>
    </w:pPr>
    <w:rPr>
      <w:rFonts w:ascii="Arial Unicode MS" w:eastAsia="Arial Unicode MS" w:hAnsi="Arial Unicode MS" w:cs="Arial Unicode MS"/>
      <w:b/>
      <w:bCs/>
      <w:color w:val="000090"/>
      <w:kern w:val="0"/>
      <w:sz w:val="32"/>
      <w:szCs w:val="32"/>
    </w:rPr>
  </w:style>
  <w:style w:type="paragraph" w:customStyle="1" w:styleId="artisub02">
    <w:name w:val="arti_sub02"/>
    <w:basedOn w:val="a"/>
    <w:pPr>
      <w:widowControl/>
      <w:wordWrap/>
      <w:spacing w:before="100" w:beforeAutospacing="1" w:after="100" w:afterAutospacing="1"/>
      <w:jc w:val="left"/>
    </w:pPr>
    <w:rPr>
      <w:rFonts w:ascii="Arial Unicode MS" w:eastAsia="Arial Unicode MS" w:hAnsi="Arial Unicode MS" w:cs="Arial Unicode MS"/>
      <w:b/>
      <w:bCs/>
      <w:color w:val="000000"/>
      <w:kern w:val="0"/>
      <w:sz w:val="18"/>
      <w:szCs w:val="18"/>
    </w:rPr>
  </w:style>
  <w:style w:type="paragraph" w:customStyle="1" w:styleId="artitxt2">
    <w:name w:val="arti_txt2"/>
    <w:basedOn w:val="a"/>
    <w:pPr>
      <w:widowControl/>
      <w:wordWrap/>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artitxt3">
    <w:name w:val="arti_txt3"/>
    <w:basedOn w:val="a"/>
    <w:pPr>
      <w:widowControl/>
      <w:wordWrap/>
      <w:spacing w:before="100" w:beforeAutospacing="1" w:after="100" w:afterAutospacing="1"/>
      <w:jc w:val="left"/>
    </w:pPr>
    <w:rPr>
      <w:rFonts w:ascii="Arial Unicode MS" w:eastAsia="Arial Unicode MS" w:hAnsi="Arial Unicode MS" w:cs="Arial Unicode MS"/>
      <w:kern w:val="0"/>
      <w:sz w:val="17"/>
      <w:szCs w:val="17"/>
    </w:rPr>
  </w:style>
  <w:style w:type="paragraph" w:styleId="ad">
    <w:name w:val="header"/>
    <w:basedOn w:val="a"/>
    <w:semiHidden/>
    <w:pPr>
      <w:tabs>
        <w:tab w:val="center" w:pos="4252"/>
        <w:tab w:val="right" w:pos="8504"/>
      </w:tabs>
      <w:snapToGrid w:val="0"/>
    </w:pPr>
  </w:style>
  <w:style w:type="paragraph" w:customStyle="1" w:styleId="artittl04">
    <w:name w:val="arti_ttl04"/>
    <w:basedOn w:val="a"/>
    <w:pPr>
      <w:widowControl/>
      <w:wordWrap/>
      <w:spacing w:before="100" w:beforeAutospacing="1" w:after="100" w:afterAutospacing="1"/>
      <w:jc w:val="left"/>
    </w:pPr>
    <w:rPr>
      <w:rFonts w:ascii="Arial Unicode MS" w:eastAsia="Arial Unicode MS" w:hAnsi="Arial Unicode MS" w:cs="Arial Unicode MS"/>
      <w:b/>
      <w:bCs/>
      <w:color w:val="000090"/>
      <w:kern w:val="0"/>
      <w:sz w:val="27"/>
      <w:szCs w:val="27"/>
    </w:rPr>
  </w:style>
  <w:style w:type="paragraph" w:styleId="ae">
    <w:name w:val="Balloon Text"/>
    <w:basedOn w:val="a"/>
    <w:semiHidden/>
    <w:rPr>
      <w:rFonts w:ascii="Arial" w:eastAsia="돋움" w:hAnsi="Arial"/>
      <w:sz w:val="18"/>
      <w:szCs w:val="18"/>
    </w:rPr>
  </w:style>
  <w:style w:type="character" w:customStyle="1" w:styleId="headarticle1">
    <w:name w:val="head_article1"/>
    <w:rPr>
      <w:b/>
      <w:bCs/>
      <w:strike w:val="0"/>
      <w:dstrike w:val="0"/>
      <w:color w:val="0048BE"/>
      <w:sz w:val="28"/>
      <w:szCs w:val="28"/>
      <w:u w:val="none"/>
      <w:effect w:val="none"/>
    </w:rPr>
  </w:style>
  <w:style w:type="character" w:customStyle="1" w:styleId="article1">
    <w:name w:val="article1"/>
    <w:rPr>
      <w:sz w:val="20"/>
      <w:szCs w:val="20"/>
    </w:rPr>
  </w:style>
  <w:style w:type="character" w:customStyle="1" w:styleId="style311">
    <w:name w:val="style311"/>
    <w:rPr>
      <w:rFonts w:ascii="??" w:hAnsi="??" w:hint="default"/>
      <w:b/>
      <w:bCs/>
      <w:color w:val="194775"/>
      <w:sz w:val="26"/>
      <w:szCs w:val="26"/>
    </w:rPr>
  </w:style>
  <w:style w:type="character" w:customStyle="1" w:styleId="style301">
    <w:name w:val="style301"/>
    <w:rPr>
      <w:rFonts w:ascii="??" w:hAnsi="??" w:hint="default"/>
      <w:color w:val="303030"/>
      <w:sz w:val="20"/>
      <w:szCs w:val="20"/>
    </w:rPr>
  </w:style>
  <w:style w:type="paragraph" w:customStyle="1" w:styleId="artitxt4">
    <w:name w:val="arti_txt4"/>
    <w:basedOn w:val="a"/>
    <w:pPr>
      <w:widowControl/>
      <w:wordWrap/>
      <w:spacing w:before="100" w:beforeAutospacing="1" w:line="253" w:lineRule="atLeast"/>
      <w:jc w:val="left"/>
    </w:pPr>
    <w:rPr>
      <w:rFonts w:ascii="Arial Unicode MS" w:eastAsia="바탕" w:hAnsi="Arial Unicode MS"/>
      <w:color w:val="333333"/>
      <w:kern w:val="0"/>
      <w:sz w:val="16"/>
      <w:szCs w:val="16"/>
    </w:rPr>
  </w:style>
  <w:style w:type="character" w:customStyle="1" w:styleId="style191">
    <w:name w:val="style191"/>
    <w:rPr>
      <w:rFonts w:ascii="??" w:hAnsi="??" w:hint="default"/>
      <w:b/>
      <w:bCs/>
      <w:sz w:val="20"/>
      <w:szCs w:val="20"/>
    </w:rPr>
  </w:style>
  <w:style w:type="paragraph" w:customStyle="1" w:styleId="idt7he21">
    <w:name w:val="idt7 he21"/>
    <w:basedOn w:val="a"/>
    <w:pPr>
      <w:widowControl/>
      <w:wordWrap/>
      <w:spacing w:before="100" w:beforeAutospacing="1"/>
      <w:jc w:val="left"/>
    </w:pPr>
    <w:rPr>
      <w:rFonts w:ascii="Arial Unicode MS" w:eastAsia="바탕" w:hAnsi="Arial Unicode MS"/>
      <w:kern w:val="0"/>
      <w:sz w:val="24"/>
      <w:szCs w:val="24"/>
    </w:rPr>
  </w:style>
  <w:style w:type="paragraph" w:customStyle="1" w:styleId="artittl02">
    <w:name w:val="arti_ttl02"/>
    <w:basedOn w:val="a"/>
    <w:pPr>
      <w:widowControl/>
      <w:wordWrap/>
      <w:spacing w:before="100" w:beforeAutospacing="1" w:line="207" w:lineRule="atLeast"/>
      <w:jc w:val="left"/>
    </w:pPr>
    <w:rPr>
      <w:rFonts w:ascii="Arial Unicode MS" w:eastAsia="바탕" w:hAnsi="Arial Unicode MS"/>
      <w:b/>
      <w:bCs/>
      <w:color w:val="333333"/>
      <w:kern w:val="0"/>
      <w:sz w:val="16"/>
      <w:szCs w:val="16"/>
    </w:rPr>
  </w:style>
  <w:style w:type="character" w:customStyle="1" w:styleId="style101">
    <w:name w:val="style101"/>
    <w:rPr>
      <w:sz w:val="20"/>
      <w:szCs w:val="20"/>
    </w:rPr>
  </w:style>
  <w:style w:type="character" w:customStyle="1" w:styleId="sqchangeup">
    <w:name w:val="sq_change_up"/>
    <w:rPr>
      <w:b/>
      <w:bCs/>
      <w:color w:val="008800"/>
    </w:rPr>
  </w:style>
  <w:style w:type="character" w:customStyle="1" w:styleId="p19bcln18">
    <w:name w:val="p19 b c ln18"/>
    <w:basedOn w:val="a0"/>
  </w:style>
  <w:style w:type="character" w:customStyle="1" w:styleId="thmp11">
    <w:name w:val="thm p11"/>
    <w:basedOn w:val="a0"/>
  </w:style>
  <w:style w:type="character" w:customStyle="1" w:styleId="p14bln13">
    <w:name w:val="p14 b ln13"/>
    <w:basedOn w:val="a0"/>
  </w:style>
  <w:style w:type="character" w:customStyle="1" w:styleId="sqchangedown">
    <w:name w:val="sq_change_down"/>
    <w:rPr>
      <w:b/>
      <w:bCs/>
      <w:color w:val="CC0000"/>
    </w:rPr>
  </w:style>
  <w:style w:type="character" w:customStyle="1" w:styleId="adtxt">
    <w:name w:val="adtxt"/>
    <w:basedOn w:val="a0"/>
  </w:style>
  <w:style w:type="character" w:customStyle="1" w:styleId="yfi-price-change-up1">
    <w:name w:val="yfi-price-change-up1"/>
    <w:rPr>
      <w:b/>
      <w:bCs/>
      <w:color w:val="008800"/>
    </w:rPr>
  </w:style>
  <w:style w:type="character" w:customStyle="1" w:styleId="arttit1">
    <w:name w:val="art_tit1"/>
    <w:rPr>
      <w:b/>
      <w:bCs/>
      <w:color w:val="010947"/>
      <w:sz w:val="18"/>
      <w:szCs w:val="18"/>
    </w:rPr>
  </w:style>
  <w:style w:type="character" w:customStyle="1" w:styleId="smnum2">
    <w:name w:val="sm_num2"/>
    <w:rPr>
      <w:rFonts w:ascii="Verdana" w:hAnsi="Verdana" w:hint="default"/>
      <w:color w:val="999999"/>
      <w:spacing w:val="-12"/>
      <w:sz w:val="12"/>
      <w:szCs w:val="12"/>
    </w:rPr>
  </w:style>
  <w:style w:type="character" w:customStyle="1" w:styleId="yfi-price-change-down1">
    <w:name w:val="yfi-price-change-down1"/>
    <w:rPr>
      <w:b/>
      <w:bCs/>
      <w:color w:val="CC0000"/>
    </w:rPr>
  </w:style>
  <w:style w:type="character" w:customStyle="1" w:styleId="yfiquoteprice">
    <w:name w:val="yfi_quote_price"/>
    <w:basedOn w:val="a0"/>
  </w:style>
  <w:style w:type="character" w:customStyle="1" w:styleId="headtit2">
    <w:name w:val="head_tit2"/>
    <w:basedOn w:val="a0"/>
  </w:style>
  <w:style w:type="character" w:customStyle="1" w:styleId="subtit2">
    <w:name w:val="sub_tit2"/>
    <w:basedOn w:val="a0"/>
  </w:style>
  <w:style w:type="character" w:customStyle="1" w:styleId="fdwtxt011">
    <w:name w:val="fdwtxt011"/>
    <w:rPr>
      <w:color w:val="0E3E78"/>
      <w:sz w:val="13"/>
      <w:szCs w:val="13"/>
    </w:rPr>
  </w:style>
  <w:style w:type="character" w:customStyle="1" w:styleId="fuptxt011">
    <w:name w:val="fuptxt011"/>
    <w:rPr>
      <w:color w:val="943554"/>
      <w:sz w:val="13"/>
      <w:szCs w:val="13"/>
    </w:rPr>
  </w:style>
  <w:style w:type="character" w:customStyle="1" w:styleId="dataarrhide">
    <w:name w:val="data_arr hide"/>
    <w:basedOn w:val="a0"/>
  </w:style>
  <w:style w:type="character" w:styleId="af">
    <w:name w:val="Emphasis"/>
    <w:qFormat/>
    <w:rPr>
      <w:i w:val="0"/>
      <w:iCs w:val="0"/>
    </w:rPr>
  </w:style>
  <w:style w:type="character" w:customStyle="1" w:styleId="img">
    <w:name w:val="img"/>
    <w:basedOn w:val="a0"/>
  </w:style>
  <w:style w:type="paragraph" w:styleId="af0">
    <w:name w:val="Body Text Indent"/>
    <w:basedOn w:val="a"/>
    <w:semiHidden/>
    <w:pPr>
      <w:spacing w:after="180"/>
      <w:ind w:leftChars="400" w:left="851"/>
    </w:pPr>
  </w:style>
  <w:style w:type="paragraph" w:styleId="20">
    <w:name w:val="Body Text First Indent 2"/>
    <w:basedOn w:val="af0"/>
    <w:semiHidden/>
    <w:pPr>
      <w:ind w:firstLineChars="100" w:firstLine="210"/>
    </w:pPr>
  </w:style>
  <w:style w:type="character" w:customStyle="1" w:styleId="headtit">
    <w:name w:val="head_tit"/>
    <w:basedOn w:val="a0"/>
  </w:style>
  <w:style w:type="character" w:customStyle="1" w:styleId="subtit">
    <w:name w:val="sub_tit"/>
    <w:basedOn w:val="a0"/>
  </w:style>
  <w:style w:type="character" w:customStyle="1" w:styleId="timertqticker">
    <w:name w:val="time_rtq_ticker"/>
    <w:basedOn w:val="a0"/>
  </w:style>
  <w:style w:type="character" w:customStyle="1" w:styleId="downrtimertqcontent">
    <w:name w:val="down_r time_rtq_content"/>
    <w:basedOn w:val="a0"/>
  </w:style>
  <w:style w:type="character" w:customStyle="1" w:styleId="timertq">
    <w:name w:val="time_rtq"/>
    <w:basedOn w:val="a0"/>
  </w:style>
  <w:style w:type="character" w:customStyle="1" w:styleId="fin-market-timebase-txt-colorva-b">
    <w:name w:val="fin-market-time base-txt-color va-b"/>
    <w:basedOn w:val="a0"/>
  </w:style>
  <w:style w:type="character" w:customStyle="1" w:styleId="t12red1">
    <w:name w:val="t_12_red1"/>
    <w:rPr>
      <w:color w:val="A81B0F"/>
      <w:spacing w:val="-5"/>
      <w:sz w:val="6"/>
      <w:szCs w:val="6"/>
    </w:rPr>
  </w:style>
  <w:style w:type="character" w:customStyle="1" w:styleId="t12">
    <w:name w:val="t_12_"/>
    <w:basedOn w:val="a0"/>
  </w:style>
  <w:style w:type="paragraph" w:styleId="af1">
    <w:name w:val="Document Map"/>
    <w:basedOn w:val="a"/>
    <w:semiHidden/>
    <w:pPr>
      <w:shd w:val="clear" w:color="auto" w:fill="000080"/>
    </w:pPr>
    <w:rPr>
      <w:rFonts w:ascii="Arial" w:eastAsia="돋움" w:hAnsi="Arial"/>
    </w:rPr>
  </w:style>
  <w:style w:type="character" w:customStyle="1" w:styleId="cpositivecolor">
    <w:name w:val="c($positivecolor)"/>
  </w:style>
  <w:style w:type="character" w:customStyle="1" w:styleId="CharChar">
    <w:name w:val="Char Char"/>
    <w:semiHidden/>
    <w:rPr>
      <w:rFonts w:ascii="맑은 고딕" w:eastAsia="맑은 고딕" w:hAnsi="맑은 고딕" w:cs="Times New Roman"/>
      <w:kern w:val="2"/>
      <w:sz w:val="21"/>
    </w:rPr>
  </w:style>
  <w:style w:type="character" w:customStyle="1" w:styleId="isblind">
    <w:name w:val="is_blind"/>
    <w:basedOn w:val="a0"/>
  </w:style>
  <w:style w:type="character" w:customStyle="1" w:styleId="thumfiguretxt">
    <w:name w:val="thum_figure_txt"/>
    <w:basedOn w:val="a0"/>
  </w:style>
  <w:style w:type="character" w:customStyle="1" w:styleId="blind">
    <w:name w:val="blind"/>
    <w:basedOn w:val="a0"/>
  </w:style>
  <w:style w:type="character" w:customStyle="1" w:styleId="item">
    <w:name w:val="item"/>
    <w:basedOn w:val="a0"/>
  </w:style>
  <w:style w:type="character" w:customStyle="1" w:styleId="txt-date">
    <w:name w:val="txt-date"/>
    <w:basedOn w:val="a0"/>
  </w:style>
  <w:style w:type="character" w:customStyle="1" w:styleId="txt-en">
    <w:name w:val="txt-en"/>
    <w:basedOn w:val="a0"/>
  </w:style>
  <w:style w:type="character" w:customStyle="1" w:styleId="badge-numtxt-numhk-comment-count">
    <w:name w:val="badge-num txt-num hk-comment-count"/>
    <w:basedOn w:val="a0"/>
  </w:style>
  <w:style w:type="character" w:customStyle="1" w:styleId="emotion-label">
    <w:name w:val="emotion-label"/>
    <w:basedOn w:val="a0"/>
  </w:style>
  <w:style w:type="character" w:customStyle="1" w:styleId="txt-positivechangeyf-mgkamr">
    <w:name w:val="txt-positive change yf-mgkamr"/>
    <w:basedOn w:val="a0"/>
    <w:rsid w:val="00BD0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027">
      <w:bodyDiv w:val="1"/>
      <w:marLeft w:val="0"/>
      <w:marRight w:val="0"/>
      <w:marTop w:val="0"/>
      <w:marBottom w:val="0"/>
      <w:divBdr>
        <w:top w:val="none" w:sz="0" w:space="0" w:color="auto"/>
        <w:left w:val="none" w:sz="0" w:space="0" w:color="auto"/>
        <w:bottom w:val="none" w:sz="0" w:space="0" w:color="auto"/>
        <w:right w:val="none" w:sz="0" w:space="0" w:color="auto"/>
      </w:divBdr>
      <w:divsChild>
        <w:div w:id="176189915">
          <w:marLeft w:val="0"/>
          <w:marRight w:val="0"/>
          <w:marTop w:val="32"/>
          <w:marBottom w:val="0"/>
          <w:divBdr>
            <w:top w:val="none" w:sz="0" w:space="0" w:color="auto"/>
            <w:left w:val="none" w:sz="0" w:space="0" w:color="auto"/>
            <w:bottom w:val="none" w:sz="0" w:space="0" w:color="auto"/>
            <w:right w:val="none" w:sz="0" w:space="0" w:color="auto"/>
          </w:divBdr>
        </w:div>
      </w:divsChild>
    </w:div>
    <w:div w:id="42019827">
      <w:bodyDiv w:val="1"/>
      <w:marLeft w:val="0"/>
      <w:marRight w:val="0"/>
      <w:marTop w:val="0"/>
      <w:marBottom w:val="0"/>
      <w:divBdr>
        <w:top w:val="none" w:sz="0" w:space="0" w:color="auto"/>
        <w:left w:val="none" w:sz="0" w:space="0" w:color="auto"/>
        <w:bottom w:val="none" w:sz="0" w:space="0" w:color="auto"/>
        <w:right w:val="none" w:sz="0" w:space="0" w:color="auto"/>
      </w:divBdr>
      <w:divsChild>
        <w:div w:id="505101176">
          <w:marLeft w:val="0"/>
          <w:marRight w:val="0"/>
          <w:marTop w:val="0"/>
          <w:marBottom w:val="0"/>
          <w:divBdr>
            <w:top w:val="none" w:sz="0" w:space="0" w:color="auto"/>
            <w:left w:val="none" w:sz="0" w:space="0" w:color="auto"/>
            <w:bottom w:val="none" w:sz="0" w:space="0" w:color="auto"/>
            <w:right w:val="none" w:sz="0" w:space="0" w:color="auto"/>
          </w:divBdr>
          <w:divsChild>
            <w:div w:id="1646352724">
              <w:marLeft w:val="0"/>
              <w:marRight w:val="0"/>
              <w:marTop w:val="0"/>
              <w:marBottom w:val="0"/>
              <w:divBdr>
                <w:top w:val="none" w:sz="0" w:space="0" w:color="auto"/>
                <w:left w:val="none" w:sz="0" w:space="0" w:color="auto"/>
                <w:bottom w:val="none" w:sz="0" w:space="0" w:color="auto"/>
                <w:right w:val="none" w:sz="0" w:space="0" w:color="auto"/>
              </w:divBdr>
              <w:divsChild>
                <w:div w:id="207298172">
                  <w:marLeft w:val="0"/>
                  <w:marRight w:val="0"/>
                  <w:marTop w:val="0"/>
                  <w:marBottom w:val="0"/>
                  <w:divBdr>
                    <w:top w:val="none" w:sz="0" w:space="0" w:color="auto"/>
                    <w:left w:val="none" w:sz="0" w:space="0" w:color="auto"/>
                    <w:bottom w:val="none" w:sz="0" w:space="0" w:color="auto"/>
                    <w:right w:val="none" w:sz="0" w:space="0" w:color="auto"/>
                  </w:divBdr>
                  <w:divsChild>
                    <w:div w:id="506678579">
                      <w:marLeft w:val="0"/>
                      <w:marRight w:val="0"/>
                      <w:marTop w:val="0"/>
                      <w:marBottom w:val="0"/>
                      <w:divBdr>
                        <w:top w:val="none" w:sz="0" w:space="0" w:color="auto"/>
                        <w:left w:val="none" w:sz="0" w:space="0" w:color="auto"/>
                        <w:bottom w:val="none" w:sz="0" w:space="0" w:color="auto"/>
                        <w:right w:val="none" w:sz="0" w:space="0" w:color="auto"/>
                      </w:divBdr>
                      <w:divsChild>
                        <w:div w:id="992756781">
                          <w:marLeft w:val="-172"/>
                          <w:marRight w:val="0"/>
                          <w:marTop w:val="0"/>
                          <w:marBottom w:val="0"/>
                          <w:divBdr>
                            <w:top w:val="none" w:sz="0" w:space="0" w:color="auto"/>
                            <w:left w:val="none" w:sz="0" w:space="0" w:color="auto"/>
                            <w:bottom w:val="none" w:sz="0" w:space="0" w:color="auto"/>
                            <w:right w:val="none" w:sz="0" w:space="0" w:color="auto"/>
                          </w:divBdr>
                          <w:divsChild>
                            <w:div w:id="1754280685">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939410775">
                      <w:marLeft w:val="0"/>
                      <w:marRight w:val="0"/>
                      <w:marTop w:val="0"/>
                      <w:marBottom w:val="0"/>
                      <w:divBdr>
                        <w:top w:val="none" w:sz="0" w:space="0" w:color="auto"/>
                        <w:left w:val="none" w:sz="0" w:space="0" w:color="auto"/>
                        <w:bottom w:val="none" w:sz="0" w:space="0" w:color="auto"/>
                        <w:right w:val="none" w:sz="0" w:space="0" w:color="auto"/>
                      </w:divBdr>
                      <w:divsChild>
                        <w:div w:id="509487770">
                          <w:marLeft w:val="161"/>
                          <w:marRight w:val="0"/>
                          <w:marTop w:val="0"/>
                          <w:marBottom w:val="0"/>
                          <w:divBdr>
                            <w:top w:val="none" w:sz="0" w:space="0" w:color="auto"/>
                            <w:left w:val="none" w:sz="0" w:space="0" w:color="auto"/>
                            <w:bottom w:val="none" w:sz="0" w:space="0" w:color="auto"/>
                            <w:right w:val="none" w:sz="0" w:space="0" w:color="auto"/>
                          </w:divBdr>
                        </w:div>
                        <w:div w:id="749347903">
                          <w:marLeft w:val="161"/>
                          <w:marRight w:val="0"/>
                          <w:marTop w:val="0"/>
                          <w:marBottom w:val="0"/>
                          <w:divBdr>
                            <w:top w:val="none" w:sz="0" w:space="0" w:color="auto"/>
                            <w:left w:val="none" w:sz="0" w:space="0" w:color="auto"/>
                            <w:bottom w:val="none" w:sz="0" w:space="0" w:color="auto"/>
                            <w:right w:val="none" w:sz="0" w:space="0" w:color="auto"/>
                          </w:divBdr>
                        </w:div>
                        <w:div w:id="836194532">
                          <w:marLeft w:val="0"/>
                          <w:marRight w:val="0"/>
                          <w:marTop w:val="0"/>
                          <w:marBottom w:val="0"/>
                          <w:divBdr>
                            <w:top w:val="none" w:sz="0" w:space="0" w:color="auto"/>
                            <w:left w:val="none" w:sz="0" w:space="0" w:color="auto"/>
                            <w:bottom w:val="none" w:sz="0" w:space="0" w:color="auto"/>
                            <w:right w:val="none" w:sz="0" w:space="0" w:color="auto"/>
                          </w:divBdr>
                        </w:div>
                        <w:div w:id="1365864899">
                          <w:marLeft w:val="161"/>
                          <w:marRight w:val="0"/>
                          <w:marTop w:val="0"/>
                          <w:marBottom w:val="0"/>
                          <w:divBdr>
                            <w:top w:val="none" w:sz="0" w:space="0" w:color="auto"/>
                            <w:left w:val="none" w:sz="0" w:space="0" w:color="auto"/>
                            <w:bottom w:val="none" w:sz="0" w:space="0" w:color="auto"/>
                            <w:right w:val="none" w:sz="0" w:space="0" w:color="auto"/>
                          </w:divBdr>
                        </w:div>
                        <w:div w:id="1448619376">
                          <w:marLeft w:val="161"/>
                          <w:marRight w:val="0"/>
                          <w:marTop w:val="0"/>
                          <w:marBottom w:val="0"/>
                          <w:divBdr>
                            <w:top w:val="none" w:sz="0" w:space="0" w:color="auto"/>
                            <w:left w:val="none" w:sz="0" w:space="0" w:color="auto"/>
                            <w:bottom w:val="none" w:sz="0" w:space="0" w:color="auto"/>
                            <w:right w:val="none" w:sz="0" w:space="0" w:color="auto"/>
                          </w:divBdr>
                        </w:div>
                        <w:div w:id="1953632372">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751200513">
                  <w:marLeft w:val="0"/>
                  <w:marRight w:val="0"/>
                  <w:marTop w:val="0"/>
                  <w:marBottom w:val="537"/>
                  <w:divBdr>
                    <w:top w:val="none" w:sz="0" w:space="0" w:color="auto"/>
                    <w:left w:val="none" w:sz="0" w:space="0" w:color="auto"/>
                    <w:bottom w:val="none" w:sz="0" w:space="0" w:color="auto"/>
                    <w:right w:val="none" w:sz="0" w:space="0" w:color="auto"/>
                  </w:divBdr>
                </w:div>
                <w:div w:id="1773279173">
                  <w:marLeft w:val="0"/>
                  <w:marRight w:val="0"/>
                  <w:marTop w:val="0"/>
                  <w:marBottom w:val="537"/>
                  <w:divBdr>
                    <w:top w:val="none" w:sz="0" w:space="0" w:color="auto"/>
                    <w:left w:val="none" w:sz="0" w:space="0" w:color="auto"/>
                    <w:bottom w:val="none" w:sz="0" w:space="0" w:color="auto"/>
                    <w:right w:val="none" w:sz="0" w:space="0" w:color="auto"/>
                  </w:divBdr>
                </w:div>
                <w:div w:id="1849635731">
                  <w:marLeft w:val="0"/>
                  <w:marRight w:val="0"/>
                  <w:marTop w:val="0"/>
                  <w:marBottom w:val="537"/>
                  <w:divBdr>
                    <w:top w:val="none" w:sz="0" w:space="0" w:color="auto"/>
                    <w:left w:val="none" w:sz="0" w:space="0" w:color="auto"/>
                    <w:bottom w:val="none" w:sz="0" w:space="0" w:color="auto"/>
                    <w:right w:val="none" w:sz="0" w:space="0" w:color="auto"/>
                  </w:divBdr>
                </w:div>
                <w:div w:id="1986004331">
                  <w:marLeft w:val="0"/>
                  <w:marRight w:val="0"/>
                  <w:marTop w:val="322"/>
                  <w:marBottom w:val="430"/>
                  <w:divBdr>
                    <w:top w:val="none" w:sz="0" w:space="0" w:color="auto"/>
                    <w:left w:val="none" w:sz="0" w:space="0" w:color="auto"/>
                    <w:bottom w:val="none" w:sz="0" w:space="0" w:color="auto"/>
                    <w:right w:val="none" w:sz="0" w:space="0" w:color="auto"/>
                  </w:divBdr>
                  <w:divsChild>
                    <w:div w:id="897469941">
                      <w:marLeft w:val="0"/>
                      <w:marRight w:val="0"/>
                      <w:marTop w:val="0"/>
                      <w:marBottom w:val="0"/>
                      <w:divBdr>
                        <w:top w:val="none" w:sz="0" w:space="0" w:color="auto"/>
                        <w:left w:val="none" w:sz="0" w:space="0" w:color="auto"/>
                        <w:bottom w:val="none" w:sz="0" w:space="0" w:color="auto"/>
                        <w:right w:val="none" w:sz="0" w:space="0" w:color="auto"/>
                      </w:divBdr>
                      <w:divsChild>
                        <w:div w:id="740754780">
                          <w:marLeft w:val="0"/>
                          <w:marRight w:val="0"/>
                          <w:marTop w:val="0"/>
                          <w:marBottom w:val="419"/>
                          <w:divBdr>
                            <w:top w:val="none" w:sz="0" w:space="0" w:color="auto"/>
                            <w:left w:val="none" w:sz="0" w:space="0" w:color="auto"/>
                            <w:bottom w:val="none" w:sz="0" w:space="0" w:color="auto"/>
                            <w:right w:val="none" w:sz="0" w:space="0" w:color="auto"/>
                          </w:divBdr>
                          <w:divsChild>
                            <w:div w:id="1026099872">
                              <w:marLeft w:val="0"/>
                              <w:marRight w:val="0"/>
                              <w:marTop w:val="0"/>
                              <w:marBottom w:val="0"/>
                              <w:divBdr>
                                <w:top w:val="none" w:sz="0" w:space="0" w:color="auto"/>
                                <w:left w:val="none" w:sz="0" w:space="0" w:color="auto"/>
                                <w:bottom w:val="none" w:sz="0" w:space="0" w:color="auto"/>
                                <w:right w:val="none" w:sz="0" w:space="0" w:color="auto"/>
                              </w:divBdr>
                            </w:div>
                          </w:divsChild>
                        </w:div>
                        <w:div w:id="1029338408">
                          <w:marLeft w:val="0"/>
                          <w:marRight w:val="0"/>
                          <w:marTop w:val="0"/>
                          <w:marBottom w:val="376"/>
                          <w:divBdr>
                            <w:top w:val="none" w:sz="0" w:space="0" w:color="auto"/>
                            <w:left w:val="single" w:sz="18" w:space="0" w:color="CCCCCC"/>
                            <w:bottom w:val="none" w:sz="0" w:space="0" w:color="auto"/>
                            <w:right w:val="none" w:sz="0" w:space="0" w:color="auto"/>
                          </w:divBdr>
                          <w:divsChild>
                            <w:div w:id="299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561087">
          <w:marLeft w:val="0"/>
          <w:marRight w:val="0"/>
          <w:marTop w:val="0"/>
          <w:marBottom w:val="376"/>
          <w:divBdr>
            <w:top w:val="none" w:sz="0" w:space="0" w:color="auto"/>
            <w:left w:val="none" w:sz="0" w:space="0" w:color="auto"/>
            <w:bottom w:val="none" w:sz="0" w:space="0" w:color="auto"/>
            <w:right w:val="none" w:sz="0" w:space="0" w:color="auto"/>
          </w:divBdr>
          <w:divsChild>
            <w:div w:id="324093425">
              <w:marLeft w:val="0"/>
              <w:marRight w:val="0"/>
              <w:marTop w:val="0"/>
              <w:marBottom w:val="0"/>
              <w:divBdr>
                <w:top w:val="none" w:sz="0" w:space="0" w:color="auto"/>
                <w:left w:val="none" w:sz="0" w:space="0" w:color="auto"/>
                <w:bottom w:val="none" w:sz="0" w:space="0" w:color="auto"/>
                <w:right w:val="none" w:sz="0" w:space="0" w:color="auto"/>
              </w:divBdr>
              <w:divsChild>
                <w:div w:id="276916719">
                  <w:marLeft w:val="0"/>
                  <w:marRight w:val="0"/>
                  <w:marTop w:val="0"/>
                  <w:marBottom w:val="0"/>
                  <w:divBdr>
                    <w:top w:val="none" w:sz="0" w:space="0" w:color="auto"/>
                    <w:left w:val="none" w:sz="0" w:space="0" w:color="auto"/>
                    <w:bottom w:val="none" w:sz="0" w:space="0" w:color="auto"/>
                    <w:right w:val="none" w:sz="0" w:space="0" w:color="auto"/>
                  </w:divBdr>
                  <w:divsChild>
                    <w:div w:id="107042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80285">
      <w:bodyDiv w:val="1"/>
      <w:marLeft w:val="0"/>
      <w:marRight w:val="0"/>
      <w:marTop w:val="0"/>
      <w:marBottom w:val="0"/>
      <w:divBdr>
        <w:top w:val="none" w:sz="0" w:space="0" w:color="auto"/>
        <w:left w:val="none" w:sz="0" w:space="0" w:color="auto"/>
        <w:bottom w:val="none" w:sz="0" w:space="0" w:color="auto"/>
        <w:right w:val="none" w:sz="0" w:space="0" w:color="auto"/>
      </w:divBdr>
      <w:divsChild>
        <w:div w:id="936865810">
          <w:marLeft w:val="0"/>
          <w:marRight w:val="161"/>
          <w:marTop w:val="32"/>
          <w:marBottom w:val="0"/>
          <w:divBdr>
            <w:top w:val="none" w:sz="0" w:space="0" w:color="auto"/>
            <w:left w:val="none" w:sz="0" w:space="0" w:color="auto"/>
            <w:bottom w:val="none" w:sz="0" w:space="0" w:color="auto"/>
            <w:right w:val="none" w:sz="0" w:space="0" w:color="auto"/>
          </w:divBdr>
        </w:div>
      </w:divsChild>
    </w:div>
    <w:div w:id="158889991">
      <w:bodyDiv w:val="1"/>
      <w:marLeft w:val="0"/>
      <w:marRight w:val="0"/>
      <w:marTop w:val="0"/>
      <w:marBottom w:val="0"/>
      <w:divBdr>
        <w:top w:val="none" w:sz="0" w:space="0" w:color="auto"/>
        <w:left w:val="none" w:sz="0" w:space="0" w:color="auto"/>
        <w:bottom w:val="none" w:sz="0" w:space="0" w:color="auto"/>
        <w:right w:val="none" w:sz="0" w:space="0" w:color="auto"/>
      </w:divBdr>
      <w:divsChild>
        <w:div w:id="893469804">
          <w:marLeft w:val="0"/>
          <w:marRight w:val="0"/>
          <w:marTop w:val="0"/>
          <w:marBottom w:val="0"/>
          <w:divBdr>
            <w:top w:val="none" w:sz="0" w:space="0" w:color="auto"/>
            <w:left w:val="none" w:sz="0" w:space="0" w:color="auto"/>
            <w:bottom w:val="none" w:sz="0" w:space="0" w:color="auto"/>
            <w:right w:val="none" w:sz="0" w:space="0" w:color="auto"/>
          </w:divBdr>
          <w:divsChild>
            <w:div w:id="1925605815">
              <w:marLeft w:val="0"/>
              <w:marRight w:val="0"/>
              <w:marTop w:val="0"/>
              <w:marBottom w:val="0"/>
              <w:divBdr>
                <w:top w:val="none" w:sz="0" w:space="0" w:color="auto"/>
                <w:left w:val="none" w:sz="0" w:space="0" w:color="auto"/>
                <w:bottom w:val="none" w:sz="0" w:space="0" w:color="auto"/>
                <w:right w:val="none" w:sz="0" w:space="0" w:color="auto"/>
              </w:divBdr>
              <w:divsChild>
                <w:div w:id="341665155">
                  <w:marLeft w:val="0"/>
                  <w:marRight w:val="0"/>
                  <w:marTop w:val="0"/>
                  <w:marBottom w:val="0"/>
                  <w:divBdr>
                    <w:top w:val="none" w:sz="0" w:space="0" w:color="auto"/>
                    <w:left w:val="none" w:sz="0" w:space="0" w:color="auto"/>
                    <w:bottom w:val="none" w:sz="0" w:space="0" w:color="auto"/>
                    <w:right w:val="none" w:sz="0" w:space="0" w:color="auto"/>
                  </w:divBdr>
                  <w:divsChild>
                    <w:div w:id="1543325694">
                      <w:marLeft w:val="0"/>
                      <w:marRight w:val="0"/>
                      <w:marTop w:val="0"/>
                      <w:marBottom w:val="269"/>
                      <w:divBdr>
                        <w:top w:val="none" w:sz="0" w:space="0" w:color="auto"/>
                        <w:left w:val="none" w:sz="0" w:space="0" w:color="auto"/>
                        <w:bottom w:val="none" w:sz="0" w:space="0" w:color="auto"/>
                        <w:right w:val="none" w:sz="0" w:space="0" w:color="auto"/>
                      </w:divBdr>
                    </w:div>
                    <w:div w:id="1942908833">
                      <w:marLeft w:val="-322"/>
                      <w:marRight w:val="-322"/>
                      <w:marTop w:val="0"/>
                      <w:marBottom w:val="0"/>
                      <w:divBdr>
                        <w:top w:val="none" w:sz="0" w:space="0" w:color="auto"/>
                        <w:left w:val="none" w:sz="0" w:space="0" w:color="auto"/>
                        <w:bottom w:val="none" w:sz="0" w:space="0" w:color="auto"/>
                        <w:right w:val="none" w:sz="0" w:space="0" w:color="auto"/>
                      </w:divBdr>
                    </w:div>
                  </w:divsChild>
                </w:div>
                <w:div w:id="495650428">
                  <w:marLeft w:val="-75"/>
                  <w:marRight w:val="0"/>
                  <w:marTop w:val="107"/>
                  <w:marBottom w:val="322"/>
                  <w:divBdr>
                    <w:top w:val="none" w:sz="0" w:space="0" w:color="auto"/>
                    <w:left w:val="none" w:sz="0" w:space="0" w:color="auto"/>
                    <w:bottom w:val="none" w:sz="0" w:space="0" w:color="auto"/>
                    <w:right w:val="none" w:sz="0" w:space="0" w:color="auto"/>
                  </w:divBdr>
                </w:div>
                <w:div w:id="1244681398">
                  <w:marLeft w:val="0"/>
                  <w:marRight w:val="0"/>
                  <w:marTop w:val="0"/>
                  <w:marBottom w:val="161"/>
                  <w:divBdr>
                    <w:top w:val="none" w:sz="0" w:space="0" w:color="auto"/>
                    <w:left w:val="none" w:sz="0" w:space="0" w:color="auto"/>
                    <w:bottom w:val="none" w:sz="0" w:space="0" w:color="auto"/>
                    <w:right w:val="none" w:sz="0" w:space="0" w:color="auto"/>
                  </w:divBdr>
                  <w:divsChild>
                    <w:div w:id="293633175">
                      <w:marLeft w:val="0"/>
                      <w:marRight w:val="0"/>
                      <w:marTop w:val="0"/>
                      <w:marBottom w:val="0"/>
                      <w:divBdr>
                        <w:top w:val="none" w:sz="0" w:space="0" w:color="auto"/>
                        <w:left w:val="none" w:sz="0" w:space="0" w:color="auto"/>
                        <w:bottom w:val="none" w:sz="0" w:space="0" w:color="auto"/>
                        <w:right w:val="none" w:sz="0" w:space="0" w:color="auto"/>
                      </w:divBdr>
                      <w:divsChild>
                        <w:div w:id="1000083494">
                          <w:marLeft w:val="0"/>
                          <w:marRight w:val="0"/>
                          <w:marTop w:val="0"/>
                          <w:marBottom w:val="0"/>
                          <w:divBdr>
                            <w:top w:val="none" w:sz="0" w:space="0" w:color="auto"/>
                            <w:left w:val="none" w:sz="0" w:space="0" w:color="auto"/>
                            <w:bottom w:val="none" w:sz="0" w:space="0" w:color="auto"/>
                            <w:right w:val="none" w:sz="0" w:space="0" w:color="auto"/>
                          </w:divBdr>
                          <w:divsChild>
                            <w:div w:id="136148275">
                              <w:marLeft w:val="0"/>
                              <w:marRight w:val="54"/>
                              <w:marTop w:val="0"/>
                              <w:marBottom w:val="54"/>
                              <w:divBdr>
                                <w:top w:val="none" w:sz="0" w:space="0" w:color="auto"/>
                                <w:left w:val="none" w:sz="0" w:space="0" w:color="auto"/>
                                <w:bottom w:val="none" w:sz="0" w:space="0" w:color="auto"/>
                                <w:right w:val="none" w:sz="0" w:space="0" w:color="auto"/>
                              </w:divBdr>
                            </w:div>
                            <w:div w:id="1325858927">
                              <w:marLeft w:val="0"/>
                              <w:marRight w:val="54"/>
                              <w:marTop w:val="0"/>
                              <w:marBottom w:val="54"/>
                              <w:divBdr>
                                <w:top w:val="none" w:sz="0" w:space="0" w:color="auto"/>
                                <w:left w:val="none" w:sz="0" w:space="0" w:color="auto"/>
                                <w:bottom w:val="none" w:sz="0" w:space="0" w:color="auto"/>
                                <w:right w:val="none" w:sz="0" w:space="0" w:color="auto"/>
                              </w:divBdr>
                            </w:div>
                          </w:divsChild>
                        </w:div>
                      </w:divsChild>
                    </w:div>
                  </w:divsChild>
                </w:div>
                <w:div w:id="1433553398">
                  <w:marLeft w:val="0"/>
                  <w:marRight w:val="0"/>
                  <w:marTop w:val="0"/>
                  <w:marBottom w:val="0"/>
                  <w:divBdr>
                    <w:top w:val="none" w:sz="0" w:space="0" w:color="auto"/>
                    <w:left w:val="none" w:sz="0" w:space="0" w:color="auto"/>
                    <w:bottom w:val="single" w:sz="4" w:space="8" w:color="121212"/>
                    <w:right w:val="none" w:sz="0" w:space="0" w:color="auto"/>
                  </w:divBdr>
                  <w:divsChild>
                    <w:div w:id="1640767456">
                      <w:marLeft w:val="0"/>
                      <w:marRight w:val="0"/>
                      <w:marTop w:val="0"/>
                      <w:marBottom w:val="0"/>
                      <w:divBdr>
                        <w:top w:val="none" w:sz="0" w:space="0" w:color="auto"/>
                        <w:left w:val="none" w:sz="0" w:space="0" w:color="auto"/>
                        <w:bottom w:val="none" w:sz="0" w:space="0" w:color="auto"/>
                        <w:right w:val="none" w:sz="0" w:space="0" w:color="auto"/>
                      </w:divBdr>
                    </w:div>
                    <w:div w:id="17761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49735">
      <w:bodyDiv w:val="1"/>
      <w:marLeft w:val="0"/>
      <w:marRight w:val="0"/>
      <w:marTop w:val="0"/>
      <w:marBottom w:val="0"/>
      <w:divBdr>
        <w:top w:val="none" w:sz="0" w:space="0" w:color="auto"/>
        <w:left w:val="none" w:sz="0" w:space="0" w:color="auto"/>
        <w:bottom w:val="none" w:sz="0" w:space="0" w:color="auto"/>
        <w:right w:val="none" w:sz="0" w:space="0" w:color="auto"/>
      </w:divBdr>
    </w:div>
    <w:div w:id="352846745">
      <w:bodyDiv w:val="1"/>
      <w:marLeft w:val="0"/>
      <w:marRight w:val="0"/>
      <w:marTop w:val="0"/>
      <w:marBottom w:val="0"/>
      <w:divBdr>
        <w:top w:val="none" w:sz="0" w:space="0" w:color="auto"/>
        <w:left w:val="none" w:sz="0" w:space="0" w:color="auto"/>
        <w:bottom w:val="none" w:sz="0" w:space="0" w:color="auto"/>
        <w:right w:val="none" w:sz="0" w:space="0" w:color="auto"/>
      </w:divBdr>
      <w:divsChild>
        <w:div w:id="2068606443">
          <w:marLeft w:val="0"/>
          <w:marRight w:val="0"/>
          <w:marTop w:val="0"/>
          <w:marBottom w:val="376"/>
          <w:divBdr>
            <w:top w:val="none" w:sz="0" w:space="0" w:color="auto"/>
            <w:left w:val="none" w:sz="0" w:space="0" w:color="auto"/>
            <w:bottom w:val="none" w:sz="0" w:space="0" w:color="auto"/>
            <w:right w:val="none" w:sz="0" w:space="0" w:color="auto"/>
          </w:divBdr>
          <w:divsChild>
            <w:div w:id="598678233">
              <w:marLeft w:val="0"/>
              <w:marRight w:val="0"/>
              <w:marTop w:val="0"/>
              <w:marBottom w:val="0"/>
              <w:divBdr>
                <w:top w:val="none" w:sz="0" w:space="0" w:color="auto"/>
                <w:left w:val="none" w:sz="0" w:space="0" w:color="auto"/>
                <w:bottom w:val="none" w:sz="0" w:space="0" w:color="auto"/>
                <w:right w:val="none" w:sz="0" w:space="0" w:color="auto"/>
              </w:divBdr>
              <w:divsChild>
                <w:div w:id="1208570837">
                  <w:marLeft w:val="0"/>
                  <w:marRight w:val="0"/>
                  <w:marTop w:val="0"/>
                  <w:marBottom w:val="0"/>
                  <w:divBdr>
                    <w:top w:val="none" w:sz="0" w:space="0" w:color="auto"/>
                    <w:left w:val="none" w:sz="0" w:space="0" w:color="auto"/>
                    <w:bottom w:val="none" w:sz="0" w:space="0" w:color="auto"/>
                    <w:right w:val="none" w:sz="0" w:space="0" w:color="auto"/>
                  </w:divBdr>
                  <w:divsChild>
                    <w:div w:id="1918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85110">
          <w:marLeft w:val="0"/>
          <w:marRight w:val="0"/>
          <w:marTop w:val="0"/>
          <w:marBottom w:val="0"/>
          <w:divBdr>
            <w:top w:val="none" w:sz="0" w:space="0" w:color="auto"/>
            <w:left w:val="none" w:sz="0" w:space="0" w:color="auto"/>
            <w:bottom w:val="none" w:sz="0" w:space="0" w:color="auto"/>
            <w:right w:val="none" w:sz="0" w:space="0" w:color="auto"/>
          </w:divBdr>
          <w:divsChild>
            <w:div w:id="2121102327">
              <w:marLeft w:val="0"/>
              <w:marRight w:val="0"/>
              <w:marTop w:val="0"/>
              <w:marBottom w:val="0"/>
              <w:divBdr>
                <w:top w:val="none" w:sz="0" w:space="0" w:color="auto"/>
                <w:left w:val="none" w:sz="0" w:space="0" w:color="auto"/>
                <w:bottom w:val="none" w:sz="0" w:space="0" w:color="auto"/>
                <w:right w:val="none" w:sz="0" w:space="0" w:color="auto"/>
              </w:divBdr>
              <w:divsChild>
                <w:div w:id="817889792">
                  <w:marLeft w:val="0"/>
                  <w:marRight w:val="0"/>
                  <w:marTop w:val="0"/>
                  <w:marBottom w:val="0"/>
                  <w:divBdr>
                    <w:top w:val="none" w:sz="0" w:space="0" w:color="auto"/>
                    <w:left w:val="none" w:sz="0" w:space="0" w:color="auto"/>
                    <w:bottom w:val="none" w:sz="0" w:space="0" w:color="auto"/>
                    <w:right w:val="none" w:sz="0" w:space="0" w:color="auto"/>
                  </w:divBdr>
                  <w:divsChild>
                    <w:div w:id="131674759">
                      <w:marLeft w:val="0"/>
                      <w:marRight w:val="0"/>
                      <w:marTop w:val="0"/>
                      <w:marBottom w:val="0"/>
                      <w:divBdr>
                        <w:top w:val="none" w:sz="0" w:space="0" w:color="auto"/>
                        <w:left w:val="none" w:sz="0" w:space="0" w:color="auto"/>
                        <w:bottom w:val="none" w:sz="0" w:space="0" w:color="auto"/>
                        <w:right w:val="none" w:sz="0" w:space="0" w:color="auto"/>
                      </w:divBdr>
                      <w:divsChild>
                        <w:div w:id="684554419">
                          <w:marLeft w:val="-172"/>
                          <w:marRight w:val="0"/>
                          <w:marTop w:val="0"/>
                          <w:marBottom w:val="0"/>
                          <w:divBdr>
                            <w:top w:val="none" w:sz="0" w:space="0" w:color="auto"/>
                            <w:left w:val="none" w:sz="0" w:space="0" w:color="auto"/>
                            <w:bottom w:val="none" w:sz="0" w:space="0" w:color="auto"/>
                            <w:right w:val="none" w:sz="0" w:space="0" w:color="auto"/>
                          </w:divBdr>
                          <w:divsChild>
                            <w:div w:id="1371148984">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312418521">
                      <w:marLeft w:val="0"/>
                      <w:marRight w:val="0"/>
                      <w:marTop w:val="0"/>
                      <w:marBottom w:val="0"/>
                      <w:divBdr>
                        <w:top w:val="none" w:sz="0" w:space="0" w:color="auto"/>
                        <w:left w:val="none" w:sz="0" w:space="0" w:color="auto"/>
                        <w:bottom w:val="none" w:sz="0" w:space="0" w:color="auto"/>
                        <w:right w:val="none" w:sz="0" w:space="0" w:color="auto"/>
                      </w:divBdr>
                      <w:divsChild>
                        <w:div w:id="12538318">
                          <w:marLeft w:val="161"/>
                          <w:marRight w:val="0"/>
                          <w:marTop w:val="0"/>
                          <w:marBottom w:val="0"/>
                          <w:divBdr>
                            <w:top w:val="none" w:sz="0" w:space="0" w:color="auto"/>
                            <w:left w:val="none" w:sz="0" w:space="0" w:color="auto"/>
                            <w:bottom w:val="none" w:sz="0" w:space="0" w:color="auto"/>
                            <w:right w:val="none" w:sz="0" w:space="0" w:color="auto"/>
                          </w:divBdr>
                        </w:div>
                        <w:div w:id="1606227101">
                          <w:marLeft w:val="161"/>
                          <w:marRight w:val="0"/>
                          <w:marTop w:val="0"/>
                          <w:marBottom w:val="0"/>
                          <w:divBdr>
                            <w:top w:val="none" w:sz="0" w:space="0" w:color="auto"/>
                            <w:left w:val="none" w:sz="0" w:space="0" w:color="auto"/>
                            <w:bottom w:val="none" w:sz="0" w:space="0" w:color="auto"/>
                            <w:right w:val="none" w:sz="0" w:space="0" w:color="auto"/>
                          </w:divBdr>
                        </w:div>
                        <w:div w:id="1681159767">
                          <w:marLeft w:val="161"/>
                          <w:marRight w:val="0"/>
                          <w:marTop w:val="0"/>
                          <w:marBottom w:val="0"/>
                          <w:divBdr>
                            <w:top w:val="none" w:sz="0" w:space="0" w:color="auto"/>
                            <w:left w:val="none" w:sz="0" w:space="0" w:color="auto"/>
                            <w:bottom w:val="none" w:sz="0" w:space="0" w:color="auto"/>
                            <w:right w:val="none" w:sz="0" w:space="0" w:color="auto"/>
                          </w:divBdr>
                        </w:div>
                        <w:div w:id="1825505948">
                          <w:marLeft w:val="161"/>
                          <w:marRight w:val="0"/>
                          <w:marTop w:val="0"/>
                          <w:marBottom w:val="0"/>
                          <w:divBdr>
                            <w:top w:val="none" w:sz="0" w:space="0" w:color="auto"/>
                            <w:left w:val="none" w:sz="0" w:space="0" w:color="auto"/>
                            <w:bottom w:val="none" w:sz="0" w:space="0" w:color="auto"/>
                            <w:right w:val="none" w:sz="0" w:space="0" w:color="auto"/>
                          </w:divBdr>
                        </w:div>
                        <w:div w:id="1919512433">
                          <w:marLeft w:val="0"/>
                          <w:marRight w:val="0"/>
                          <w:marTop w:val="0"/>
                          <w:marBottom w:val="0"/>
                          <w:divBdr>
                            <w:top w:val="none" w:sz="0" w:space="0" w:color="auto"/>
                            <w:left w:val="none" w:sz="0" w:space="0" w:color="auto"/>
                            <w:bottom w:val="none" w:sz="0" w:space="0" w:color="auto"/>
                            <w:right w:val="none" w:sz="0" w:space="0" w:color="auto"/>
                          </w:divBdr>
                        </w:div>
                        <w:div w:id="2014533170">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1331130482">
                  <w:marLeft w:val="0"/>
                  <w:marRight w:val="0"/>
                  <w:marTop w:val="322"/>
                  <w:marBottom w:val="430"/>
                  <w:divBdr>
                    <w:top w:val="none" w:sz="0" w:space="0" w:color="auto"/>
                    <w:left w:val="none" w:sz="0" w:space="0" w:color="auto"/>
                    <w:bottom w:val="none" w:sz="0" w:space="0" w:color="auto"/>
                    <w:right w:val="none" w:sz="0" w:space="0" w:color="auto"/>
                  </w:divBdr>
                  <w:divsChild>
                    <w:div w:id="750274907">
                      <w:marLeft w:val="0"/>
                      <w:marRight w:val="0"/>
                      <w:marTop w:val="0"/>
                      <w:marBottom w:val="0"/>
                      <w:divBdr>
                        <w:top w:val="none" w:sz="0" w:space="0" w:color="auto"/>
                        <w:left w:val="none" w:sz="0" w:space="0" w:color="auto"/>
                        <w:bottom w:val="none" w:sz="0" w:space="0" w:color="auto"/>
                        <w:right w:val="none" w:sz="0" w:space="0" w:color="auto"/>
                      </w:divBdr>
                      <w:divsChild>
                        <w:div w:id="1328051756">
                          <w:marLeft w:val="0"/>
                          <w:marRight w:val="0"/>
                          <w:marTop w:val="0"/>
                          <w:marBottom w:val="376"/>
                          <w:divBdr>
                            <w:top w:val="none" w:sz="0" w:space="0" w:color="auto"/>
                            <w:left w:val="single" w:sz="18" w:space="0" w:color="CCCCCC"/>
                            <w:bottom w:val="none" w:sz="0" w:space="0" w:color="auto"/>
                            <w:right w:val="none" w:sz="0" w:space="0" w:color="auto"/>
                          </w:divBdr>
                          <w:divsChild>
                            <w:div w:id="9636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21032">
                  <w:marLeft w:val="0"/>
                  <w:marRight w:val="0"/>
                  <w:marTop w:val="0"/>
                  <w:marBottom w:val="537"/>
                  <w:divBdr>
                    <w:top w:val="none" w:sz="0" w:space="0" w:color="auto"/>
                    <w:left w:val="none" w:sz="0" w:space="0" w:color="auto"/>
                    <w:bottom w:val="none" w:sz="0" w:space="0" w:color="auto"/>
                    <w:right w:val="none" w:sz="0" w:space="0" w:color="auto"/>
                  </w:divBdr>
                </w:div>
                <w:div w:id="1804735318">
                  <w:marLeft w:val="0"/>
                  <w:marRight w:val="0"/>
                  <w:marTop w:val="0"/>
                  <w:marBottom w:val="537"/>
                  <w:divBdr>
                    <w:top w:val="none" w:sz="0" w:space="0" w:color="auto"/>
                    <w:left w:val="none" w:sz="0" w:space="0" w:color="auto"/>
                    <w:bottom w:val="none" w:sz="0" w:space="0" w:color="auto"/>
                    <w:right w:val="none" w:sz="0" w:space="0" w:color="auto"/>
                  </w:divBdr>
                </w:div>
                <w:div w:id="1996374450">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410126538">
      <w:bodyDiv w:val="1"/>
      <w:marLeft w:val="0"/>
      <w:marRight w:val="0"/>
      <w:marTop w:val="0"/>
      <w:marBottom w:val="0"/>
      <w:divBdr>
        <w:top w:val="none" w:sz="0" w:space="0" w:color="auto"/>
        <w:left w:val="none" w:sz="0" w:space="0" w:color="auto"/>
        <w:bottom w:val="none" w:sz="0" w:space="0" w:color="auto"/>
        <w:right w:val="none" w:sz="0" w:space="0" w:color="auto"/>
      </w:divBdr>
      <w:divsChild>
        <w:div w:id="524828473">
          <w:marLeft w:val="0"/>
          <w:marRight w:val="0"/>
          <w:marTop w:val="0"/>
          <w:marBottom w:val="0"/>
          <w:divBdr>
            <w:top w:val="none" w:sz="0" w:space="0" w:color="auto"/>
            <w:left w:val="none" w:sz="0" w:space="0" w:color="auto"/>
            <w:bottom w:val="none" w:sz="0" w:space="0" w:color="auto"/>
            <w:right w:val="none" w:sz="0" w:space="0" w:color="auto"/>
          </w:divBdr>
          <w:divsChild>
            <w:div w:id="1977445835">
              <w:marLeft w:val="0"/>
              <w:marRight w:val="0"/>
              <w:marTop w:val="0"/>
              <w:marBottom w:val="0"/>
              <w:divBdr>
                <w:top w:val="none" w:sz="0" w:space="0" w:color="auto"/>
                <w:left w:val="none" w:sz="0" w:space="0" w:color="auto"/>
                <w:bottom w:val="none" w:sz="0" w:space="0" w:color="auto"/>
                <w:right w:val="none" w:sz="0" w:space="0" w:color="auto"/>
              </w:divBdr>
              <w:divsChild>
                <w:div w:id="622733563">
                  <w:marLeft w:val="-75"/>
                  <w:marRight w:val="0"/>
                  <w:marTop w:val="107"/>
                  <w:marBottom w:val="322"/>
                  <w:divBdr>
                    <w:top w:val="none" w:sz="0" w:space="0" w:color="auto"/>
                    <w:left w:val="none" w:sz="0" w:space="0" w:color="auto"/>
                    <w:bottom w:val="none" w:sz="0" w:space="0" w:color="auto"/>
                    <w:right w:val="none" w:sz="0" w:space="0" w:color="auto"/>
                  </w:divBdr>
                </w:div>
                <w:div w:id="1609044412">
                  <w:marLeft w:val="0"/>
                  <w:marRight w:val="0"/>
                  <w:marTop w:val="0"/>
                  <w:marBottom w:val="0"/>
                  <w:divBdr>
                    <w:top w:val="none" w:sz="0" w:space="0" w:color="auto"/>
                    <w:left w:val="none" w:sz="0" w:space="0" w:color="auto"/>
                    <w:bottom w:val="none" w:sz="0" w:space="0" w:color="auto"/>
                    <w:right w:val="none" w:sz="0" w:space="0" w:color="auto"/>
                  </w:divBdr>
                  <w:divsChild>
                    <w:div w:id="1124544484">
                      <w:marLeft w:val="0"/>
                      <w:marRight w:val="0"/>
                      <w:marTop w:val="0"/>
                      <w:marBottom w:val="269"/>
                      <w:divBdr>
                        <w:top w:val="none" w:sz="0" w:space="0" w:color="auto"/>
                        <w:left w:val="none" w:sz="0" w:space="0" w:color="auto"/>
                        <w:bottom w:val="none" w:sz="0" w:space="0" w:color="auto"/>
                        <w:right w:val="none" w:sz="0" w:space="0" w:color="auto"/>
                      </w:divBdr>
                    </w:div>
                  </w:divsChild>
                </w:div>
                <w:div w:id="1652978933">
                  <w:marLeft w:val="0"/>
                  <w:marRight w:val="0"/>
                  <w:marTop w:val="0"/>
                  <w:marBottom w:val="0"/>
                  <w:divBdr>
                    <w:top w:val="none" w:sz="0" w:space="0" w:color="auto"/>
                    <w:left w:val="none" w:sz="0" w:space="0" w:color="auto"/>
                    <w:bottom w:val="single" w:sz="4" w:space="8" w:color="121212"/>
                    <w:right w:val="none" w:sz="0" w:space="0" w:color="auto"/>
                  </w:divBdr>
                  <w:divsChild>
                    <w:div w:id="1270621813">
                      <w:marLeft w:val="0"/>
                      <w:marRight w:val="0"/>
                      <w:marTop w:val="0"/>
                      <w:marBottom w:val="0"/>
                      <w:divBdr>
                        <w:top w:val="none" w:sz="0" w:space="0" w:color="auto"/>
                        <w:left w:val="none" w:sz="0" w:space="0" w:color="auto"/>
                        <w:bottom w:val="none" w:sz="0" w:space="0" w:color="auto"/>
                        <w:right w:val="none" w:sz="0" w:space="0" w:color="auto"/>
                      </w:divBdr>
                    </w:div>
                    <w:div w:id="1871649573">
                      <w:marLeft w:val="0"/>
                      <w:marRight w:val="0"/>
                      <w:marTop w:val="0"/>
                      <w:marBottom w:val="0"/>
                      <w:divBdr>
                        <w:top w:val="none" w:sz="0" w:space="0" w:color="auto"/>
                        <w:left w:val="none" w:sz="0" w:space="0" w:color="auto"/>
                        <w:bottom w:val="none" w:sz="0" w:space="0" w:color="auto"/>
                        <w:right w:val="none" w:sz="0" w:space="0" w:color="auto"/>
                      </w:divBdr>
                    </w:div>
                  </w:divsChild>
                </w:div>
                <w:div w:id="1976567357">
                  <w:marLeft w:val="0"/>
                  <w:marRight w:val="0"/>
                  <w:marTop w:val="0"/>
                  <w:marBottom w:val="161"/>
                  <w:divBdr>
                    <w:top w:val="none" w:sz="0" w:space="0" w:color="auto"/>
                    <w:left w:val="none" w:sz="0" w:space="0" w:color="auto"/>
                    <w:bottom w:val="none" w:sz="0" w:space="0" w:color="auto"/>
                    <w:right w:val="none" w:sz="0" w:space="0" w:color="auto"/>
                  </w:divBdr>
                  <w:divsChild>
                    <w:div w:id="286548261">
                      <w:marLeft w:val="0"/>
                      <w:marRight w:val="0"/>
                      <w:marTop w:val="0"/>
                      <w:marBottom w:val="0"/>
                      <w:divBdr>
                        <w:top w:val="none" w:sz="0" w:space="0" w:color="auto"/>
                        <w:left w:val="none" w:sz="0" w:space="0" w:color="auto"/>
                        <w:bottom w:val="none" w:sz="0" w:space="0" w:color="auto"/>
                        <w:right w:val="none" w:sz="0" w:space="0" w:color="auto"/>
                      </w:divBdr>
                      <w:divsChild>
                        <w:div w:id="1935358216">
                          <w:marLeft w:val="0"/>
                          <w:marRight w:val="0"/>
                          <w:marTop w:val="0"/>
                          <w:marBottom w:val="0"/>
                          <w:divBdr>
                            <w:top w:val="none" w:sz="0" w:space="0" w:color="auto"/>
                            <w:left w:val="none" w:sz="0" w:space="0" w:color="auto"/>
                            <w:bottom w:val="none" w:sz="0" w:space="0" w:color="auto"/>
                            <w:right w:val="none" w:sz="0" w:space="0" w:color="auto"/>
                          </w:divBdr>
                          <w:divsChild>
                            <w:div w:id="1949118003">
                              <w:marLeft w:val="0"/>
                              <w:marRight w:val="54"/>
                              <w:marTop w:val="0"/>
                              <w:marBottom w:val="5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9746">
      <w:bodyDiv w:val="1"/>
      <w:marLeft w:val="0"/>
      <w:marRight w:val="0"/>
      <w:marTop w:val="0"/>
      <w:marBottom w:val="0"/>
      <w:divBdr>
        <w:top w:val="none" w:sz="0" w:space="0" w:color="auto"/>
        <w:left w:val="none" w:sz="0" w:space="0" w:color="auto"/>
        <w:bottom w:val="none" w:sz="0" w:space="0" w:color="auto"/>
        <w:right w:val="none" w:sz="0" w:space="0" w:color="auto"/>
      </w:divBdr>
      <w:divsChild>
        <w:div w:id="1137723907">
          <w:marLeft w:val="0"/>
          <w:marRight w:val="0"/>
          <w:marTop w:val="0"/>
          <w:marBottom w:val="376"/>
          <w:divBdr>
            <w:top w:val="none" w:sz="0" w:space="0" w:color="auto"/>
            <w:left w:val="none" w:sz="0" w:space="0" w:color="auto"/>
            <w:bottom w:val="none" w:sz="0" w:space="0" w:color="auto"/>
            <w:right w:val="none" w:sz="0" w:space="0" w:color="auto"/>
          </w:divBdr>
          <w:divsChild>
            <w:div w:id="683441553">
              <w:marLeft w:val="0"/>
              <w:marRight w:val="0"/>
              <w:marTop w:val="0"/>
              <w:marBottom w:val="0"/>
              <w:divBdr>
                <w:top w:val="none" w:sz="0" w:space="0" w:color="auto"/>
                <w:left w:val="none" w:sz="0" w:space="0" w:color="auto"/>
                <w:bottom w:val="none" w:sz="0" w:space="0" w:color="auto"/>
                <w:right w:val="none" w:sz="0" w:space="0" w:color="auto"/>
              </w:divBdr>
              <w:divsChild>
                <w:div w:id="1579824756">
                  <w:marLeft w:val="0"/>
                  <w:marRight w:val="0"/>
                  <w:marTop w:val="0"/>
                  <w:marBottom w:val="0"/>
                  <w:divBdr>
                    <w:top w:val="none" w:sz="0" w:space="0" w:color="auto"/>
                    <w:left w:val="none" w:sz="0" w:space="0" w:color="auto"/>
                    <w:bottom w:val="none" w:sz="0" w:space="0" w:color="auto"/>
                    <w:right w:val="none" w:sz="0" w:space="0" w:color="auto"/>
                  </w:divBdr>
                  <w:divsChild>
                    <w:div w:id="14364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9530">
          <w:marLeft w:val="0"/>
          <w:marRight w:val="0"/>
          <w:marTop w:val="0"/>
          <w:marBottom w:val="0"/>
          <w:divBdr>
            <w:top w:val="none" w:sz="0" w:space="0" w:color="auto"/>
            <w:left w:val="none" w:sz="0" w:space="0" w:color="auto"/>
            <w:bottom w:val="none" w:sz="0" w:space="0" w:color="auto"/>
            <w:right w:val="none" w:sz="0" w:space="0" w:color="auto"/>
          </w:divBdr>
          <w:divsChild>
            <w:div w:id="1288583281">
              <w:marLeft w:val="0"/>
              <w:marRight w:val="0"/>
              <w:marTop w:val="0"/>
              <w:marBottom w:val="0"/>
              <w:divBdr>
                <w:top w:val="none" w:sz="0" w:space="0" w:color="auto"/>
                <w:left w:val="none" w:sz="0" w:space="0" w:color="auto"/>
                <w:bottom w:val="none" w:sz="0" w:space="0" w:color="auto"/>
                <w:right w:val="none" w:sz="0" w:space="0" w:color="auto"/>
              </w:divBdr>
              <w:divsChild>
                <w:div w:id="714042802">
                  <w:marLeft w:val="0"/>
                  <w:marRight w:val="0"/>
                  <w:marTop w:val="0"/>
                  <w:marBottom w:val="537"/>
                  <w:divBdr>
                    <w:top w:val="none" w:sz="0" w:space="0" w:color="auto"/>
                    <w:left w:val="none" w:sz="0" w:space="0" w:color="auto"/>
                    <w:bottom w:val="none" w:sz="0" w:space="0" w:color="auto"/>
                    <w:right w:val="none" w:sz="0" w:space="0" w:color="auto"/>
                  </w:divBdr>
                </w:div>
                <w:div w:id="862474651">
                  <w:marLeft w:val="0"/>
                  <w:marRight w:val="0"/>
                  <w:marTop w:val="322"/>
                  <w:marBottom w:val="430"/>
                  <w:divBdr>
                    <w:top w:val="none" w:sz="0" w:space="0" w:color="auto"/>
                    <w:left w:val="none" w:sz="0" w:space="0" w:color="auto"/>
                    <w:bottom w:val="none" w:sz="0" w:space="0" w:color="auto"/>
                    <w:right w:val="none" w:sz="0" w:space="0" w:color="auto"/>
                  </w:divBdr>
                  <w:divsChild>
                    <w:div w:id="429786617">
                      <w:marLeft w:val="0"/>
                      <w:marRight w:val="0"/>
                      <w:marTop w:val="0"/>
                      <w:marBottom w:val="0"/>
                      <w:divBdr>
                        <w:top w:val="none" w:sz="0" w:space="0" w:color="auto"/>
                        <w:left w:val="none" w:sz="0" w:space="0" w:color="auto"/>
                        <w:bottom w:val="none" w:sz="0" w:space="0" w:color="auto"/>
                        <w:right w:val="none" w:sz="0" w:space="0" w:color="auto"/>
                      </w:divBdr>
                      <w:divsChild>
                        <w:div w:id="1178735728">
                          <w:marLeft w:val="0"/>
                          <w:marRight w:val="0"/>
                          <w:marTop w:val="0"/>
                          <w:marBottom w:val="419"/>
                          <w:divBdr>
                            <w:top w:val="none" w:sz="0" w:space="0" w:color="auto"/>
                            <w:left w:val="none" w:sz="0" w:space="0" w:color="auto"/>
                            <w:bottom w:val="none" w:sz="0" w:space="0" w:color="auto"/>
                            <w:right w:val="none" w:sz="0" w:space="0" w:color="auto"/>
                          </w:divBdr>
                          <w:divsChild>
                            <w:div w:id="202639686">
                              <w:marLeft w:val="0"/>
                              <w:marRight w:val="0"/>
                              <w:marTop w:val="0"/>
                              <w:marBottom w:val="0"/>
                              <w:divBdr>
                                <w:top w:val="none" w:sz="0" w:space="0" w:color="auto"/>
                                <w:left w:val="none" w:sz="0" w:space="0" w:color="auto"/>
                                <w:bottom w:val="none" w:sz="0" w:space="0" w:color="auto"/>
                                <w:right w:val="none" w:sz="0" w:space="0" w:color="auto"/>
                              </w:divBdr>
                            </w:div>
                          </w:divsChild>
                        </w:div>
                        <w:div w:id="1797211308">
                          <w:marLeft w:val="0"/>
                          <w:marRight w:val="0"/>
                          <w:marTop w:val="0"/>
                          <w:marBottom w:val="376"/>
                          <w:divBdr>
                            <w:top w:val="none" w:sz="0" w:space="0" w:color="auto"/>
                            <w:left w:val="single" w:sz="18" w:space="0" w:color="CCCCCC"/>
                            <w:bottom w:val="none" w:sz="0" w:space="0" w:color="auto"/>
                            <w:right w:val="none" w:sz="0" w:space="0" w:color="auto"/>
                          </w:divBdr>
                          <w:divsChild>
                            <w:div w:id="9209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24027">
                  <w:marLeft w:val="0"/>
                  <w:marRight w:val="0"/>
                  <w:marTop w:val="0"/>
                  <w:marBottom w:val="537"/>
                  <w:divBdr>
                    <w:top w:val="none" w:sz="0" w:space="0" w:color="auto"/>
                    <w:left w:val="none" w:sz="0" w:space="0" w:color="auto"/>
                    <w:bottom w:val="none" w:sz="0" w:space="0" w:color="auto"/>
                    <w:right w:val="none" w:sz="0" w:space="0" w:color="auto"/>
                  </w:divBdr>
                </w:div>
                <w:div w:id="1834298679">
                  <w:marLeft w:val="0"/>
                  <w:marRight w:val="0"/>
                  <w:marTop w:val="0"/>
                  <w:marBottom w:val="0"/>
                  <w:divBdr>
                    <w:top w:val="none" w:sz="0" w:space="0" w:color="auto"/>
                    <w:left w:val="none" w:sz="0" w:space="0" w:color="auto"/>
                    <w:bottom w:val="none" w:sz="0" w:space="0" w:color="auto"/>
                    <w:right w:val="none" w:sz="0" w:space="0" w:color="auto"/>
                  </w:divBdr>
                  <w:divsChild>
                    <w:div w:id="880508489">
                      <w:marLeft w:val="0"/>
                      <w:marRight w:val="0"/>
                      <w:marTop w:val="0"/>
                      <w:marBottom w:val="0"/>
                      <w:divBdr>
                        <w:top w:val="none" w:sz="0" w:space="0" w:color="auto"/>
                        <w:left w:val="none" w:sz="0" w:space="0" w:color="auto"/>
                        <w:bottom w:val="none" w:sz="0" w:space="0" w:color="auto"/>
                        <w:right w:val="none" w:sz="0" w:space="0" w:color="auto"/>
                      </w:divBdr>
                      <w:divsChild>
                        <w:div w:id="352803411">
                          <w:marLeft w:val="161"/>
                          <w:marRight w:val="0"/>
                          <w:marTop w:val="0"/>
                          <w:marBottom w:val="0"/>
                          <w:divBdr>
                            <w:top w:val="none" w:sz="0" w:space="0" w:color="auto"/>
                            <w:left w:val="none" w:sz="0" w:space="0" w:color="auto"/>
                            <w:bottom w:val="none" w:sz="0" w:space="0" w:color="auto"/>
                            <w:right w:val="none" w:sz="0" w:space="0" w:color="auto"/>
                          </w:divBdr>
                        </w:div>
                        <w:div w:id="833567712">
                          <w:marLeft w:val="161"/>
                          <w:marRight w:val="0"/>
                          <w:marTop w:val="0"/>
                          <w:marBottom w:val="0"/>
                          <w:divBdr>
                            <w:top w:val="none" w:sz="0" w:space="0" w:color="auto"/>
                            <w:left w:val="none" w:sz="0" w:space="0" w:color="auto"/>
                            <w:bottom w:val="none" w:sz="0" w:space="0" w:color="auto"/>
                            <w:right w:val="none" w:sz="0" w:space="0" w:color="auto"/>
                          </w:divBdr>
                        </w:div>
                        <w:div w:id="943457716">
                          <w:marLeft w:val="161"/>
                          <w:marRight w:val="0"/>
                          <w:marTop w:val="0"/>
                          <w:marBottom w:val="0"/>
                          <w:divBdr>
                            <w:top w:val="none" w:sz="0" w:space="0" w:color="auto"/>
                            <w:left w:val="none" w:sz="0" w:space="0" w:color="auto"/>
                            <w:bottom w:val="none" w:sz="0" w:space="0" w:color="auto"/>
                            <w:right w:val="none" w:sz="0" w:space="0" w:color="auto"/>
                          </w:divBdr>
                        </w:div>
                        <w:div w:id="1537355187">
                          <w:marLeft w:val="161"/>
                          <w:marRight w:val="0"/>
                          <w:marTop w:val="0"/>
                          <w:marBottom w:val="0"/>
                          <w:divBdr>
                            <w:top w:val="none" w:sz="0" w:space="0" w:color="auto"/>
                            <w:left w:val="none" w:sz="0" w:space="0" w:color="auto"/>
                            <w:bottom w:val="none" w:sz="0" w:space="0" w:color="auto"/>
                            <w:right w:val="none" w:sz="0" w:space="0" w:color="auto"/>
                          </w:divBdr>
                        </w:div>
                        <w:div w:id="1550998746">
                          <w:marLeft w:val="161"/>
                          <w:marRight w:val="0"/>
                          <w:marTop w:val="0"/>
                          <w:marBottom w:val="0"/>
                          <w:divBdr>
                            <w:top w:val="none" w:sz="0" w:space="0" w:color="auto"/>
                            <w:left w:val="none" w:sz="0" w:space="0" w:color="auto"/>
                            <w:bottom w:val="none" w:sz="0" w:space="0" w:color="auto"/>
                            <w:right w:val="none" w:sz="0" w:space="0" w:color="auto"/>
                          </w:divBdr>
                        </w:div>
                        <w:div w:id="1889955837">
                          <w:marLeft w:val="0"/>
                          <w:marRight w:val="0"/>
                          <w:marTop w:val="0"/>
                          <w:marBottom w:val="0"/>
                          <w:divBdr>
                            <w:top w:val="none" w:sz="0" w:space="0" w:color="auto"/>
                            <w:left w:val="none" w:sz="0" w:space="0" w:color="auto"/>
                            <w:bottom w:val="none" w:sz="0" w:space="0" w:color="auto"/>
                            <w:right w:val="none" w:sz="0" w:space="0" w:color="auto"/>
                          </w:divBdr>
                        </w:div>
                      </w:divsChild>
                    </w:div>
                    <w:div w:id="1686983765">
                      <w:marLeft w:val="0"/>
                      <w:marRight w:val="0"/>
                      <w:marTop w:val="0"/>
                      <w:marBottom w:val="0"/>
                      <w:divBdr>
                        <w:top w:val="none" w:sz="0" w:space="0" w:color="auto"/>
                        <w:left w:val="none" w:sz="0" w:space="0" w:color="auto"/>
                        <w:bottom w:val="none" w:sz="0" w:space="0" w:color="auto"/>
                        <w:right w:val="none" w:sz="0" w:space="0" w:color="auto"/>
                      </w:divBdr>
                      <w:divsChild>
                        <w:div w:id="1364402898">
                          <w:marLeft w:val="-172"/>
                          <w:marRight w:val="0"/>
                          <w:marTop w:val="0"/>
                          <w:marBottom w:val="0"/>
                          <w:divBdr>
                            <w:top w:val="none" w:sz="0" w:space="0" w:color="auto"/>
                            <w:left w:val="none" w:sz="0" w:space="0" w:color="auto"/>
                            <w:bottom w:val="none" w:sz="0" w:space="0" w:color="auto"/>
                            <w:right w:val="none" w:sz="0" w:space="0" w:color="auto"/>
                          </w:divBdr>
                          <w:divsChild>
                            <w:div w:id="669335185">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 w:id="1974867717">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593050583">
      <w:bodyDiv w:val="1"/>
      <w:marLeft w:val="0"/>
      <w:marRight w:val="0"/>
      <w:marTop w:val="0"/>
      <w:marBottom w:val="0"/>
      <w:divBdr>
        <w:top w:val="none" w:sz="0" w:space="0" w:color="auto"/>
        <w:left w:val="none" w:sz="0" w:space="0" w:color="auto"/>
        <w:bottom w:val="none" w:sz="0" w:space="0" w:color="auto"/>
        <w:right w:val="none" w:sz="0" w:space="0" w:color="auto"/>
      </w:divBdr>
      <w:divsChild>
        <w:div w:id="1508595171">
          <w:marLeft w:val="0"/>
          <w:marRight w:val="0"/>
          <w:marTop w:val="0"/>
          <w:marBottom w:val="376"/>
          <w:divBdr>
            <w:top w:val="none" w:sz="0" w:space="0" w:color="auto"/>
            <w:left w:val="none" w:sz="0" w:space="0" w:color="auto"/>
            <w:bottom w:val="none" w:sz="0" w:space="0" w:color="auto"/>
            <w:right w:val="none" w:sz="0" w:space="0" w:color="auto"/>
          </w:divBdr>
          <w:divsChild>
            <w:div w:id="658924710">
              <w:marLeft w:val="0"/>
              <w:marRight w:val="0"/>
              <w:marTop w:val="0"/>
              <w:marBottom w:val="0"/>
              <w:divBdr>
                <w:top w:val="none" w:sz="0" w:space="0" w:color="auto"/>
                <w:left w:val="none" w:sz="0" w:space="0" w:color="auto"/>
                <w:bottom w:val="none" w:sz="0" w:space="0" w:color="auto"/>
                <w:right w:val="none" w:sz="0" w:space="0" w:color="auto"/>
              </w:divBdr>
              <w:divsChild>
                <w:div w:id="1635942080">
                  <w:marLeft w:val="0"/>
                  <w:marRight w:val="0"/>
                  <w:marTop w:val="0"/>
                  <w:marBottom w:val="0"/>
                  <w:divBdr>
                    <w:top w:val="none" w:sz="0" w:space="0" w:color="auto"/>
                    <w:left w:val="none" w:sz="0" w:space="0" w:color="auto"/>
                    <w:bottom w:val="none" w:sz="0" w:space="0" w:color="auto"/>
                    <w:right w:val="none" w:sz="0" w:space="0" w:color="auto"/>
                  </w:divBdr>
                  <w:divsChild>
                    <w:div w:id="15859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167493">
          <w:marLeft w:val="0"/>
          <w:marRight w:val="0"/>
          <w:marTop w:val="0"/>
          <w:marBottom w:val="0"/>
          <w:divBdr>
            <w:top w:val="none" w:sz="0" w:space="0" w:color="auto"/>
            <w:left w:val="none" w:sz="0" w:space="0" w:color="auto"/>
            <w:bottom w:val="none" w:sz="0" w:space="0" w:color="auto"/>
            <w:right w:val="none" w:sz="0" w:space="0" w:color="auto"/>
          </w:divBdr>
          <w:divsChild>
            <w:div w:id="909192845">
              <w:marLeft w:val="0"/>
              <w:marRight w:val="0"/>
              <w:marTop w:val="0"/>
              <w:marBottom w:val="0"/>
              <w:divBdr>
                <w:top w:val="none" w:sz="0" w:space="0" w:color="auto"/>
                <w:left w:val="none" w:sz="0" w:space="0" w:color="auto"/>
                <w:bottom w:val="none" w:sz="0" w:space="0" w:color="auto"/>
                <w:right w:val="none" w:sz="0" w:space="0" w:color="auto"/>
              </w:divBdr>
              <w:divsChild>
                <w:div w:id="366485957">
                  <w:marLeft w:val="0"/>
                  <w:marRight w:val="0"/>
                  <w:marTop w:val="0"/>
                  <w:marBottom w:val="537"/>
                  <w:divBdr>
                    <w:top w:val="none" w:sz="0" w:space="0" w:color="auto"/>
                    <w:left w:val="none" w:sz="0" w:space="0" w:color="auto"/>
                    <w:bottom w:val="none" w:sz="0" w:space="0" w:color="auto"/>
                    <w:right w:val="none" w:sz="0" w:space="0" w:color="auto"/>
                  </w:divBdr>
                </w:div>
                <w:div w:id="607152984">
                  <w:marLeft w:val="0"/>
                  <w:marRight w:val="0"/>
                  <w:marTop w:val="322"/>
                  <w:marBottom w:val="430"/>
                  <w:divBdr>
                    <w:top w:val="none" w:sz="0" w:space="0" w:color="auto"/>
                    <w:left w:val="none" w:sz="0" w:space="0" w:color="auto"/>
                    <w:bottom w:val="none" w:sz="0" w:space="0" w:color="auto"/>
                    <w:right w:val="none" w:sz="0" w:space="0" w:color="auto"/>
                  </w:divBdr>
                  <w:divsChild>
                    <w:div w:id="1792045855">
                      <w:marLeft w:val="0"/>
                      <w:marRight w:val="0"/>
                      <w:marTop w:val="0"/>
                      <w:marBottom w:val="0"/>
                      <w:divBdr>
                        <w:top w:val="none" w:sz="0" w:space="0" w:color="auto"/>
                        <w:left w:val="none" w:sz="0" w:space="0" w:color="auto"/>
                        <w:bottom w:val="none" w:sz="0" w:space="0" w:color="auto"/>
                        <w:right w:val="none" w:sz="0" w:space="0" w:color="auto"/>
                      </w:divBdr>
                      <w:divsChild>
                        <w:div w:id="240407460">
                          <w:marLeft w:val="0"/>
                          <w:marRight w:val="0"/>
                          <w:marTop w:val="0"/>
                          <w:marBottom w:val="376"/>
                          <w:divBdr>
                            <w:top w:val="none" w:sz="0" w:space="0" w:color="auto"/>
                            <w:left w:val="single" w:sz="18" w:space="0" w:color="CCCCCC"/>
                            <w:bottom w:val="none" w:sz="0" w:space="0" w:color="auto"/>
                            <w:right w:val="none" w:sz="0" w:space="0" w:color="auto"/>
                          </w:divBdr>
                          <w:divsChild>
                            <w:div w:id="9442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22073">
                  <w:marLeft w:val="0"/>
                  <w:marRight w:val="0"/>
                  <w:marTop w:val="0"/>
                  <w:marBottom w:val="537"/>
                  <w:divBdr>
                    <w:top w:val="none" w:sz="0" w:space="0" w:color="auto"/>
                    <w:left w:val="none" w:sz="0" w:space="0" w:color="auto"/>
                    <w:bottom w:val="none" w:sz="0" w:space="0" w:color="auto"/>
                    <w:right w:val="none" w:sz="0" w:space="0" w:color="auto"/>
                  </w:divBdr>
                </w:div>
                <w:div w:id="917788169">
                  <w:marLeft w:val="0"/>
                  <w:marRight w:val="0"/>
                  <w:marTop w:val="0"/>
                  <w:marBottom w:val="0"/>
                  <w:divBdr>
                    <w:top w:val="none" w:sz="0" w:space="0" w:color="auto"/>
                    <w:left w:val="none" w:sz="0" w:space="0" w:color="auto"/>
                    <w:bottom w:val="none" w:sz="0" w:space="0" w:color="auto"/>
                    <w:right w:val="none" w:sz="0" w:space="0" w:color="auto"/>
                  </w:divBdr>
                  <w:divsChild>
                    <w:div w:id="450125464">
                      <w:marLeft w:val="0"/>
                      <w:marRight w:val="0"/>
                      <w:marTop w:val="0"/>
                      <w:marBottom w:val="0"/>
                      <w:divBdr>
                        <w:top w:val="none" w:sz="0" w:space="0" w:color="auto"/>
                        <w:left w:val="none" w:sz="0" w:space="0" w:color="auto"/>
                        <w:bottom w:val="none" w:sz="0" w:space="0" w:color="auto"/>
                        <w:right w:val="none" w:sz="0" w:space="0" w:color="auto"/>
                      </w:divBdr>
                      <w:divsChild>
                        <w:div w:id="242908723">
                          <w:marLeft w:val="-172"/>
                          <w:marRight w:val="0"/>
                          <w:marTop w:val="0"/>
                          <w:marBottom w:val="0"/>
                          <w:divBdr>
                            <w:top w:val="none" w:sz="0" w:space="0" w:color="auto"/>
                            <w:left w:val="none" w:sz="0" w:space="0" w:color="auto"/>
                            <w:bottom w:val="none" w:sz="0" w:space="0" w:color="auto"/>
                            <w:right w:val="none" w:sz="0" w:space="0" w:color="auto"/>
                          </w:divBdr>
                          <w:divsChild>
                            <w:div w:id="1557400697">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373849376">
                      <w:marLeft w:val="0"/>
                      <w:marRight w:val="0"/>
                      <w:marTop w:val="0"/>
                      <w:marBottom w:val="0"/>
                      <w:divBdr>
                        <w:top w:val="none" w:sz="0" w:space="0" w:color="auto"/>
                        <w:left w:val="none" w:sz="0" w:space="0" w:color="auto"/>
                        <w:bottom w:val="none" w:sz="0" w:space="0" w:color="auto"/>
                        <w:right w:val="none" w:sz="0" w:space="0" w:color="auto"/>
                      </w:divBdr>
                      <w:divsChild>
                        <w:div w:id="1249148">
                          <w:marLeft w:val="161"/>
                          <w:marRight w:val="0"/>
                          <w:marTop w:val="0"/>
                          <w:marBottom w:val="0"/>
                          <w:divBdr>
                            <w:top w:val="none" w:sz="0" w:space="0" w:color="auto"/>
                            <w:left w:val="none" w:sz="0" w:space="0" w:color="auto"/>
                            <w:bottom w:val="none" w:sz="0" w:space="0" w:color="auto"/>
                            <w:right w:val="none" w:sz="0" w:space="0" w:color="auto"/>
                          </w:divBdr>
                        </w:div>
                        <w:div w:id="306278881">
                          <w:marLeft w:val="0"/>
                          <w:marRight w:val="0"/>
                          <w:marTop w:val="0"/>
                          <w:marBottom w:val="0"/>
                          <w:divBdr>
                            <w:top w:val="none" w:sz="0" w:space="0" w:color="auto"/>
                            <w:left w:val="none" w:sz="0" w:space="0" w:color="auto"/>
                            <w:bottom w:val="none" w:sz="0" w:space="0" w:color="auto"/>
                            <w:right w:val="none" w:sz="0" w:space="0" w:color="auto"/>
                          </w:divBdr>
                        </w:div>
                        <w:div w:id="657459774">
                          <w:marLeft w:val="161"/>
                          <w:marRight w:val="0"/>
                          <w:marTop w:val="0"/>
                          <w:marBottom w:val="0"/>
                          <w:divBdr>
                            <w:top w:val="none" w:sz="0" w:space="0" w:color="auto"/>
                            <w:left w:val="none" w:sz="0" w:space="0" w:color="auto"/>
                            <w:bottom w:val="none" w:sz="0" w:space="0" w:color="auto"/>
                            <w:right w:val="none" w:sz="0" w:space="0" w:color="auto"/>
                          </w:divBdr>
                        </w:div>
                        <w:div w:id="1568681884">
                          <w:marLeft w:val="161"/>
                          <w:marRight w:val="0"/>
                          <w:marTop w:val="0"/>
                          <w:marBottom w:val="0"/>
                          <w:divBdr>
                            <w:top w:val="none" w:sz="0" w:space="0" w:color="auto"/>
                            <w:left w:val="none" w:sz="0" w:space="0" w:color="auto"/>
                            <w:bottom w:val="none" w:sz="0" w:space="0" w:color="auto"/>
                            <w:right w:val="none" w:sz="0" w:space="0" w:color="auto"/>
                          </w:divBdr>
                        </w:div>
                        <w:div w:id="1870412029">
                          <w:marLeft w:val="161"/>
                          <w:marRight w:val="0"/>
                          <w:marTop w:val="0"/>
                          <w:marBottom w:val="0"/>
                          <w:divBdr>
                            <w:top w:val="none" w:sz="0" w:space="0" w:color="auto"/>
                            <w:left w:val="none" w:sz="0" w:space="0" w:color="auto"/>
                            <w:bottom w:val="none" w:sz="0" w:space="0" w:color="auto"/>
                            <w:right w:val="none" w:sz="0" w:space="0" w:color="auto"/>
                          </w:divBdr>
                        </w:div>
                        <w:div w:id="2084908184">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1737969655">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613945110">
      <w:bodyDiv w:val="1"/>
      <w:marLeft w:val="0"/>
      <w:marRight w:val="0"/>
      <w:marTop w:val="0"/>
      <w:marBottom w:val="0"/>
      <w:divBdr>
        <w:top w:val="none" w:sz="0" w:space="0" w:color="auto"/>
        <w:left w:val="none" w:sz="0" w:space="0" w:color="auto"/>
        <w:bottom w:val="none" w:sz="0" w:space="0" w:color="auto"/>
        <w:right w:val="none" w:sz="0" w:space="0" w:color="auto"/>
      </w:divBdr>
      <w:divsChild>
        <w:div w:id="695884757">
          <w:marLeft w:val="0"/>
          <w:marRight w:val="161"/>
          <w:marTop w:val="32"/>
          <w:marBottom w:val="0"/>
          <w:divBdr>
            <w:top w:val="none" w:sz="0" w:space="0" w:color="auto"/>
            <w:left w:val="none" w:sz="0" w:space="0" w:color="auto"/>
            <w:bottom w:val="none" w:sz="0" w:space="0" w:color="auto"/>
            <w:right w:val="none" w:sz="0" w:space="0" w:color="auto"/>
          </w:divBdr>
        </w:div>
      </w:divsChild>
    </w:div>
    <w:div w:id="741409183">
      <w:bodyDiv w:val="1"/>
      <w:marLeft w:val="0"/>
      <w:marRight w:val="0"/>
      <w:marTop w:val="0"/>
      <w:marBottom w:val="0"/>
      <w:divBdr>
        <w:top w:val="none" w:sz="0" w:space="0" w:color="auto"/>
        <w:left w:val="none" w:sz="0" w:space="0" w:color="auto"/>
        <w:bottom w:val="none" w:sz="0" w:space="0" w:color="auto"/>
        <w:right w:val="none" w:sz="0" w:space="0" w:color="auto"/>
      </w:divBdr>
      <w:divsChild>
        <w:div w:id="1863279584">
          <w:marLeft w:val="0"/>
          <w:marRight w:val="161"/>
          <w:marTop w:val="32"/>
          <w:marBottom w:val="0"/>
          <w:divBdr>
            <w:top w:val="none" w:sz="0" w:space="0" w:color="auto"/>
            <w:left w:val="none" w:sz="0" w:space="0" w:color="auto"/>
            <w:bottom w:val="none" w:sz="0" w:space="0" w:color="auto"/>
            <w:right w:val="none" w:sz="0" w:space="0" w:color="auto"/>
          </w:divBdr>
        </w:div>
      </w:divsChild>
    </w:div>
    <w:div w:id="778835251">
      <w:bodyDiv w:val="1"/>
      <w:marLeft w:val="0"/>
      <w:marRight w:val="0"/>
      <w:marTop w:val="0"/>
      <w:marBottom w:val="0"/>
      <w:divBdr>
        <w:top w:val="none" w:sz="0" w:space="0" w:color="auto"/>
        <w:left w:val="none" w:sz="0" w:space="0" w:color="auto"/>
        <w:bottom w:val="none" w:sz="0" w:space="0" w:color="auto"/>
        <w:right w:val="none" w:sz="0" w:space="0" w:color="auto"/>
      </w:divBdr>
      <w:divsChild>
        <w:div w:id="632176642">
          <w:marLeft w:val="-322"/>
          <w:marRight w:val="-322"/>
          <w:marTop w:val="0"/>
          <w:marBottom w:val="0"/>
          <w:divBdr>
            <w:top w:val="none" w:sz="0" w:space="0" w:color="auto"/>
            <w:left w:val="none" w:sz="0" w:space="0" w:color="auto"/>
            <w:bottom w:val="none" w:sz="0" w:space="0" w:color="auto"/>
            <w:right w:val="none" w:sz="0" w:space="0" w:color="auto"/>
          </w:divBdr>
          <w:divsChild>
            <w:div w:id="1012337455">
              <w:marLeft w:val="-215"/>
              <w:marRight w:val="-215"/>
              <w:marTop w:val="269"/>
              <w:marBottom w:val="269"/>
              <w:divBdr>
                <w:top w:val="none" w:sz="0" w:space="0" w:color="auto"/>
                <w:left w:val="none" w:sz="0" w:space="0" w:color="auto"/>
                <w:bottom w:val="none" w:sz="0" w:space="0" w:color="auto"/>
                <w:right w:val="none" w:sz="0" w:space="0" w:color="auto"/>
              </w:divBdr>
            </w:div>
            <w:div w:id="1383170025">
              <w:marLeft w:val="-215"/>
              <w:marRight w:val="-215"/>
              <w:marTop w:val="269"/>
              <w:marBottom w:val="269"/>
              <w:divBdr>
                <w:top w:val="none" w:sz="0" w:space="0" w:color="auto"/>
                <w:left w:val="none" w:sz="0" w:space="0" w:color="auto"/>
                <w:bottom w:val="none" w:sz="0" w:space="0" w:color="auto"/>
                <w:right w:val="none" w:sz="0" w:space="0" w:color="auto"/>
              </w:divBdr>
            </w:div>
          </w:divsChild>
        </w:div>
        <w:div w:id="1784181246">
          <w:marLeft w:val="0"/>
          <w:marRight w:val="0"/>
          <w:marTop w:val="0"/>
          <w:marBottom w:val="269"/>
          <w:divBdr>
            <w:top w:val="none" w:sz="0" w:space="0" w:color="auto"/>
            <w:left w:val="none" w:sz="0" w:space="0" w:color="auto"/>
            <w:bottom w:val="none" w:sz="0" w:space="0" w:color="auto"/>
            <w:right w:val="none" w:sz="0" w:space="0" w:color="auto"/>
          </w:divBdr>
        </w:div>
      </w:divsChild>
    </w:div>
    <w:div w:id="847906987">
      <w:bodyDiv w:val="1"/>
      <w:marLeft w:val="0"/>
      <w:marRight w:val="0"/>
      <w:marTop w:val="0"/>
      <w:marBottom w:val="0"/>
      <w:divBdr>
        <w:top w:val="none" w:sz="0" w:space="0" w:color="auto"/>
        <w:left w:val="none" w:sz="0" w:space="0" w:color="auto"/>
        <w:bottom w:val="none" w:sz="0" w:space="0" w:color="auto"/>
        <w:right w:val="none" w:sz="0" w:space="0" w:color="auto"/>
      </w:divBdr>
    </w:div>
    <w:div w:id="864908727">
      <w:bodyDiv w:val="1"/>
      <w:marLeft w:val="0"/>
      <w:marRight w:val="0"/>
      <w:marTop w:val="0"/>
      <w:marBottom w:val="0"/>
      <w:divBdr>
        <w:top w:val="none" w:sz="0" w:space="0" w:color="auto"/>
        <w:left w:val="none" w:sz="0" w:space="0" w:color="auto"/>
        <w:bottom w:val="none" w:sz="0" w:space="0" w:color="auto"/>
        <w:right w:val="none" w:sz="0" w:space="0" w:color="auto"/>
      </w:divBdr>
      <w:divsChild>
        <w:div w:id="16590404">
          <w:marLeft w:val="0"/>
          <w:marRight w:val="0"/>
          <w:marTop w:val="0"/>
          <w:marBottom w:val="376"/>
          <w:divBdr>
            <w:top w:val="none" w:sz="0" w:space="0" w:color="auto"/>
            <w:left w:val="none" w:sz="0" w:space="0" w:color="auto"/>
            <w:bottom w:val="none" w:sz="0" w:space="0" w:color="auto"/>
            <w:right w:val="none" w:sz="0" w:space="0" w:color="auto"/>
          </w:divBdr>
          <w:divsChild>
            <w:div w:id="936209786">
              <w:marLeft w:val="0"/>
              <w:marRight w:val="0"/>
              <w:marTop w:val="0"/>
              <w:marBottom w:val="0"/>
              <w:divBdr>
                <w:top w:val="none" w:sz="0" w:space="0" w:color="auto"/>
                <w:left w:val="none" w:sz="0" w:space="0" w:color="auto"/>
                <w:bottom w:val="none" w:sz="0" w:space="0" w:color="auto"/>
                <w:right w:val="none" w:sz="0" w:space="0" w:color="auto"/>
              </w:divBdr>
              <w:divsChild>
                <w:div w:id="1708800716">
                  <w:marLeft w:val="0"/>
                  <w:marRight w:val="0"/>
                  <w:marTop w:val="0"/>
                  <w:marBottom w:val="0"/>
                  <w:divBdr>
                    <w:top w:val="none" w:sz="0" w:space="0" w:color="auto"/>
                    <w:left w:val="none" w:sz="0" w:space="0" w:color="auto"/>
                    <w:bottom w:val="none" w:sz="0" w:space="0" w:color="auto"/>
                    <w:right w:val="none" w:sz="0" w:space="0" w:color="auto"/>
                  </w:divBdr>
                  <w:divsChild>
                    <w:div w:id="5902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9534">
          <w:marLeft w:val="0"/>
          <w:marRight w:val="0"/>
          <w:marTop w:val="0"/>
          <w:marBottom w:val="0"/>
          <w:divBdr>
            <w:top w:val="none" w:sz="0" w:space="0" w:color="auto"/>
            <w:left w:val="none" w:sz="0" w:space="0" w:color="auto"/>
            <w:bottom w:val="none" w:sz="0" w:space="0" w:color="auto"/>
            <w:right w:val="none" w:sz="0" w:space="0" w:color="auto"/>
          </w:divBdr>
          <w:divsChild>
            <w:div w:id="1642883748">
              <w:marLeft w:val="0"/>
              <w:marRight w:val="0"/>
              <w:marTop w:val="0"/>
              <w:marBottom w:val="0"/>
              <w:divBdr>
                <w:top w:val="none" w:sz="0" w:space="0" w:color="auto"/>
                <w:left w:val="none" w:sz="0" w:space="0" w:color="auto"/>
                <w:bottom w:val="none" w:sz="0" w:space="0" w:color="auto"/>
                <w:right w:val="none" w:sz="0" w:space="0" w:color="auto"/>
              </w:divBdr>
              <w:divsChild>
                <w:div w:id="343870991">
                  <w:marLeft w:val="0"/>
                  <w:marRight w:val="0"/>
                  <w:marTop w:val="0"/>
                  <w:marBottom w:val="537"/>
                  <w:divBdr>
                    <w:top w:val="none" w:sz="0" w:space="0" w:color="auto"/>
                    <w:left w:val="none" w:sz="0" w:space="0" w:color="auto"/>
                    <w:bottom w:val="none" w:sz="0" w:space="0" w:color="auto"/>
                    <w:right w:val="none" w:sz="0" w:space="0" w:color="auto"/>
                  </w:divBdr>
                </w:div>
                <w:div w:id="407072955">
                  <w:marLeft w:val="0"/>
                  <w:marRight w:val="0"/>
                  <w:marTop w:val="0"/>
                  <w:marBottom w:val="537"/>
                  <w:divBdr>
                    <w:top w:val="none" w:sz="0" w:space="0" w:color="auto"/>
                    <w:left w:val="none" w:sz="0" w:space="0" w:color="auto"/>
                    <w:bottom w:val="none" w:sz="0" w:space="0" w:color="auto"/>
                    <w:right w:val="none" w:sz="0" w:space="0" w:color="auto"/>
                  </w:divBdr>
                </w:div>
                <w:div w:id="903875288">
                  <w:marLeft w:val="0"/>
                  <w:marRight w:val="0"/>
                  <w:marTop w:val="0"/>
                  <w:marBottom w:val="0"/>
                  <w:divBdr>
                    <w:top w:val="none" w:sz="0" w:space="0" w:color="auto"/>
                    <w:left w:val="none" w:sz="0" w:space="0" w:color="auto"/>
                    <w:bottom w:val="none" w:sz="0" w:space="0" w:color="auto"/>
                    <w:right w:val="none" w:sz="0" w:space="0" w:color="auto"/>
                  </w:divBdr>
                  <w:divsChild>
                    <w:div w:id="164631065">
                      <w:marLeft w:val="0"/>
                      <w:marRight w:val="0"/>
                      <w:marTop w:val="0"/>
                      <w:marBottom w:val="0"/>
                      <w:divBdr>
                        <w:top w:val="none" w:sz="0" w:space="0" w:color="auto"/>
                        <w:left w:val="none" w:sz="0" w:space="0" w:color="auto"/>
                        <w:bottom w:val="none" w:sz="0" w:space="0" w:color="auto"/>
                        <w:right w:val="none" w:sz="0" w:space="0" w:color="auto"/>
                      </w:divBdr>
                      <w:divsChild>
                        <w:div w:id="1279411045">
                          <w:marLeft w:val="-172"/>
                          <w:marRight w:val="0"/>
                          <w:marTop w:val="0"/>
                          <w:marBottom w:val="0"/>
                          <w:divBdr>
                            <w:top w:val="none" w:sz="0" w:space="0" w:color="auto"/>
                            <w:left w:val="none" w:sz="0" w:space="0" w:color="auto"/>
                            <w:bottom w:val="none" w:sz="0" w:space="0" w:color="auto"/>
                            <w:right w:val="none" w:sz="0" w:space="0" w:color="auto"/>
                          </w:divBdr>
                          <w:divsChild>
                            <w:div w:id="1410692950">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384674163">
                      <w:marLeft w:val="0"/>
                      <w:marRight w:val="0"/>
                      <w:marTop w:val="0"/>
                      <w:marBottom w:val="0"/>
                      <w:divBdr>
                        <w:top w:val="none" w:sz="0" w:space="0" w:color="auto"/>
                        <w:left w:val="none" w:sz="0" w:space="0" w:color="auto"/>
                        <w:bottom w:val="none" w:sz="0" w:space="0" w:color="auto"/>
                        <w:right w:val="none" w:sz="0" w:space="0" w:color="auto"/>
                      </w:divBdr>
                      <w:divsChild>
                        <w:div w:id="341444128">
                          <w:marLeft w:val="161"/>
                          <w:marRight w:val="0"/>
                          <w:marTop w:val="0"/>
                          <w:marBottom w:val="0"/>
                          <w:divBdr>
                            <w:top w:val="none" w:sz="0" w:space="0" w:color="auto"/>
                            <w:left w:val="none" w:sz="0" w:space="0" w:color="auto"/>
                            <w:bottom w:val="none" w:sz="0" w:space="0" w:color="auto"/>
                            <w:right w:val="none" w:sz="0" w:space="0" w:color="auto"/>
                          </w:divBdr>
                        </w:div>
                        <w:div w:id="1253275261">
                          <w:marLeft w:val="161"/>
                          <w:marRight w:val="0"/>
                          <w:marTop w:val="0"/>
                          <w:marBottom w:val="0"/>
                          <w:divBdr>
                            <w:top w:val="none" w:sz="0" w:space="0" w:color="auto"/>
                            <w:left w:val="none" w:sz="0" w:space="0" w:color="auto"/>
                            <w:bottom w:val="none" w:sz="0" w:space="0" w:color="auto"/>
                            <w:right w:val="none" w:sz="0" w:space="0" w:color="auto"/>
                          </w:divBdr>
                        </w:div>
                        <w:div w:id="1539004862">
                          <w:marLeft w:val="0"/>
                          <w:marRight w:val="0"/>
                          <w:marTop w:val="0"/>
                          <w:marBottom w:val="0"/>
                          <w:divBdr>
                            <w:top w:val="none" w:sz="0" w:space="0" w:color="auto"/>
                            <w:left w:val="none" w:sz="0" w:space="0" w:color="auto"/>
                            <w:bottom w:val="none" w:sz="0" w:space="0" w:color="auto"/>
                            <w:right w:val="none" w:sz="0" w:space="0" w:color="auto"/>
                          </w:divBdr>
                        </w:div>
                        <w:div w:id="1907643555">
                          <w:marLeft w:val="161"/>
                          <w:marRight w:val="0"/>
                          <w:marTop w:val="0"/>
                          <w:marBottom w:val="0"/>
                          <w:divBdr>
                            <w:top w:val="none" w:sz="0" w:space="0" w:color="auto"/>
                            <w:left w:val="none" w:sz="0" w:space="0" w:color="auto"/>
                            <w:bottom w:val="none" w:sz="0" w:space="0" w:color="auto"/>
                            <w:right w:val="none" w:sz="0" w:space="0" w:color="auto"/>
                          </w:divBdr>
                        </w:div>
                        <w:div w:id="1916939539">
                          <w:marLeft w:val="161"/>
                          <w:marRight w:val="0"/>
                          <w:marTop w:val="0"/>
                          <w:marBottom w:val="0"/>
                          <w:divBdr>
                            <w:top w:val="none" w:sz="0" w:space="0" w:color="auto"/>
                            <w:left w:val="none" w:sz="0" w:space="0" w:color="auto"/>
                            <w:bottom w:val="none" w:sz="0" w:space="0" w:color="auto"/>
                            <w:right w:val="none" w:sz="0" w:space="0" w:color="auto"/>
                          </w:divBdr>
                        </w:div>
                        <w:div w:id="1944652687">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1357658736">
                  <w:marLeft w:val="0"/>
                  <w:marRight w:val="0"/>
                  <w:marTop w:val="322"/>
                  <w:marBottom w:val="430"/>
                  <w:divBdr>
                    <w:top w:val="none" w:sz="0" w:space="0" w:color="auto"/>
                    <w:left w:val="none" w:sz="0" w:space="0" w:color="auto"/>
                    <w:bottom w:val="none" w:sz="0" w:space="0" w:color="auto"/>
                    <w:right w:val="none" w:sz="0" w:space="0" w:color="auto"/>
                  </w:divBdr>
                  <w:divsChild>
                    <w:div w:id="1334996124">
                      <w:marLeft w:val="0"/>
                      <w:marRight w:val="0"/>
                      <w:marTop w:val="0"/>
                      <w:marBottom w:val="0"/>
                      <w:divBdr>
                        <w:top w:val="none" w:sz="0" w:space="0" w:color="auto"/>
                        <w:left w:val="none" w:sz="0" w:space="0" w:color="auto"/>
                        <w:bottom w:val="none" w:sz="0" w:space="0" w:color="auto"/>
                        <w:right w:val="none" w:sz="0" w:space="0" w:color="auto"/>
                      </w:divBdr>
                      <w:divsChild>
                        <w:div w:id="33426762">
                          <w:marLeft w:val="0"/>
                          <w:marRight w:val="0"/>
                          <w:marTop w:val="0"/>
                          <w:marBottom w:val="376"/>
                          <w:divBdr>
                            <w:top w:val="none" w:sz="0" w:space="0" w:color="auto"/>
                            <w:left w:val="single" w:sz="18" w:space="0" w:color="CCCCCC"/>
                            <w:bottom w:val="none" w:sz="0" w:space="0" w:color="auto"/>
                            <w:right w:val="none" w:sz="0" w:space="0" w:color="auto"/>
                          </w:divBdr>
                          <w:divsChild>
                            <w:div w:id="4212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31457">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937755497">
      <w:bodyDiv w:val="1"/>
      <w:marLeft w:val="0"/>
      <w:marRight w:val="0"/>
      <w:marTop w:val="0"/>
      <w:marBottom w:val="0"/>
      <w:divBdr>
        <w:top w:val="none" w:sz="0" w:space="0" w:color="auto"/>
        <w:left w:val="none" w:sz="0" w:space="0" w:color="auto"/>
        <w:bottom w:val="none" w:sz="0" w:space="0" w:color="auto"/>
        <w:right w:val="none" w:sz="0" w:space="0" w:color="auto"/>
      </w:divBdr>
    </w:div>
    <w:div w:id="970742873">
      <w:bodyDiv w:val="1"/>
      <w:marLeft w:val="0"/>
      <w:marRight w:val="0"/>
      <w:marTop w:val="0"/>
      <w:marBottom w:val="0"/>
      <w:divBdr>
        <w:top w:val="none" w:sz="0" w:space="0" w:color="auto"/>
        <w:left w:val="none" w:sz="0" w:space="0" w:color="auto"/>
        <w:bottom w:val="none" w:sz="0" w:space="0" w:color="auto"/>
        <w:right w:val="none" w:sz="0" w:space="0" w:color="auto"/>
      </w:divBdr>
      <w:divsChild>
        <w:div w:id="883902716">
          <w:marLeft w:val="0"/>
          <w:marRight w:val="0"/>
          <w:marTop w:val="0"/>
          <w:marBottom w:val="376"/>
          <w:divBdr>
            <w:top w:val="none" w:sz="0" w:space="0" w:color="auto"/>
            <w:left w:val="none" w:sz="0" w:space="0" w:color="auto"/>
            <w:bottom w:val="none" w:sz="0" w:space="0" w:color="auto"/>
            <w:right w:val="none" w:sz="0" w:space="0" w:color="auto"/>
          </w:divBdr>
          <w:divsChild>
            <w:div w:id="1020886863">
              <w:marLeft w:val="0"/>
              <w:marRight w:val="0"/>
              <w:marTop w:val="0"/>
              <w:marBottom w:val="0"/>
              <w:divBdr>
                <w:top w:val="none" w:sz="0" w:space="0" w:color="auto"/>
                <w:left w:val="none" w:sz="0" w:space="0" w:color="auto"/>
                <w:bottom w:val="none" w:sz="0" w:space="0" w:color="auto"/>
                <w:right w:val="none" w:sz="0" w:space="0" w:color="auto"/>
              </w:divBdr>
              <w:divsChild>
                <w:div w:id="1943023874">
                  <w:marLeft w:val="0"/>
                  <w:marRight w:val="0"/>
                  <w:marTop w:val="0"/>
                  <w:marBottom w:val="0"/>
                  <w:divBdr>
                    <w:top w:val="none" w:sz="0" w:space="0" w:color="auto"/>
                    <w:left w:val="none" w:sz="0" w:space="0" w:color="auto"/>
                    <w:bottom w:val="none" w:sz="0" w:space="0" w:color="auto"/>
                    <w:right w:val="none" w:sz="0" w:space="0" w:color="auto"/>
                  </w:divBdr>
                  <w:divsChild>
                    <w:div w:id="173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049450">
          <w:marLeft w:val="0"/>
          <w:marRight w:val="0"/>
          <w:marTop w:val="0"/>
          <w:marBottom w:val="0"/>
          <w:divBdr>
            <w:top w:val="none" w:sz="0" w:space="0" w:color="auto"/>
            <w:left w:val="none" w:sz="0" w:space="0" w:color="auto"/>
            <w:bottom w:val="none" w:sz="0" w:space="0" w:color="auto"/>
            <w:right w:val="none" w:sz="0" w:space="0" w:color="auto"/>
          </w:divBdr>
          <w:divsChild>
            <w:div w:id="777454038">
              <w:marLeft w:val="0"/>
              <w:marRight w:val="0"/>
              <w:marTop w:val="0"/>
              <w:marBottom w:val="0"/>
              <w:divBdr>
                <w:top w:val="none" w:sz="0" w:space="0" w:color="auto"/>
                <w:left w:val="none" w:sz="0" w:space="0" w:color="auto"/>
                <w:bottom w:val="none" w:sz="0" w:space="0" w:color="auto"/>
                <w:right w:val="none" w:sz="0" w:space="0" w:color="auto"/>
              </w:divBdr>
              <w:divsChild>
                <w:div w:id="216817656">
                  <w:marLeft w:val="0"/>
                  <w:marRight w:val="0"/>
                  <w:marTop w:val="0"/>
                  <w:marBottom w:val="537"/>
                  <w:divBdr>
                    <w:top w:val="none" w:sz="0" w:space="0" w:color="auto"/>
                    <w:left w:val="none" w:sz="0" w:space="0" w:color="auto"/>
                    <w:bottom w:val="none" w:sz="0" w:space="0" w:color="auto"/>
                    <w:right w:val="none" w:sz="0" w:space="0" w:color="auto"/>
                  </w:divBdr>
                </w:div>
                <w:div w:id="692387960">
                  <w:marLeft w:val="0"/>
                  <w:marRight w:val="0"/>
                  <w:marTop w:val="0"/>
                  <w:marBottom w:val="0"/>
                  <w:divBdr>
                    <w:top w:val="none" w:sz="0" w:space="0" w:color="auto"/>
                    <w:left w:val="none" w:sz="0" w:space="0" w:color="auto"/>
                    <w:bottom w:val="none" w:sz="0" w:space="0" w:color="auto"/>
                    <w:right w:val="none" w:sz="0" w:space="0" w:color="auto"/>
                  </w:divBdr>
                  <w:divsChild>
                    <w:div w:id="1261795013">
                      <w:marLeft w:val="0"/>
                      <w:marRight w:val="0"/>
                      <w:marTop w:val="0"/>
                      <w:marBottom w:val="0"/>
                      <w:divBdr>
                        <w:top w:val="none" w:sz="0" w:space="0" w:color="auto"/>
                        <w:left w:val="none" w:sz="0" w:space="0" w:color="auto"/>
                        <w:bottom w:val="none" w:sz="0" w:space="0" w:color="auto"/>
                        <w:right w:val="none" w:sz="0" w:space="0" w:color="auto"/>
                      </w:divBdr>
                      <w:divsChild>
                        <w:div w:id="1227838769">
                          <w:marLeft w:val="-172"/>
                          <w:marRight w:val="0"/>
                          <w:marTop w:val="0"/>
                          <w:marBottom w:val="0"/>
                          <w:divBdr>
                            <w:top w:val="none" w:sz="0" w:space="0" w:color="auto"/>
                            <w:left w:val="none" w:sz="0" w:space="0" w:color="auto"/>
                            <w:bottom w:val="none" w:sz="0" w:space="0" w:color="auto"/>
                            <w:right w:val="none" w:sz="0" w:space="0" w:color="auto"/>
                          </w:divBdr>
                          <w:divsChild>
                            <w:div w:id="1506628956">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975283891">
                      <w:marLeft w:val="0"/>
                      <w:marRight w:val="0"/>
                      <w:marTop w:val="0"/>
                      <w:marBottom w:val="0"/>
                      <w:divBdr>
                        <w:top w:val="none" w:sz="0" w:space="0" w:color="auto"/>
                        <w:left w:val="none" w:sz="0" w:space="0" w:color="auto"/>
                        <w:bottom w:val="none" w:sz="0" w:space="0" w:color="auto"/>
                        <w:right w:val="none" w:sz="0" w:space="0" w:color="auto"/>
                      </w:divBdr>
                      <w:divsChild>
                        <w:div w:id="481963923">
                          <w:marLeft w:val="0"/>
                          <w:marRight w:val="0"/>
                          <w:marTop w:val="0"/>
                          <w:marBottom w:val="0"/>
                          <w:divBdr>
                            <w:top w:val="none" w:sz="0" w:space="0" w:color="auto"/>
                            <w:left w:val="none" w:sz="0" w:space="0" w:color="auto"/>
                            <w:bottom w:val="none" w:sz="0" w:space="0" w:color="auto"/>
                            <w:right w:val="none" w:sz="0" w:space="0" w:color="auto"/>
                          </w:divBdr>
                        </w:div>
                        <w:div w:id="567610771">
                          <w:marLeft w:val="161"/>
                          <w:marRight w:val="0"/>
                          <w:marTop w:val="0"/>
                          <w:marBottom w:val="0"/>
                          <w:divBdr>
                            <w:top w:val="none" w:sz="0" w:space="0" w:color="auto"/>
                            <w:left w:val="none" w:sz="0" w:space="0" w:color="auto"/>
                            <w:bottom w:val="none" w:sz="0" w:space="0" w:color="auto"/>
                            <w:right w:val="none" w:sz="0" w:space="0" w:color="auto"/>
                          </w:divBdr>
                        </w:div>
                        <w:div w:id="873887905">
                          <w:marLeft w:val="161"/>
                          <w:marRight w:val="0"/>
                          <w:marTop w:val="0"/>
                          <w:marBottom w:val="0"/>
                          <w:divBdr>
                            <w:top w:val="none" w:sz="0" w:space="0" w:color="auto"/>
                            <w:left w:val="none" w:sz="0" w:space="0" w:color="auto"/>
                            <w:bottom w:val="none" w:sz="0" w:space="0" w:color="auto"/>
                            <w:right w:val="none" w:sz="0" w:space="0" w:color="auto"/>
                          </w:divBdr>
                        </w:div>
                        <w:div w:id="1023287424">
                          <w:marLeft w:val="161"/>
                          <w:marRight w:val="0"/>
                          <w:marTop w:val="0"/>
                          <w:marBottom w:val="0"/>
                          <w:divBdr>
                            <w:top w:val="none" w:sz="0" w:space="0" w:color="auto"/>
                            <w:left w:val="none" w:sz="0" w:space="0" w:color="auto"/>
                            <w:bottom w:val="none" w:sz="0" w:space="0" w:color="auto"/>
                            <w:right w:val="none" w:sz="0" w:space="0" w:color="auto"/>
                          </w:divBdr>
                        </w:div>
                        <w:div w:id="1396127037">
                          <w:marLeft w:val="161"/>
                          <w:marRight w:val="0"/>
                          <w:marTop w:val="0"/>
                          <w:marBottom w:val="0"/>
                          <w:divBdr>
                            <w:top w:val="none" w:sz="0" w:space="0" w:color="auto"/>
                            <w:left w:val="none" w:sz="0" w:space="0" w:color="auto"/>
                            <w:bottom w:val="none" w:sz="0" w:space="0" w:color="auto"/>
                            <w:right w:val="none" w:sz="0" w:space="0" w:color="auto"/>
                          </w:divBdr>
                        </w:div>
                        <w:div w:id="1897399828">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852912716">
                  <w:marLeft w:val="0"/>
                  <w:marRight w:val="0"/>
                  <w:marTop w:val="0"/>
                  <w:marBottom w:val="537"/>
                  <w:divBdr>
                    <w:top w:val="none" w:sz="0" w:space="0" w:color="auto"/>
                    <w:left w:val="none" w:sz="0" w:space="0" w:color="auto"/>
                    <w:bottom w:val="none" w:sz="0" w:space="0" w:color="auto"/>
                    <w:right w:val="none" w:sz="0" w:space="0" w:color="auto"/>
                  </w:divBdr>
                </w:div>
                <w:div w:id="1249387587">
                  <w:marLeft w:val="0"/>
                  <w:marRight w:val="0"/>
                  <w:marTop w:val="322"/>
                  <w:marBottom w:val="430"/>
                  <w:divBdr>
                    <w:top w:val="none" w:sz="0" w:space="0" w:color="auto"/>
                    <w:left w:val="none" w:sz="0" w:space="0" w:color="auto"/>
                    <w:bottom w:val="none" w:sz="0" w:space="0" w:color="auto"/>
                    <w:right w:val="none" w:sz="0" w:space="0" w:color="auto"/>
                  </w:divBdr>
                  <w:divsChild>
                    <w:div w:id="1532571410">
                      <w:marLeft w:val="0"/>
                      <w:marRight w:val="0"/>
                      <w:marTop w:val="215"/>
                      <w:marBottom w:val="0"/>
                      <w:divBdr>
                        <w:top w:val="single" w:sz="4" w:space="12" w:color="212121"/>
                        <w:left w:val="none" w:sz="0" w:space="3" w:color="auto"/>
                        <w:bottom w:val="single" w:sz="4" w:space="12" w:color="212121"/>
                        <w:right w:val="none" w:sz="0" w:space="3" w:color="auto"/>
                      </w:divBdr>
                    </w:div>
                    <w:div w:id="1718158999">
                      <w:marLeft w:val="0"/>
                      <w:marRight w:val="0"/>
                      <w:marTop w:val="0"/>
                      <w:marBottom w:val="0"/>
                      <w:divBdr>
                        <w:top w:val="none" w:sz="0" w:space="0" w:color="auto"/>
                        <w:left w:val="none" w:sz="0" w:space="0" w:color="auto"/>
                        <w:bottom w:val="none" w:sz="0" w:space="0" w:color="auto"/>
                        <w:right w:val="none" w:sz="0" w:space="0" w:color="auto"/>
                      </w:divBdr>
                      <w:divsChild>
                        <w:div w:id="724107353">
                          <w:marLeft w:val="0"/>
                          <w:marRight w:val="0"/>
                          <w:marTop w:val="0"/>
                          <w:marBottom w:val="419"/>
                          <w:divBdr>
                            <w:top w:val="none" w:sz="0" w:space="0" w:color="auto"/>
                            <w:left w:val="none" w:sz="0" w:space="0" w:color="auto"/>
                            <w:bottom w:val="none" w:sz="0" w:space="0" w:color="auto"/>
                            <w:right w:val="none" w:sz="0" w:space="0" w:color="auto"/>
                          </w:divBdr>
                          <w:divsChild>
                            <w:div w:id="547183093">
                              <w:marLeft w:val="0"/>
                              <w:marRight w:val="0"/>
                              <w:marTop w:val="0"/>
                              <w:marBottom w:val="0"/>
                              <w:divBdr>
                                <w:top w:val="none" w:sz="0" w:space="0" w:color="auto"/>
                                <w:left w:val="none" w:sz="0" w:space="0" w:color="auto"/>
                                <w:bottom w:val="none" w:sz="0" w:space="0" w:color="auto"/>
                                <w:right w:val="none" w:sz="0" w:space="0" w:color="auto"/>
                              </w:divBdr>
                            </w:div>
                          </w:divsChild>
                        </w:div>
                        <w:div w:id="1752854106">
                          <w:marLeft w:val="0"/>
                          <w:marRight w:val="0"/>
                          <w:marTop w:val="0"/>
                          <w:marBottom w:val="376"/>
                          <w:divBdr>
                            <w:top w:val="none" w:sz="0" w:space="0" w:color="auto"/>
                            <w:left w:val="single" w:sz="18" w:space="0" w:color="CCCCCC"/>
                            <w:bottom w:val="none" w:sz="0" w:space="0" w:color="auto"/>
                            <w:right w:val="none" w:sz="0" w:space="0" w:color="auto"/>
                          </w:divBdr>
                          <w:divsChild>
                            <w:div w:id="23589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21868">
                      <w:marLeft w:val="0"/>
                      <w:marRight w:val="0"/>
                      <w:marTop w:val="215"/>
                      <w:marBottom w:val="0"/>
                      <w:divBdr>
                        <w:top w:val="single" w:sz="4" w:space="11" w:color="212121"/>
                        <w:left w:val="none" w:sz="0" w:space="0" w:color="auto"/>
                        <w:bottom w:val="none" w:sz="0" w:space="0" w:color="auto"/>
                        <w:right w:val="none" w:sz="0" w:space="0" w:color="auto"/>
                      </w:divBdr>
                    </w:div>
                  </w:divsChild>
                </w:div>
                <w:div w:id="2010668317">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1025718756">
      <w:bodyDiv w:val="1"/>
      <w:marLeft w:val="0"/>
      <w:marRight w:val="0"/>
      <w:marTop w:val="0"/>
      <w:marBottom w:val="0"/>
      <w:divBdr>
        <w:top w:val="none" w:sz="0" w:space="0" w:color="auto"/>
        <w:left w:val="none" w:sz="0" w:space="0" w:color="auto"/>
        <w:bottom w:val="none" w:sz="0" w:space="0" w:color="auto"/>
        <w:right w:val="none" w:sz="0" w:space="0" w:color="auto"/>
      </w:divBdr>
      <w:divsChild>
        <w:div w:id="1761637943">
          <w:marLeft w:val="0"/>
          <w:marRight w:val="150"/>
          <w:marTop w:val="0"/>
          <w:marBottom w:val="0"/>
          <w:divBdr>
            <w:top w:val="none" w:sz="0" w:space="0" w:color="auto"/>
            <w:left w:val="none" w:sz="0" w:space="0" w:color="auto"/>
            <w:bottom w:val="none" w:sz="0" w:space="0" w:color="auto"/>
            <w:right w:val="none" w:sz="0" w:space="0" w:color="auto"/>
          </w:divBdr>
        </w:div>
      </w:divsChild>
    </w:div>
    <w:div w:id="1045377133">
      <w:bodyDiv w:val="1"/>
      <w:marLeft w:val="0"/>
      <w:marRight w:val="0"/>
      <w:marTop w:val="0"/>
      <w:marBottom w:val="0"/>
      <w:divBdr>
        <w:top w:val="none" w:sz="0" w:space="0" w:color="auto"/>
        <w:left w:val="none" w:sz="0" w:space="0" w:color="auto"/>
        <w:bottom w:val="none" w:sz="0" w:space="0" w:color="auto"/>
        <w:right w:val="none" w:sz="0" w:space="0" w:color="auto"/>
      </w:divBdr>
      <w:divsChild>
        <w:div w:id="1347637188">
          <w:marLeft w:val="0"/>
          <w:marRight w:val="161"/>
          <w:marTop w:val="32"/>
          <w:marBottom w:val="0"/>
          <w:divBdr>
            <w:top w:val="none" w:sz="0" w:space="0" w:color="auto"/>
            <w:left w:val="none" w:sz="0" w:space="0" w:color="auto"/>
            <w:bottom w:val="none" w:sz="0" w:space="0" w:color="auto"/>
            <w:right w:val="none" w:sz="0" w:space="0" w:color="auto"/>
          </w:divBdr>
        </w:div>
      </w:divsChild>
    </w:div>
    <w:div w:id="1049917140">
      <w:bodyDiv w:val="1"/>
      <w:marLeft w:val="0"/>
      <w:marRight w:val="0"/>
      <w:marTop w:val="0"/>
      <w:marBottom w:val="0"/>
      <w:divBdr>
        <w:top w:val="none" w:sz="0" w:space="0" w:color="auto"/>
        <w:left w:val="none" w:sz="0" w:space="0" w:color="auto"/>
        <w:bottom w:val="none" w:sz="0" w:space="0" w:color="auto"/>
        <w:right w:val="none" w:sz="0" w:space="0" w:color="auto"/>
      </w:divBdr>
    </w:div>
    <w:div w:id="1124812470">
      <w:bodyDiv w:val="1"/>
      <w:marLeft w:val="0"/>
      <w:marRight w:val="0"/>
      <w:marTop w:val="0"/>
      <w:marBottom w:val="0"/>
      <w:divBdr>
        <w:top w:val="none" w:sz="0" w:space="0" w:color="auto"/>
        <w:left w:val="none" w:sz="0" w:space="0" w:color="auto"/>
        <w:bottom w:val="none" w:sz="0" w:space="0" w:color="auto"/>
        <w:right w:val="none" w:sz="0" w:space="0" w:color="auto"/>
      </w:divBdr>
      <w:divsChild>
        <w:div w:id="838154749">
          <w:marLeft w:val="0"/>
          <w:marRight w:val="0"/>
          <w:marTop w:val="0"/>
          <w:marBottom w:val="0"/>
          <w:divBdr>
            <w:top w:val="none" w:sz="0" w:space="0" w:color="auto"/>
            <w:left w:val="none" w:sz="0" w:space="0" w:color="auto"/>
            <w:bottom w:val="none" w:sz="0" w:space="0" w:color="auto"/>
            <w:right w:val="none" w:sz="0" w:space="0" w:color="auto"/>
          </w:divBdr>
          <w:divsChild>
            <w:div w:id="1017659634">
              <w:marLeft w:val="0"/>
              <w:marRight w:val="0"/>
              <w:marTop w:val="0"/>
              <w:marBottom w:val="0"/>
              <w:divBdr>
                <w:top w:val="none" w:sz="0" w:space="0" w:color="auto"/>
                <w:left w:val="none" w:sz="0" w:space="0" w:color="auto"/>
                <w:bottom w:val="none" w:sz="0" w:space="0" w:color="auto"/>
                <w:right w:val="none" w:sz="0" w:space="0" w:color="auto"/>
              </w:divBdr>
              <w:divsChild>
                <w:div w:id="33164013">
                  <w:marLeft w:val="0"/>
                  <w:marRight w:val="0"/>
                  <w:marTop w:val="0"/>
                  <w:marBottom w:val="750"/>
                  <w:divBdr>
                    <w:top w:val="none" w:sz="0" w:space="0" w:color="auto"/>
                    <w:left w:val="none" w:sz="0" w:space="0" w:color="auto"/>
                    <w:bottom w:val="none" w:sz="0" w:space="0" w:color="auto"/>
                    <w:right w:val="none" w:sz="0" w:space="0" w:color="auto"/>
                  </w:divBdr>
                </w:div>
                <w:div w:id="443768824">
                  <w:marLeft w:val="0"/>
                  <w:marRight w:val="0"/>
                  <w:marTop w:val="0"/>
                  <w:marBottom w:val="750"/>
                  <w:divBdr>
                    <w:top w:val="none" w:sz="0" w:space="0" w:color="auto"/>
                    <w:left w:val="none" w:sz="0" w:space="0" w:color="auto"/>
                    <w:bottom w:val="none" w:sz="0" w:space="0" w:color="auto"/>
                    <w:right w:val="none" w:sz="0" w:space="0" w:color="auto"/>
                  </w:divBdr>
                </w:div>
                <w:div w:id="1209339586">
                  <w:marLeft w:val="0"/>
                  <w:marRight w:val="0"/>
                  <w:marTop w:val="450"/>
                  <w:marBottom w:val="600"/>
                  <w:divBdr>
                    <w:top w:val="none" w:sz="0" w:space="0" w:color="auto"/>
                    <w:left w:val="none" w:sz="0" w:space="0" w:color="auto"/>
                    <w:bottom w:val="none" w:sz="0" w:space="0" w:color="auto"/>
                    <w:right w:val="none" w:sz="0" w:space="0" w:color="auto"/>
                  </w:divBdr>
                  <w:divsChild>
                    <w:div w:id="1509520697">
                      <w:marLeft w:val="0"/>
                      <w:marRight w:val="0"/>
                      <w:marTop w:val="0"/>
                      <w:marBottom w:val="0"/>
                      <w:divBdr>
                        <w:top w:val="none" w:sz="0" w:space="0" w:color="auto"/>
                        <w:left w:val="none" w:sz="0" w:space="0" w:color="auto"/>
                        <w:bottom w:val="none" w:sz="0" w:space="0" w:color="auto"/>
                        <w:right w:val="none" w:sz="0" w:space="0" w:color="auto"/>
                      </w:divBdr>
                      <w:divsChild>
                        <w:div w:id="653224633">
                          <w:marLeft w:val="0"/>
                          <w:marRight w:val="0"/>
                          <w:marTop w:val="0"/>
                          <w:marBottom w:val="585"/>
                          <w:divBdr>
                            <w:top w:val="none" w:sz="0" w:space="0" w:color="auto"/>
                            <w:left w:val="none" w:sz="0" w:space="0" w:color="auto"/>
                            <w:bottom w:val="none" w:sz="0" w:space="0" w:color="auto"/>
                            <w:right w:val="none" w:sz="0" w:space="0" w:color="auto"/>
                          </w:divBdr>
                          <w:divsChild>
                            <w:div w:id="296423009">
                              <w:marLeft w:val="0"/>
                              <w:marRight w:val="0"/>
                              <w:marTop w:val="0"/>
                              <w:marBottom w:val="0"/>
                              <w:divBdr>
                                <w:top w:val="none" w:sz="0" w:space="0" w:color="auto"/>
                                <w:left w:val="none" w:sz="0" w:space="0" w:color="auto"/>
                                <w:bottom w:val="none" w:sz="0" w:space="0" w:color="auto"/>
                                <w:right w:val="none" w:sz="0" w:space="0" w:color="auto"/>
                              </w:divBdr>
                            </w:div>
                          </w:divsChild>
                        </w:div>
                        <w:div w:id="987593020">
                          <w:marLeft w:val="0"/>
                          <w:marRight w:val="0"/>
                          <w:marTop w:val="0"/>
                          <w:marBottom w:val="525"/>
                          <w:divBdr>
                            <w:top w:val="none" w:sz="0" w:space="0" w:color="auto"/>
                            <w:left w:val="single" w:sz="24" w:space="0" w:color="CCCCCC"/>
                            <w:bottom w:val="none" w:sz="0" w:space="0" w:color="auto"/>
                            <w:right w:val="none" w:sz="0" w:space="0" w:color="auto"/>
                          </w:divBdr>
                          <w:divsChild>
                            <w:div w:id="3836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17997">
                  <w:marLeft w:val="0"/>
                  <w:marRight w:val="0"/>
                  <w:marTop w:val="0"/>
                  <w:marBottom w:val="750"/>
                  <w:divBdr>
                    <w:top w:val="none" w:sz="0" w:space="0" w:color="auto"/>
                    <w:left w:val="none" w:sz="0" w:space="0" w:color="auto"/>
                    <w:bottom w:val="none" w:sz="0" w:space="0" w:color="auto"/>
                    <w:right w:val="none" w:sz="0" w:space="0" w:color="auto"/>
                  </w:divBdr>
                </w:div>
                <w:div w:id="2004580888">
                  <w:marLeft w:val="0"/>
                  <w:marRight w:val="0"/>
                  <w:marTop w:val="0"/>
                  <w:marBottom w:val="0"/>
                  <w:divBdr>
                    <w:top w:val="none" w:sz="0" w:space="0" w:color="auto"/>
                    <w:left w:val="none" w:sz="0" w:space="0" w:color="auto"/>
                    <w:bottom w:val="none" w:sz="0" w:space="0" w:color="auto"/>
                    <w:right w:val="none" w:sz="0" w:space="0" w:color="auto"/>
                  </w:divBdr>
                  <w:divsChild>
                    <w:div w:id="1819148915">
                      <w:marLeft w:val="0"/>
                      <w:marRight w:val="0"/>
                      <w:marTop w:val="0"/>
                      <w:marBottom w:val="0"/>
                      <w:divBdr>
                        <w:top w:val="none" w:sz="0" w:space="0" w:color="auto"/>
                        <w:left w:val="none" w:sz="0" w:space="0" w:color="auto"/>
                        <w:bottom w:val="none" w:sz="0" w:space="0" w:color="auto"/>
                        <w:right w:val="none" w:sz="0" w:space="0" w:color="auto"/>
                      </w:divBdr>
                      <w:divsChild>
                        <w:div w:id="39863203">
                          <w:marLeft w:val="225"/>
                          <w:marRight w:val="0"/>
                          <w:marTop w:val="0"/>
                          <w:marBottom w:val="0"/>
                          <w:divBdr>
                            <w:top w:val="none" w:sz="0" w:space="0" w:color="auto"/>
                            <w:left w:val="none" w:sz="0" w:space="0" w:color="auto"/>
                            <w:bottom w:val="none" w:sz="0" w:space="0" w:color="auto"/>
                            <w:right w:val="none" w:sz="0" w:space="0" w:color="auto"/>
                          </w:divBdr>
                        </w:div>
                        <w:div w:id="155418136">
                          <w:marLeft w:val="225"/>
                          <w:marRight w:val="0"/>
                          <w:marTop w:val="0"/>
                          <w:marBottom w:val="0"/>
                          <w:divBdr>
                            <w:top w:val="none" w:sz="0" w:space="0" w:color="auto"/>
                            <w:left w:val="none" w:sz="0" w:space="0" w:color="auto"/>
                            <w:bottom w:val="none" w:sz="0" w:space="0" w:color="auto"/>
                            <w:right w:val="none" w:sz="0" w:space="0" w:color="auto"/>
                          </w:divBdr>
                        </w:div>
                        <w:div w:id="170023884">
                          <w:marLeft w:val="0"/>
                          <w:marRight w:val="0"/>
                          <w:marTop w:val="0"/>
                          <w:marBottom w:val="0"/>
                          <w:divBdr>
                            <w:top w:val="none" w:sz="0" w:space="0" w:color="auto"/>
                            <w:left w:val="none" w:sz="0" w:space="0" w:color="auto"/>
                            <w:bottom w:val="none" w:sz="0" w:space="0" w:color="auto"/>
                            <w:right w:val="none" w:sz="0" w:space="0" w:color="auto"/>
                          </w:divBdr>
                        </w:div>
                        <w:div w:id="789666587">
                          <w:marLeft w:val="225"/>
                          <w:marRight w:val="0"/>
                          <w:marTop w:val="0"/>
                          <w:marBottom w:val="0"/>
                          <w:divBdr>
                            <w:top w:val="none" w:sz="0" w:space="0" w:color="auto"/>
                            <w:left w:val="none" w:sz="0" w:space="0" w:color="auto"/>
                            <w:bottom w:val="none" w:sz="0" w:space="0" w:color="auto"/>
                            <w:right w:val="none" w:sz="0" w:space="0" w:color="auto"/>
                          </w:divBdr>
                        </w:div>
                        <w:div w:id="980696412">
                          <w:marLeft w:val="225"/>
                          <w:marRight w:val="0"/>
                          <w:marTop w:val="0"/>
                          <w:marBottom w:val="0"/>
                          <w:divBdr>
                            <w:top w:val="none" w:sz="0" w:space="0" w:color="auto"/>
                            <w:left w:val="none" w:sz="0" w:space="0" w:color="auto"/>
                            <w:bottom w:val="none" w:sz="0" w:space="0" w:color="auto"/>
                            <w:right w:val="none" w:sz="0" w:space="0" w:color="auto"/>
                          </w:divBdr>
                        </w:div>
                        <w:div w:id="1451392614">
                          <w:marLeft w:val="225"/>
                          <w:marRight w:val="0"/>
                          <w:marTop w:val="0"/>
                          <w:marBottom w:val="0"/>
                          <w:divBdr>
                            <w:top w:val="none" w:sz="0" w:space="0" w:color="auto"/>
                            <w:left w:val="none" w:sz="0" w:space="0" w:color="auto"/>
                            <w:bottom w:val="none" w:sz="0" w:space="0" w:color="auto"/>
                            <w:right w:val="none" w:sz="0" w:space="0" w:color="auto"/>
                          </w:divBdr>
                        </w:div>
                      </w:divsChild>
                    </w:div>
                    <w:div w:id="2010517412">
                      <w:marLeft w:val="0"/>
                      <w:marRight w:val="0"/>
                      <w:marTop w:val="0"/>
                      <w:marBottom w:val="0"/>
                      <w:divBdr>
                        <w:top w:val="none" w:sz="0" w:space="0" w:color="auto"/>
                        <w:left w:val="none" w:sz="0" w:space="0" w:color="auto"/>
                        <w:bottom w:val="none" w:sz="0" w:space="0" w:color="auto"/>
                        <w:right w:val="none" w:sz="0" w:space="0" w:color="auto"/>
                      </w:divBdr>
                      <w:divsChild>
                        <w:div w:id="1840651042">
                          <w:marLeft w:val="-240"/>
                          <w:marRight w:val="0"/>
                          <w:marTop w:val="0"/>
                          <w:marBottom w:val="0"/>
                          <w:divBdr>
                            <w:top w:val="none" w:sz="0" w:space="0" w:color="auto"/>
                            <w:left w:val="none" w:sz="0" w:space="0" w:color="auto"/>
                            <w:bottom w:val="none" w:sz="0" w:space="0" w:color="auto"/>
                            <w:right w:val="none" w:sz="0" w:space="0" w:color="auto"/>
                          </w:divBdr>
                          <w:divsChild>
                            <w:div w:id="187669933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764201">
          <w:marLeft w:val="0"/>
          <w:marRight w:val="0"/>
          <w:marTop w:val="0"/>
          <w:marBottom w:val="525"/>
          <w:divBdr>
            <w:top w:val="none" w:sz="0" w:space="0" w:color="auto"/>
            <w:left w:val="none" w:sz="0" w:space="0" w:color="auto"/>
            <w:bottom w:val="none" w:sz="0" w:space="0" w:color="auto"/>
            <w:right w:val="none" w:sz="0" w:space="0" w:color="auto"/>
          </w:divBdr>
          <w:divsChild>
            <w:div w:id="327370099">
              <w:marLeft w:val="0"/>
              <w:marRight w:val="0"/>
              <w:marTop w:val="0"/>
              <w:marBottom w:val="0"/>
              <w:divBdr>
                <w:top w:val="none" w:sz="0" w:space="0" w:color="auto"/>
                <w:left w:val="none" w:sz="0" w:space="0" w:color="auto"/>
                <w:bottom w:val="none" w:sz="0" w:space="0" w:color="auto"/>
                <w:right w:val="none" w:sz="0" w:space="0" w:color="auto"/>
              </w:divBdr>
              <w:divsChild>
                <w:div w:id="1112432187">
                  <w:marLeft w:val="0"/>
                  <w:marRight w:val="0"/>
                  <w:marTop w:val="0"/>
                  <w:marBottom w:val="0"/>
                  <w:divBdr>
                    <w:top w:val="none" w:sz="0" w:space="0" w:color="auto"/>
                    <w:left w:val="none" w:sz="0" w:space="0" w:color="auto"/>
                    <w:bottom w:val="none" w:sz="0" w:space="0" w:color="auto"/>
                    <w:right w:val="none" w:sz="0" w:space="0" w:color="auto"/>
                  </w:divBdr>
                  <w:divsChild>
                    <w:div w:id="10476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619">
      <w:bodyDiv w:val="1"/>
      <w:marLeft w:val="0"/>
      <w:marRight w:val="0"/>
      <w:marTop w:val="0"/>
      <w:marBottom w:val="0"/>
      <w:divBdr>
        <w:top w:val="none" w:sz="0" w:space="0" w:color="auto"/>
        <w:left w:val="none" w:sz="0" w:space="0" w:color="auto"/>
        <w:bottom w:val="none" w:sz="0" w:space="0" w:color="auto"/>
        <w:right w:val="none" w:sz="0" w:space="0" w:color="auto"/>
      </w:divBdr>
      <w:divsChild>
        <w:div w:id="94374317">
          <w:marLeft w:val="0"/>
          <w:marRight w:val="0"/>
          <w:marTop w:val="0"/>
          <w:marBottom w:val="0"/>
          <w:divBdr>
            <w:top w:val="none" w:sz="0" w:space="0" w:color="auto"/>
            <w:left w:val="none" w:sz="0" w:space="0" w:color="auto"/>
            <w:bottom w:val="none" w:sz="0" w:space="0" w:color="auto"/>
            <w:right w:val="none" w:sz="0" w:space="0" w:color="auto"/>
          </w:divBdr>
          <w:divsChild>
            <w:div w:id="2092699115">
              <w:marLeft w:val="0"/>
              <w:marRight w:val="0"/>
              <w:marTop w:val="0"/>
              <w:marBottom w:val="0"/>
              <w:divBdr>
                <w:top w:val="none" w:sz="0" w:space="0" w:color="auto"/>
                <w:left w:val="none" w:sz="0" w:space="0" w:color="auto"/>
                <w:bottom w:val="none" w:sz="0" w:space="0" w:color="auto"/>
                <w:right w:val="none" w:sz="0" w:space="0" w:color="auto"/>
              </w:divBdr>
              <w:divsChild>
                <w:div w:id="515774932">
                  <w:marLeft w:val="0"/>
                  <w:marRight w:val="0"/>
                  <w:marTop w:val="322"/>
                  <w:marBottom w:val="430"/>
                  <w:divBdr>
                    <w:top w:val="none" w:sz="0" w:space="0" w:color="auto"/>
                    <w:left w:val="none" w:sz="0" w:space="0" w:color="auto"/>
                    <w:bottom w:val="none" w:sz="0" w:space="0" w:color="auto"/>
                    <w:right w:val="none" w:sz="0" w:space="0" w:color="auto"/>
                  </w:divBdr>
                  <w:divsChild>
                    <w:div w:id="1583029978">
                      <w:marLeft w:val="0"/>
                      <w:marRight w:val="0"/>
                      <w:marTop w:val="0"/>
                      <w:marBottom w:val="0"/>
                      <w:divBdr>
                        <w:top w:val="none" w:sz="0" w:space="0" w:color="auto"/>
                        <w:left w:val="none" w:sz="0" w:space="0" w:color="auto"/>
                        <w:bottom w:val="none" w:sz="0" w:space="0" w:color="auto"/>
                        <w:right w:val="none" w:sz="0" w:space="0" w:color="auto"/>
                      </w:divBdr>
                      <w:divsChild>
                        <w:div w:id="1208758928">
                          <w:marLeft w:val="0"/>
                          <w:marRight w:val="0"/>
                          <w:marTop w:val="0"/>
                          <w:marBottom w:val="376"/>
                          <w:divBdr>
                            <w:top w:val="none" w:sz="0" w:space="0" w:color="auto"/>
                            <w:left w:val="single" w:sz="18" w:space="0" w:color="CCCCCC"/>
                            <w:bottom w:val="none" w:sz="0" w:space="0" w:color="auto"/>
                            <w:right w:val="none" w:sz="0" w:space="0" w:color="auto"/>
                          </w:divBdr>
                          <w:divsChild>
                            <w:div w:id="15242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573167">
                  <w:marLeft w:val="0"/>
                  <w:marRight w:val="0"/>
                  <w:marTop w:val="0"/>
                  <w:marBottom w:val="537"/>
                  <w:divBdr>
                    <w:top w:val="none" w:sz="0" w:space="0" w:color="auto"/>
                    <w:left w:val="none" w:sz="0" w:space="0" w:color="auto"/>
                    <w:bottom w:val="none" w:sz="0" w:space="0" w:color="auto"/>
                    <w:right w:val="none" w:sz="0" w:space="0" w:color="auto"/>
                  </w:divBdr>
                </w:div>
                <w:div w:id="1722974053">
                  <w:marLeft w:val="0"/>
                  <w:marRight w:val="0"/>
                  <w:marTop w:val="0"/>
                  <w:marBottom w:val="537"/>
                  <w:divBdr>
                    <w:top w:val="none" w:sz="0" w:space="0" w:color="auto"/>
                    <w:left w:val="none" w:sz="0" w:space="0" w:color="auto"/>
                    <w:bottom w:val="none" w:sz="0" w:space="0" w:color="auto"/>
                    <w:right w:val="none" w:sz="0" w:space="0" w:color="auto"/>
                  </w:divBdr>
                </w:div>
                <w:div w:id="2085102160">
                  <w:marLeft w:val="0"/>
                  <w:marRight w:val="0"/>
                  <w:marTop w:val="0"/>
                  <w:marBottom w:val="0"/>
                  <w:divBdr>
                    <w:top w:val="none" w:sz="0" w:space="0" w:color="auto"/>
                    <w:left w:val="none" w:sz="0" w:space="0" w:color="auto"/>
                    <w:bottom w:val="none" w:sz="0" w:space="0" w:color="auto"/>
                    <w:right w:val="none" w:sz="0" w:space="0" w:color="auto"/>
                  </w:divBdr>
                  <w:divsChild>
                    <w:div w:id="1351177846">
                      <w:marLeft w:val="0"/>
                      <w:marRight w:val="0"/>
                      <w:marTop w:val="0"/>
                      <w:marBottom w:val="0"/>
                      <w:divBdr>
                        <w:top w:val="none" w:sz="0" w:space="0" w:color="auto"/>
                        <w:left w:val="none" w:sz="0" w:space="0" w:color="auto"/>
                        <w:bottom w:val="none" w:sz="0" w:space="0" w:color="auto"/>
                        <w:right w:val="none" w:sz="0" w:space="0" w:color="auto"/>
                      </w:divBdr>
                      <w:divsChild>
                        <w:div w:id="163984697">
                          <w:marLeft w:val="161"/>
                          <w:marRight w:val="0"/>
                          <w:marTop w:val="0"/>
                          <w:marBottom w:val="0"/>
                          <w:divBdr>
                            <w:top w:val="none" w:sz="0" w:space="0" w:color="auto"/>
                            <w:left w:val="none" w:sz="0" w:space="0" w:color="auto"/>
                            <w:bottom w:val="none" w:sz="0" w:space="0" w:color="auto"/>
                            <w:right w:val="none" w:sz="0" w:space="0" w:color="auto"/>
                          </w:divBdr>
                        </w:div>
                        <w:div w:id="636840126">
                          <w:marLeft w:val="0"/>
                          <w:marRight w:val="0"/>
                          <w:marTop w:val="0"/>
                          <w:marBottom w:val="0"/>
                          <w:divBdr>
                            <w:top w:val="none" w:sz="0" w:space="0" w:color="auto"/>
                            <w:left w:val="none" w:sz="0" w:space="0" w:color="auto"/>
                            <w:bottom w:val="none" w:sz="0" w:space="0" w:color="auto"/>
                            <w:right w:val="none" w:sz="0" w:space="0" w:color="auto"/>
                          </w:divBdr>
                        </w:div>
                        <w:div w:id="674766690">
                          <w:marLeft w:val="161"/>
                          <w:marRight w:val="0"/>
                          <w:marTop w:val="0"/>
                          <w:marBottom w:val="0"/>
                          <w:divBdr>
                            <w:top w:val="none" w:sz="0" w:space="0" w:color="auto"/>
                            <w:left w:val="none" w:sz="0" w:space="0" w:color="auto"/>
                            <w:bottom w:val="none" w:sz="0" w:space="0" w:color="auto"/>
                            <w:right w:val="none" w:sz="0" w:space="0" w:color="auto"/>
                          </w:divBdr>
                        </w:div>
                        <w:div w:id="1201085642">
                          <w:marLeft w:val="161"/>
                          <w:marRight w:val="0"/>
                          <w:marTop w:val="0"/>
                          <w:marBottom w:val="0"/>
                          <w:divBdr>
                            <w:top w:val="none" w:sz="0" w:space="0" w:color="auto"/>
                            <w:left w:val="none" w:sz="0" w:space="0" w:color="auto"/>
                            <w:bottom w:val="none" w:sz="0" w:space="0" w:color="auto"/>
                            <w:right w:val="none" w:sz="0" w:space="0" w:color="auto"/>
                          </w:divBdr>
                        </w:div>
                        <w:div w:id="1677927532">
                          <w:marLeft w:val="161"/>
                          <w:marRight w:val="0"/>
                          <w:marTop w:val="0"/>
                          <w:marBottom w:val="0"/>
                          <w:divBdr>
                            <w:top w:val="none" w:sz="0" w:space="0" w:color="auto"/>
                            <w:left w:val="none" w:sz="0" w:space="0" w:color="auto"/>
                            <w:bottom w:val="none" w:sz="0" w:space="0" w:color="auto"/>
                            <w:right w:val="none" w:sz="0" w:space="0" w:color="auto"/>
                          </w:divBdr>
                        </w:div>
                        <w:div w:id="1977098253">
                          <w:marLeft w:val="161"/>
                          <w:marRight w:val="0"/>
                          <w:marTop w:val="0"/>
                          <w:marBottom w:val="0"/>
                          <w:divBdr>
                            <w:top w:val="none" w:sz="0" w:space="0" w:color="auto"/>
                            <w:left w:val="none" w:sz="0" w:space="0" w:color="auto"/>
                            <w:bottom w:val="none" w:sz="0" w:space="0" w:color="auto"/>
                            <w:right w:val="none" w:sz="0" w:space="0" w:color="auto"/>
                          </w:divBdr>
                        </w:div>
                      </w:divsChild>
                    </w:div>
                    <w:div w:id="2065058428">
                      <w:marLeft w:val="0"/>
                      <w:marRight w:val="0"/>
                      <w:marTop w:val="0"/>
                      <w:marBottom w:val="0"/>
                      <w:divBdr>
                        <w:top w:val="none" w:sz="0" w:space="0" w:color="auto"/>
                        <w:left w:val="none" w:sz="0" w:space="0" w:color="auto"/>
                        <w:bottom w:val="none" w:sz="0" w:space="0" w:color="auto"/>
                        <w:right w:val="none" w:sz="0" w:space="0" w:color="auto"/>
                      </w:divBdr>
                      <w:divsChild>
                        <w:div w:id="1449466555">
                          <w:marLeft w:val="-172"/>
                          <w:marRight w:val="0"/>
                          <w:marTop w:val="0"/>
                          <w:marBottom w:val="0"/>
                          <w:divBdr>
                            <w:top w:val="none" w:sz="0" w:space="0" w:color="auto"/>
                            <w:left w:val="none" w:sz="0" w:space="0" w:color="auto"/>
                            <w:bottom w:val="none" w:sz="0" w:space="0" w:color="auto"/>
                            <w:right w:val="none" w:sz="0" w:space="0" w:color="auto"/>
                          </w:divBdr>
                          <w:divsChild>
                            <w:div w:id="99491324">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 w:id="2120292890">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 w:id="1026443408">
          <w:marLeft w:val="0"/>
          <w:marRight w:val="0"/>
          <w:marTop w:val="0"/>
          <w:marBottom w:val="376"/>
          <w:divBdr>
            <w:top w:val="none" w:sz="0" w:space="0" w:color="auto"/>
            <w:left w:val="none" w:sz="0" w:space="0" w:color="auto"/>
            <w:bottom w:val="none" w:sz="0" w:space="0" w:color="auto"/>
            <w:right w:val="none" w:sz="0" w:space="0" w:color="auto"/>
          </w:divBdr>
          <w:divsChild>
            <w:div w:id="207003706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sChild>
                    <w:div w:id="127967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32420">
      <w:bodyDiv w:val="1"/>
      <w:marLeft w:val="0"/>
      <w:marRight w:val="0"/>
      <w:marTop w:val="0"/>
      <w:marBottom w:val="0"/>
      <w:divBdr>
        <w:top w:val="none" w:sz="0" w:space="0" w:color="auto"/>
        <w:left w:val="none" w:sz="0" w:space="0" w:color="auto"/>
        <w:bottom w:val="none" w:sz="0" w:space="0" w:color="auto"/>
        <w:right w:val="none" w:sz="0" w:space="0" w:color="auto"/>
      </w:divBdr>
      <w:divsChild>
        <w:div w:id="400375277">
          <w:marLeft w:val="0"/>
          <w:marRight w:val="0"/>
          <w:marTop w:val="0"/>
          <w:marBottom w:val="0"/>
          <w:divBdr>
            <w:top w:val="none" w:sz="0" w:space="0" w:color="auto"/>
            <w:left w:val="none" w:sz="0" w:space="0" w:color="auto"/>
            <w:bottom w:val="none" w:sz="0" w:space="0" w:color="auto"/>
            <w:right w:val="none" w:sz="0" w:space="0" w:color="auto"/>
          </w:divBdr>
          <w:divsChild>
            <w:div w:id="1623342191">
              <w:marLeft w:val="0"/>
              <w:marRight w:val="0"/>
              <w:marTop w:val="0"/>
              <w:marBottom w:val="0"/>
              <w:divBdr>
                <w:top w:val="none" w:sz="0" w:space="0" w:color="auto"/>
                <w:left w:val="none" w:sz="0" w:space="0" w:color="auto"/>
                <w:bottom w:val="none" w:sz="0" w:space="0" w:color="auto"/>
                <w:right w:val="none" w:sz="0" w:space="0" w:color="auto"/>
              </w:divBdr>
              <w:divsChild>
                <w:div w:id="122118524">
                  <w:marLeft w:val="0"/>
                  <w:marRight w:val="0"/>
                  <w:marTop w:val="0"/>
                  <w:marBottom w:val="750"/>
                  <w:divBdr>
                    <w:top w:val="none" w:sz="0" w:space="0" w:color="auto"/>
                    <w:left w:val="none" w:sz="0" w:space="0" w:color="auto"/>
                    <w:bottom w:val="none" w:sz="0" w:space="0" w:color="auto"/>
                    <w:right w:val="none" w:sz="0" w:space="0" w:color="auto"/>
                  </w:divBdr>
                </w:div>
                <w:div w:id="410270914">
                  <w:marLeft w:val="0"/>
                  <w:marRight w:val="0"/>
                  <w:marTop w:val="0"/>
                  <w:marBottom w:val="750"/>
                  <w:divBdr>
                    <w:top w:val="none" w:sz="0" w:space="0" w:color="auto"/>
                    <w:left w:val="none" w:sz="0" w:space="0" w:color="auto"/>
                    <w:bottom w:val="none" w:sz="0" w:space="0" w:color="auto"/>
                    <w:right w:val="none" w:sz="0" w:space="0" w:color="auto"/>
                  </w:divBdr>
                </w:div>
                <w:div w:id="708922489">
                  <w:marLeft w:val="0"/>
                  <w:marRight w:val="0"/>
                  <w:marTop w:val="450"/>
                  <w:marBottom w:val="600"/>
                  <w:divBdr>
                    <w:top w:val="none" w:sz="0" w:space="0" w:color="auto"/>
                    <w:left w:val="none" w:sz="0" w:space="0" w:color="auto"/>
                    <w:bottom w:val="none" w:sz="0" w:space="0" w:color="auto"/>
                    <w:right w:val="none" w:sz="0" w:space="0" w:color="auto"/>
                  </w:divBdr>
                  <w:divsChild>
                    <w:div w:id="788746465">
                      <w:marLeft w:val="0"/>
                      <w:marRight w:val="0"/>
                      <w:marTop w:val="0"/>
                      <w:marBottom w:val="0"/>
                      <w:divBdr>
                        <w:top w:val="none" w:sz="0" w:space="0" w:color="auto"/>
                        <w:left w:val="none" w:sz="0" w:space="0" w:color="auto"/>
                        <w:bottom w:val="none" w:sz="0" w:space="0" w:color="auto"/>
                        <w:right w:val="none" w:sz="0" w:space="0" w:color="auto"/>
                      </w:divBdr>
                      <w:divsChild>
                        <w:div w:id="682976534">
                          <w:marLeft w:val="0"/>
                          <w:marRight w:val="0"/>
                          <w:marTop w:val="0"/>
                          <w:marBottom w:val="585"/>
                          <w:divBdr>
                            <w:top w:val="none" w:sz="0" w:space="0" w:color="auto"/>
                            <w:left w:val="none" w:sz="0" w:space="0" w:color="auto"/>
                            <w:bottom w:val="none" w:sz="0" w:space="0" w:color="auto"/>
                            <w:right w:val="none" w:sz="0" w:space="0" w:color="auto"/>
                          </w:divBdr>
                          <w:divsChild>
                            <w:div w:id="378432230">
                              <w:marLeft w:val="0"/>
                              <w:marRight w:val="0"/>
                              <w:marTop w:val="0"/>
                              <w:marBottom w:val="0"/>
                              <w:divBdr>
                                <w:top w:val="none" w:sz="0" w:space="0" w:color="auto"/>
                                <w:left w:val="none" w:sz="0" w:space="0" w:color="auto"/>
                                <w:bottom w:val="none" w:sz="0" w:space="0" w:color="auto"/>
                                <w:right w:val="none" w:sz="0" w:space="0" w:color="auto"/>
                              </w:divBdr>
                            </w:div>
                          </w:divsChild>
                        </w:div>
                        <w:div w:id="913055456">
                          <w:marLeft w:val="0"/>
                          <w:marRight w:val="0"/>
                          <w:marTop w:val="0"/>
                          <w:marBottom w:val="525"/>
                          <w:divBdr>
                            <w:top w:val="none" w:sz="0" w:space="0" w:color="auto"/>
                            <w:left w:val="single" w:sz="24" w:space="0" w:color="CCCCCC"/>
                            <w:bottom w:val="none" w:sz="0" w:space="0" w:color="auto"/>
                            <w:right w:val="none" w:sz="0" w:space="0" w:color="auto"/>
                          </w:divBdr>
                          <w:divsChild>
                            <w:div w:id="5402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734770">
                  <w:marLeft w:val="0"/>
                  <w:marRight w:val="0"/>
                  <w:marTop w:val="0"/>
                  <w:marBottom w:val="750"/>
                  <w:divBdr>
                    <w:top w:val="none" w:sz="0" w:space="0" w:color="auto"/>
                    <w:left w:val="none" w:sz="0" w:space="0" w:color="auto"/>
                    <w:bottom w:val="none" w:sz="0" w:space="0" w:color="auto"/>
                    <w:right w:val="none" w:sz="0" w:space="0" w:color="auto"/>
                  </w:divBdr>
                </w:div>
                <w:div w:id="1993943611">
                  <w:marLeft w:val="0"/>
                  <w:marRight w:val="0"/>
                  <w:marTop w:val="0"/>
                  <w:marBottom w:val="0"/>
                  <w:divBdr>
                    <w:top w:val="none" w:sz="0" w:space="0" w:color="auto"/>
                    <w:left w:val="none" w:sz="0" w:space="0" w:color="auto"/>
                    <w:bottom w:val="none" w:sz="0" w:space="0" w:color="auto"/>
                    <w:right w:val="none" w:sz="0" w:space="0" w:color="auto"/>
                  </w:divBdr>
                  <w:divsChild>
                    <w:div w:id="952829322">
                      <w:marLeft w:val="0"/>
                      <w:marRight w:val="0"/>
                      <w:marTop w:val="0"/>
                      <w:marBottom w:val="0"/>
                      <w:divBdr>
                        <w:top w:val="none" w:sz="0" w:space="0" w:color="auto"/>
                        <w:left w:val="none" w:sz="0" w:space="0" w:color="auto"/>
                        <w:bottom w:val="none" w:sz="0" w:space="0" w:color="auto"/>
                        <w:right w:val="none" w:sz="0" w:space="0" w:color="auto"/>
                      </w:divBdr>
                      <w:divsChild>
                        <w:div w:id="76638591">
                          <w:marLeft w:val="0"/>
                          <w:marRight w:val="0"/>
                          <w:marTop w:val="0"/>
                          <w:marBottom w:val="0"/>
                          <w:divBdr>
                            <w:top w:val="none" w:sz="0" w:space="0" w:color="auto"/>
                            <w:left w:val="none" w:sz="0" w:space="0" w:color="auto"/>
                            <w:bottom w:val="none" w:sz="0" w:space="0" w:color="auto"/>
                            <w:right w:val="none" w:sz="0" w:space="0" w:color="auto"/>
                          </w:divBdr>
                        </w:div>
                        <w:div w:id="519512194">
                          <w:marLeft w:val="225"/>
                          <w:marRight w:val="0"/>
                          <w:marTop w:val="0"/>
                          <w:marBottom w:val="0"/>
                          <w:divBdr>
                            <w:top w:val="none" w:sz="0" w:space="0" w:color="auto"/>
                            <w:left w:val="none" w:sz="0" w:space="0" w:color="auto"/>
                            <w:bottom w:val="none" w:sz="0" w:space="0" w:color="auto"/>
                            <w:right w:val="none" w:sz="0" w:space="0" w:color="auto"/>
                          </w:divBdr>
                        </w:div>
                        <w:div w:id="755981615">
                          <w:marLeft w:val="225"/>
                          <w:marRight w:val="0"/>
                          <w:marTop w:val="0"/>
                          <w:marBottom w:val="0"/>
                          <w:divBdr>
                            <w:top w:val="none" w:sz="0" w:space="0" w:color="auto"/>
                            <w:left w:val="none" w:sz="0" w:space="0" w:color="auto"/>
                            <w:bottom w:val="none" w:sz="0" w:space="0" w:color="auto"/>
                            <w:right w:val="none" w:sz="0" w:space="0" w:color="auto"/>
                          </w:divBdr>
                        </w:div>
                        <w:div w:id="1122918228">
                          <w:marLeft w:val="225"/>
                          <w:marRight w:val="0"/>
                          <w:marTop w:val="0"/>
                          <w:marBottom w:val="0"/>
                          <w:divBdr>
                            <w:top w:val="none" w:sz="0" w:space="0" w:color="auto"/>
                            <w:left w:val="none" w:sz="0" w:space="0" w:color="auto"/>
                            <w:bottom w:val="none" w:sz="0" w:space="0" w:color="auto"/>
                            <w:right w:val="none" w:sz="0" w:space="0" w:color="auto"/>
                          </w:divBdr>
                        </w:div>
                        <w:div w:id="1201163007">
                          <w:marLeft w:val="225"/>
                          <w:marRight w:val="0"/>
                          <w:marTop w:val="0"/>
                          <w:marBottom w:val="0"/>
                          <w:divBdr>
                            <w:top w:val="none" w:sz="0" w:space="0" w:color="auto"/>
                            <w:left w:val="none" w:sz="0" w:space="0" w:color="auto"/>
                            <w:bottom w:val="none" w:sz="0" w:space="0" w:color="auto"/>
                            <w:right w:val="none" w:sz="0" w:space="0" w:color="auto"/>
                          </w:divBdr>
                        </w:div>
                        <w:div w:id="2106611302">
                          <w:marLeft w:val="225"/>
                          <w:marRight w:val="0"/>
                          <w:marTop w:val="0"/>
                          <w:marBottom w:val="0"/>
                          <w:divBdr>
                            <w:top w:val="none" w:sz="0" w:space="0" w:color="auto"/>
                            <w:left w:val="none" w:sz="0" w:space="0" w:color="auto"/>
                            <w:bottom w:val="none" w:sz="0" w:space="0" w:color="auto"/>
                            <w:right w:val="none" w:sz="0" w:space="0" w:color="auto"/>
                          </w:divBdr>
                        </w:div>
                      </w:divsChild>
                    </w:div>
                    <w:div w:id="1306739750">
                      <w:marLeft w:val="0"/>
                      <w:marRight w:val="0"/>
                      <w:marTop w:val="0"/>
                      <w:marBottom w:val="0"/>
                      <w:divBdr>
                        <w:top w:val="none" w:sz="0" w:space="0" w:color="auto"/>
                        <w:left w:val="none" w:sz="0" w:space="0" w:color="auto"/>
                        <w:bottom w:val="none" w:sz="0" w:space="0" w:color="auto"/>
                        <w:right w:val="none" w:sz="0" w:space="0" w:color="auto"/>
                      </w:divBdr>
                      <w:divsChild>
                        <w:div w:id="1454446809">
                          <w:marLeft w:val="-240"/>
                          <w:marRight w:val="0"/>
                          <w:marTop w:val="0"/>
                          <w:marBottom w:val="0"/>
                          <w:divBdr>
                            <w:top w:val="none" w:sz="0" w:space="0" w:color="auto"/>
                            <w:left w:val="none" w:sz="0" w:space="0" w:color="auto"/>
                            <w:bottom w:val="none" w:sz="0" w:space="0" w:color="auto"/>
                            <w:right w:val="none" w:sz="0" w:space="0" w:color="auto"/>
                          </w:divBdr>
                          <w:divsChild>
                            <w:div w:id="172158992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017072">
          <w:marLeft w:val="0"/>
          <w:marRight w:val="0"/>
          <w:marTop w:val="0"/>
          <w:marBottom w:val="525"/>
          <w:divBdr>
            <w:top w:val="none" w:sz="0" w:space="0" w:color="auto"/>
            <w:left w:val="none" w:sz="0" w:space="0" w:color="auto"/>
            <w:bottom w:val="none" w:sz="0" w:space="0" w:color="auto"/>
            <w:right w:val="none" w:sz="0" w:space="0" w:color="auto"/>
          </w:divBdr>
          <w:divsChild>
            <w:div w:id="1400439589">
              <w:marLeft w:val="0"/>
              <w:marRight w:val="0"/>
              <w:marTop w:val="0"/>
              <w:marBottom w:val="0"/>
              <w:divBdr>
                <w:top w:val="none" w:sz="0" w:space="0" w:color="auto"/>
                <w:left w:val="none" w:sz="0" w:space="0" w:color="auto"/>
                <w:bottom w:val="none" w:sz="0" w:space="0" w:color="auto"/>
                <w:right w:val="none" w:sz="0" w:space="0" w:color="auto"/>
              </w:divBdr>
              <w:divsChild>
                <w:div w:id="808546894">
                  <w:marLeft w:val="0"/>
                  <w:marRight w:val="0"/>
                  <w:marTop w:val="0"/>
                  <w:marBottom w:val="0"/>
                  <w:divBdr>
                    <w:top w:val="none" w:sz="0" w:space="0" w:color="auto"/>
                    <w:left w:val="none" w:sz="0" w:space="0" w:color="auto"/>
                    <w:bottom w:val="none" w:sz="0" w:space="0" w:color="auto"/>
                    <w:right w:val="none" w:sz="0" w:space="0" w:color="auto"/>
                  </w:divBdr>
                  <w:divsChild>
                    <w:div w:id="15182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443051">
      <w:bodyDiv w:val="1"/>
      <w:marLeft w:val="0"/>
      <w:marRight w:val="0"/>
      <w:marTop w:val="0"/>
      <w:marBottom w:val="0"/>
      <w:divBdr>
        <w:top w:val="none" w:sz="0" w:space="0" w:color="auto"/>
        <w:left w:val="none" w:sz="0" w:space="0" w:color="auto"/>
        <w:bottom w:val="none" w:sz="0" w:space="0" w:color="auto"/>
        <w:right w:val="none" w:sz="0" w:space="0" w:color="auto"/>
      </w:divBdr>
      <w:divsChild>
        <w:div w:id="386533667">
          <w:marLeft w:val="0"/>
          <w:marRight w:val="0"/>
          <w:marTop w:val="0"/>
          <w:marBottom w:val="0"/>
          <w:divBdr>
            <w:top w:val="none" w:sz="0" w:space="0" w:color="auto"/>
            <w:left w:val="none" w:sz="0" w:space="0" w:color="auto"/>
            <w:bottom w:val="none" w:sz="0" w:space="0" w:color="auto"/>
            <w:right w:val="none" w:sz="0" w:space="0" w:color="auto"/>
          </w:divBdr>
          <w:divsChild>
            <w:div w:id="1627394643">
              <w:marLeft w:val="0"/>
              <w:marRight w:val="0"/>
              <w:marTop w:val="120"/>
              <w:marBottom w:val="0"/>
              <w:divBdr>
                <w:top w:val="none" w:sz="0" w:space="0" w:color="auto"/>
                <w:left w:val="none" w:sz="0" w:space="0" w:color="auto"/>
                <w:bottom w:val="none" w:sz="0" w:space="0" w:color="auto"/>
                <w:right w:val="none" w:sz="0" w:space="0" w:color="auto"/>
              </w:divBdr>
              <w:divsChild>
                <w:div w:id="939484422">
                  <w:marLeft w:val="0"/>
                  <w:marRight w:val="0"/>
                  <w:marTop w:val="0"/>
                  <w:marBottom w:val="0"/>
                  <w:divBdr>
                    <w:top w:val="none" w:sz="0" w:space="0" w:color="auto"/>
                    <w:left w:val="none" w:sz="0" w:space="0" w:color="auto"/>
                    <w:bottom w:val="none" w:sz="0" w:space="0" w:color="auto"/>
                    <w:right w:val="none" w:sz="0" w:space="0" w:color="auto"/>
                  </w:divBdr>
                </w:div>
                <w:div w:id="9842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4322">
          <w:marLeft w:val="0"/>
          <w:marRight w:val="0"/>
          <w:marTop w:val="0"/>
          <w:marBottom w:val="0"/>
          <w:divBdr>
            <w:top w:val="none" w:sz="0" w:space="0" w:color="auto"/>
            <w:left w:val="none" w:sz="0" w:space="0" w:color="auto"/>
            <w:bottom w:val="none" w:sz="0" w:space="0" w:color="auto"/>
            <w:right w:val="none" w:sz="0" w:space="0" w:color="auto"/>
          </w:divBdr>
          <w:divsChild>
            <w:div w:id="403141172">
              <w:marLeft w:val="0"/>
              <w:marRight w:val="0"/>
              <w:marTop w:val="0"/>
              <w:marBottom w:val="0"/>
              <w:divBdr>
                <w:top w:val="none" w:sz="0" w:space="0" w:color="auto"/>
                <w:left w:val="none" w:sz="0" w:space="0" w:color="auto"/>
                <w:bottom w:val="none" w:sz="0" w:space="0" w:color="auto"/>
                <w:right w:val="none" w:sz="0" w:space="0" w:color="auto"/>
              </w:divBdr>
              <w:divsChild>
                <w:div w:id="1052727466">
                  <w:marLeft w:val="0"/>
                  <w:marRight w:val="0"/>
                  <w:marTop w:val="0"/>
                  <w:marBottom w:val="0"/>
                  <w:divBdr>
                    <w:top w:val="none" w:sz="0" w:space="0" w:color="auto"/>
                    <w:left w:val="none" w:sz="0" w:space="0" w:color="auto"/>
                    <w:bottom w:val="none" w:sz="0" w:space="0" w:color="auto"/>
                    <w:right w:val="none" w:sz="0" w:space="0" w:color="auto"/>
                  </w:divBdr>
                  <w:divsChild>
                    <w:div w:id="800534089">
                      <w:marLeft w:val="0"/>
                      <w:marRight w:val="0"/>
                      <w:marTop w:val="0"/>
                      <w:marBottom w:val="0"/>
                      <w:divBdr>
                        <w:top w:val="none" w:sz="0" w:space="0" w:color="auto"/>
                        <w:left w:val="none" w:sz="0" w:space="0" w:color="auto"/>
                        <w:bottom w:val="none" w:sz="0" w:space="0" w:color="auto"/>
                        <w:right w:val="none" w:sz="0" w:space="0" w:color="auto"/>
                      </w:divBdr>
                      <w:divsChild>
                        <w:div w:id="1405568610">
                          <w:marLeft w:val="0"/>
                          <w:marRight w:val="0"/>
                          <w:marTop w:val="0"/>
                          <w:marBottom w:val="0"/>
                          <w:divBdr>
                            <w:top w:val="none" w:sz="0" w:space="0" w:color="auto"/>
                            <w:left w:val="none" w:sz="0" w:space="0" w:color="auto"/>
                            <w:bottom w:val="none" w:sz="0" w:space="0" w:color="auto"/>
                            <w:right w:val="none" w:sz="0" w:space="0" w:color="auto"/>
                          </w:divBdr>
                          <w:divsChild>
                            <w:div w:id="734473440">
                              <w:marLeft w:val="0"/>
                              <w:marRight w:val="0"/>
                              <w:marTop w:val="0"/>
                              <w:marBottom w:val="555"/>
                              <w:divBdr>
                                <w:top w:val="none" w:sz="0" w:space="0" w:color="auto"/>
                                <w:left w:val="none" w:sz="0" w:space="0" w:color="auto"/>
                                <w:bottom w:val="none" w:sz="0" w:space="0" w:color="auto"/>
                                <w:right w:val="none" w:sz="0" w:space="0" w:color="auto"/>
                              </w:divBdr>
                              <w:divsChild>
                                <w:div w:id="1367562964">
                                  <w:marLeft w:val="0"/>
                                  <w:marRight w:val="0"/>
                                  <w:marTop w:val="0"/>
                                  <w:marBottom w:val="0"/>
                                  <w:divBdr>
                                    <w:top w:val="none" w:sz="0" w:space="0" w:color="auto"/>
                                    <w:left w:val="none" w:sz="0" w:space="0" w:color="auto"/>
                                    <w:bottom w:val="none" w:sz="0" w:space="0" w:color="auto"/>
                                    <w:right w:val="none" w:sz="0" w:space="0" w:color="auto"/>
                                  </w:divBdr>
                                  <w:divsChild>
                                    <w:div w:id="1793013305">
                                      <w:marLeft w:val="0"/>
                                      <w:marRight w:val="0"/>
                                      <w:marTop w:val="0"/>
                                      <w:marBottom w:val="0"/>
                                      <w:divBdr>
                                        <w:top w:val="none" w:sz="0" w:space="0" w:color="auto"/>
                                        <w:left w:val="none" w:sz="0" w:space="0" w:color="auto"/>
                                        <w:bottom w:val="none" w:sz="0" w:space="0" w:color="auto"/>
                                        <w:right w:val="none" w:sz="0" w:space="0" w:color="auto"/>
                                      </w:divBdr>
                                      <w:divsChild>
                                        <w:div w:id="715473964">
                                          <w:marLeft w:val="0"/>
                                          <w:marRight w:val="360"/>
                                          <w:marTop w:val="0"/>
                                          <w:marBottom w:val="0"/>
                                          <w:divBdr>
                                            <w:top w:val="none" w:sz="0" w:space="0" w:color="auto"/>
                                            <w:left w:val="none" w:sz="0" w:space="0" w:color="auto"/>
                                            <w:bottom w:val="none" w:sz="0" w:space="0" w:color="auto"/>
                                            <w:right w:val="none" w:sz="0" w:space="0" w:color="auto"/>
                                          </w:divBdr>
                                          <w:divsChild>
                                            <w:div w:id="5289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633870">
                              <w:marLeft w:val="0"/>
                              <w:marRight w:val="0"/>
                              <w:marTop w:val="0"/>
                              <w:marBottom w:val="600"/>
                              <w:divBdr>
                                <w:top w:val="none" w:sz="0" w:space="0" w:color="auto"/>
                                <w:left w:val="none" w:sz="0" w:space="0" w:color="auto"/>
                                <w:bottom w:val="none" w:sz="0" w:space="0" w:color="auto"/>
                                <w:right w:val="none" w:sz="0" w:space="0" w:color="auto"/>
                              </w:divBdr>
                            </w:div>
                            <w:div w:id="1407608049">
                              <w:marLeft w:val="0"/>
                              <w:marRight w:val="0"/>
                              <w:marTop w:val="0"/>
                              <w:marBottom w:val="480"/>
                              <w:divBdr>
                                <w:top w:val="none" w:sz="0" w:space="0" w:color="auto"/>
                                <w:left w:val="none" w:sz="0" w:space="0" w:color="auto"/>
                                <w:bottom w:val="none" w:sz="0" w:space="0" w:color="auto"/>
                                <w:right w:val="none" w:sz="0" w:space="0" w:color="auto"/>
                              </w:divBdr>
                            </w:div>
                            <w:div w:id="1612780634">
                              <w:marLeft w:val="0"/>
                              <w:marRight w:val="0"/>
                              <w:marTop w:val="0"/>
                              <w:marBottom w:val="0"/>
                              <w:divBdr>
                                <w:top w:val="none" w:sz="0" w:space="0" w:color="auto"/>
                                <w:left w:val="none" w:sz="0" w:space="0" w:color="auto"/>
                                <w:bottom w:val="none" w:sz="0" w:space="0" w:color="auto"/>
                                <w:right w:val="none" w:sz="0" w:space="0" w:color="auto"/>
                              </w:divBdr>
                              <w:divsChild>
                                <w:div w:id="2557507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233487">
      <w:bodyDiv w:val="1"/>
      <w:marLeft w:val="0"/>
      <w:marRight w:val="0"/>
      <w:marTop w:val="0"/>
      <w:marBottom w:val="0"/>
      <w:divBdr>
        <w:top w:val="none" w:sz="0" w:space="0" w:color="auto"/>
        <w:left w:val="none" w:sz="0" w:space="0" w:color="auto"/>
        <w:bottom w:val="none" w:sz="0" w:space="0" w:color="auto"/>
        <w:right w:val="none" w:sz="0" w:space="0" w:color="auto"/>
      </w:divBdr>
      <w:divsChild>
        <w:div w:id="1979456850">
          <w:marLeft w:val="0"/>
          <w:marRight w:val="0"/>
          <w:marTop w:val="0"/>
          <w:marBottom w:val="0"/>
          <w:divBdr>
            <w:top w:val="none" w:sz="0" w:space="0" w:color="auto"/>
            <w:left w:val="none" w:sz="0" w:space="0" w:color="auto"/>
            <w:bottom w:val="none" w:sz="0" w:space="0" w:color="auto"/>
            <w:right w:val="none" w:sz="0" w:space="0" w:color="auto"/>
          </w:divBdr>
          <w:divsChild>
            <w:div w:id="2101287584">
              <w:marLeft w:val="0"/>
              <w:marRight w:val="0"/>
              <w:marTop w:val="0"/>
              <w:marBottom w:val="0"/>
              <w:divBdr>
                <w:top w:val="none" w:sz="0" w:space="0" w:color="auto"/>
                <w:left w:val="none" w:sz="0" w:space="0" w:color="auto"/>
                <w:bottom w:val="none" w:sz="0" w:space="0" w:color="auto"/>
                <w:right w:val="none" w:sz="0" w:space="0" w:color="auto"/>
              </w:divBdr>
              <w:divsChild>
                <w:div w:id="826435730">
                  <w:marLeft w:val="0"/>
                  <w:marRight w:val="0"/>
                  <w:marTop w:val="0"/>
                  <w:marBottom w:val="0"/>
                  <w:divBdr>
                    <w:top w:val="none" w:sz="0" w:space="0" w:color="auto"/>
                    <w:left w:val="none" w:sz="0" w:space="0" w:color="auto"/>
                    <w:bottom w:val="none" w:sz="0" w:space="0" w:color="auto"/>
                    <w:right w:val="none" w:sz="0" w:space="0" w:color="auto"/>
                  </w:divBdr>
                  <w:divsChild>
                    <w:div w:id="781069239">
                      <w:marLeft w:val="0"/>
                      <w:marRight w:val="0"/>
                      <w:marTop w:val="0"/>
                      <w:marBottom w:val="0"/>
                      <w:divBdr>
                        <w:top w:val="none" w:sz="0" w:space="0" w:color="auto"/>
                        <w:left w:val="none" w:sz="0" w:space="0" w:color="auto"/>
                        <w:bottom w:val="none" w:sz="0" w:space="0" w:color="auto"/>
                        <w:right w:val="none" w:sz="0" w:space="0" w:color="auto"/>
                      </w:divBdr>
                      <w:divsChild>
                        <w:div w:id="112142000">
                          <w:marLeft w:val="161"/>
                          <w:marRight w:val="0"/>
                          <w:marTop w:val="0"/>
                          <w:marBottom w:val="0"/>
                          <w:divBdr>
                            <w:top w:val="none" w:sz="0" w:space="0" w:color="auto"/>
                            <w:left w:val="none" w:sz="0" w:space="0" w:color="auto"/>
                            <w:bottom w:val="none" w:sz="0" w:space="0" w:color="auto"/>
                            <w:right w:val="none" w:sz="0" w:space="0" w:color="auto"/>
                          </w:divBdr>
                        </w:div>
                        <w:div w:id="518352015">
                          <w:marLeft w:val="161"/>
                          <w:marRight w:val="0"/>
                          <w:marTop w:val="0"/>
                          <w:marBottom w:val="0"/>
                          <w:divBdr>
                            <w:top w:val="none" w:sz="0" w:space="0" w:color="auto"/>
                            <w:left w:val="none" w:sz="0" w:space="0" w:color="auto"/>
                            <w:bottom w:val="none" w:sz="0" w:space="0" w:color="auto"/>
                            <w:right w:val="none" w:sz="0" w:space="0" w:color="auto"/>
                          </w:divBdr>
                        </w:div>
                        <w:div w:id="984898270">
                          <w:marLeft w:val="161"/>
                          <w:marRight w:val="0"/>
                          <w:marTop w:val="0"/>
                          <w:marBottom w:val="0"/>
                          <w:divBdr>
                            <w:top w:val="none" w:sz="0" w:space="0" w:color="auto"/>
                            <w:left w:val="none" w:sz="0" w:space="0" w:color="auto"/>
                            <w:bottom w:val="none" w:sz="0" w:space="0" w:color="auto"/>
                            <w:right w:val="none" w:sz="0" w:space="0" w:color="auto"/>
                          </w:divBdr>
                        </w:div>
                        <w:div w:id="1087919880">
                          <w:marLeft w:val="161"/>
                          <w:marRight w:val="0"/>
                          <w:marTop w:val="0"/>
                          <w:marBottom w:val="0"/>
                          <w:divBdr>
                            <w:top w:val="none" w:sz="0" w:space="0" w:color="auto"/>
                            <w:left w:val="none" w:sz="0" w:space="0" w:color="auto"/>
                            <w:bottom w:val="none" w:sz="0" w:space="0" w:color="auto"/>
                            <w:right w:val="none" w:sz="0" w:space="0" w:color="auto"/>
                          </w:divBdr>
                        </w:div>
                        <w:div w:id="1257591554">
                          <w:marLeft w:val="0"/>
                          <w:marRight w:val="0"/>
                          <w:marTop w:val="0"/>
                          <w:marBottom w:val="0"/>
                          <w:divBdr>
                            <w:top w:val="none" w:sz="0" w:space="0" w:color="auto"/>
                            <w:left w:val="none" w:sz="0" w:space="0" w:color="auto"/>
                            <w:bottom w:val="none" w:sz="0" w:space="0" w:color="auto"/>
                            <w:right w:val="none" w:sz="0" w:space="0" w:color="auto"/>
                          </w:divBdr>
                        </w:div>
                        <w:div w:id="1998727943">
                          <w:marLeft w:val="161"/>
                          <w:marRight w:val="0"/>
                          <w:marTop w:val="0"/>
                          <w:marBottom w:val="0"/>
                          <w:divBdr>
                            <w:top w:val="none" w:sz="0" w:space="0" w:color="auto"/>
                            <w:left w:val="none" w:sz="0" w:space="0" w:color="auto"/>
                            <w:bottom w:val="none" w:sz="0" w:space="0" w:color="auto"/>
                            <w:right w:val="none" w:sz="0" w:space="0" w:color="auto"/>
                          </w:divBdr>
                        </w:div>
                      </w:divsChild>
                    </w:div>
                    <w:div w:id="1663661940">
                      <w:marLeft w:val="0"/>
                      <w:marRight w:val="0"/>
                      <w:marTop w:val="0"/>
                      <w:marBottom w:val="0"/>
                      <w:divBdr>
                        <w:top w:val="none" w:sz="0" w:space="0" w:color="auto"/>
                        <w:left w:val="none" w:sz="0" w:space="0" w:color="auto"/>
                        <w:bottom w:val="none" w:sz="0" w:space="0" w:color="auto"/>
                        <w:right w:val="none" w:sz="0" w:space="0" w:color="auto"/>
                      </w:divBdr>
                      <w:divsChild>
                        <w:div w:id="28724489">
                          <w:marLeft w:val="-172"/>
                          <w:marRight w:val="0"/>
                          <w:marTop w:val="0"/>
                          <w:marBottom w:val="0"/>
                          <w:divBdr>
                            <w:top w:val="none" w:sz="0" w:space="0" w:color="auto"/>
                            <w:left w:val="none" w:sz="0" w:space="0" w:color="auto"/>
                            <w:bottom w:val="none" w:sz="0" w:space="0" w:color="auto"/>
                            <w:right w:val="none" w:sz="0" w:space="0" w:color="auto"/>
                          </w:divBdr>
                          <w:divsChild>
                            <w:div w:id="484905865">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 w:id="1165901269">
                  <w:marLeft w:val="0"/>
                  <w:marRight w:val="0"/>
                  <w:marTop w:val="0"/>
                  <w:marBottom w:val="537"/>
                  <w:divBdr>
                    <w:top w:val="none" w:sz="0" w:space="0" w:color="auto"/>
                    <w:left w:val="none" w:sz="0" w:space="0" w:color="auto"/>
                    <w:bottom w:val="none" w:sz="0" w:space="0" w:color="auto"/>
                    <w:right w:val="none" w:sz="0" w:space="0" w:color="auto"/>
                  </w:divBdr>
                </w:div>
                <w:div w:id="1642810790">
                  <w:marLeft w:val="0"/>
                  <w:marRight w:val="0"/>
                  <w:marTop w:val="322"/>
                  <w:marBottom w:val="430"/>
                  <w:divBdr>
                    <w:top w:val="none" w:sz="0" w:space="0" w:color="auto"/>
                    <w:left w:val="none" w:sz="0" w:space="0" w:color="auto"/>
                    <w:bottom w:val="none" w:sz="0" w:space="0" w:color="auto"/>
                    <w:right w:val="none" w:sz="0" w:space="0" w:color="auto"/>
                  </w:divBdr>
                  <w:divsChild>
                    <w:div w:id="1745836444">
                      <w:marLeft w:val="0"/>
                      <w:marRight w:val="0"/>
                      <w:marTop w:val="0"/>
                      <w:marBottom w:val="0"/>
                      <w:divBdr>
                        <w:top w:val="none" w:sz="0" w:space="0" w:color="auto"/>
                        <w:left w:val="none" w:sz="0" w:space="0" w:color="auto"/>
                        <w:bottom w:val="none" w:sz="0" w:space="0" w:color="auto"/>
                        <w:right w:val="none" w:sz="0" w:space="0" w:color="auto"/>
                      </w:divBdr>
                      <w:divsChild>
                        <w:div w:id="2105808847">
                          <w:marLeft w:val="0"/>
                          <w:marRight w:val="0"/>
                          <w:marTop w:val="0"/>
                          <w:marBottom w:val="376"/>
                          <w:divBdr>
                            <w:top w:val="none" w:sz="0" w:space="0" w:color="auto"/>
                            <w:left w:val="single" w:sz="18" w:space="0" w:color="CCCCCC"/>
                            <w:bottom w:val="none" w:sz="0" w:space="0" w:color="auto"/>
                            <w:right w:val="none" w:sz="0" w:space="0" w:color="auto"/>
                          </w:divBdr>
                          <w:divsChild>
                            <w:div w:id="13003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51124">
                  <w:marLeft w:val="0"/>
                  <w:marRight w:val="0"/>
                  <w:marTop w:val="0"/>
                  <w:marBottom w:val="537"/>
                  <w:divBdr>
                    <w:top w:val="none" w:sz="0" w:space="0" w:color="auto"/>
                    <w:left w:val="none" w:sz="0" w:space="0" w:color="auto"/>
                    <w:bottom w:val="none" w:sz="0" w:space="0" w:color="auto"/>
                    <w:right w:val="none" w:sz="0" w:space="0" w:color="auto"/>
                  </w:divBdr>
                </w:div>
                <w:div w:id="2103378263">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 w:id="1981374771">
          <w:marLeft w:val="0"/>
          <w:marRight w:val="0"/>
          <w:marTop w:val="0"/>
          <w:marBottom w:val="376"/>
          <w:divBdr>
            <w:top w:val="none" w:sz="0" w:space="0" w:color="auto"/>
            <w:left w:val="none" w:sz="0" w:space="0" w:color="auto"/>
            <w:bottom w:val="none" w:sz="0" w:space="0" w:color="auto"/>
            <w:right w:val="none" w:sz="0" w:space="0" w:color="auto"/>
          </w:divBdr>
          <w:divsChild>
            <w:div w:id="1475217895">
              <w:marLeft w:val="0"/>
              <w:marRight w:val="0"/>
              <w:marTop w:val="0"/>
              <w:marBottom w:val="0"/>
              <w:divBdr>
                <w:top w:val="none" w:sz="0" w:space="0" w:color="auto"/>
                <w:left w:val="none" w:sz="0" w:space="0" w:color="auto"/>
                <w:bottom w:val="none" w:sz="0" w:space="0" w:color="auto"/>
                <w:right w:val="none" w:sz="0" w:space="0" w:color="auto"/>
              </w:divBdr>
              <w:divsChild>
                <w:div w:id="443574935">
                  <w:marLeft w:val="0"/>
                  <w:marRight w:val="0"/>
                  <w:marTop w:val="0"/>
                  <w:marBottom w:val="0"/>
                  <w:divBdr>
                    <w:top w:val="none" w:sz="0" w:space="0" w:color="auto"/>
                    <w:left w:val="none" w:sz="0" w:space="0" w:color="auto"/>
                    <w:bottom w:val="none" w:sz="0" w:space="0" w:color="auto"/>
                    <w:right w:val="none" w:sz="0" w:space="0" w:color="auto"/>
                  </w:divBdr>
                  <w:divsChild>
                    <w:div w:id="196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21775">
      <w:bodyDiv w:val="1"/>
      <w:marLeft w:val="0"/>
      <w:marRight w:val="0"/>
      <w:marTop w:val="0"/>
      <w:marBottom w:val="0"/>
      <w:divBdr>
        <w:top w:val="none" w:sz="0" w:space="0" w:color="auto"/>
        <w:left w:val="none" w:sz="0" w:space="0" w:color="auto"/>
        <w:bottom w:val="none" w:sz="0" w:space="0" w:color="auto"/>
        <w:right w:val="none" w:sz="0" w:space="0" w:color="auto"/>
      </w:divBdr>
      <w:divsChild>
        <w:div w:id="758797217">
          <w:marLeft w:val="0"/>
          <w:marRight w:val="0"/>
          <w:marTop w:val="0"/>
          <w:marBottom w:val="0"/>
          <w:divBdr>
            <w:top w:val="none" w:sz="0" w:space="0" w:color="auto"/>
            <w:left w:val="none" w:sz="0" w:space="0" w:color="auto"/>
            <w:bottom w:val="none" w:sz="0" w:space="0" w:color="auto"/>
            <w:right w:val="none" w:sz="0" w:space="0" w:color="auto"/>
          </w:divBdr>
          <w:divsChild>
            <w:div w:id="1295326408">
              <w:marLeft w:val="0"/>
              <w:marRight w:val="0"/>
              <w:marTop w:val="0"/>
              <w:marBottom w:val="0"/>
              <w:divBdr>
                <w:top w:val="none" w:sz="0" w:space="0" w:color="auto"/>
                <w:left w:val="none" w:sz="0" w:space="0" w:color="auto"/>
                <w:bottom w:val="none" w:sz="0" w:space="0" w:color="auto"/>
                <w:right w:val="none" w:sz="0" w:space="0" w:color="auto"/>
              </w:divBdr>
              <w:divsChild>
                <w:div w:id="227811921">
                  <w:marLeft w:val="0"/>
                  <w:marRight w:val="0"/>
                  <w:marTop w:val="0"/>
                  <w:marBottom w:val="0"/>
                  <w:divBdr>
                    <w:top w:val="none" w:sz="0" w:space="0" w:color="auto"/>
                    <w:left w:val="none" w:sz="0" w:space="0" w:color="auto"/>
                    <w:bottom w:val="none" w:sz="0" w:space="0" w:color="auto"/>
                    <w:right w:val="none" w:sz="0" w:space="0" w:color="auto"/>
                  </w:divBdr>
                  <w:divsChild>
                    <w:div w:id="1545363636">
                      <w:marLeft w:val="0"/>
                      <w:marRight w:val="0"/>
                      <w:marTop w:val="0"/>
                      <w:marBottom w:val="0"/>
                      <w:divBdr>
                        <w:top w:val="none" w:sz="0" w:space="0" w:color="auto"/>
                        <w:left w:val="none" w:sz="0" w:space="0" w:color="auto"/>
                        <w:bottom w:val="none" w:sz="0" w:space="0" w:color="auto"/>
                        <w:right w:val="none" w:sz="0" w:space="0" w:color="auto"/>
                      </w:divBdr>
                      <w:divsChild>
                        <w:div w:id="293797989">
                          <w:marLeft w:val="161"/>
                          <w:marRight w:val="0"/>
                          <w:marTop w:val="0"/>
                          <w:marBottom w:val="0"/>
                          <w:divBdr>
                            <w:top w:val="none" w:sz="0" w:space="0" w:color="auto"/>
                            <w:left w:val="none" w:sz="0" w:space="0" w:color="auto"/>
                            <w:bottom w:val="none" w:sz="0" w:space="0" w:color="auto"/>
                            <w:right w:val="none" w:sz="0" w:space="0" w:color="auto"/>
                          </w:divBdr>
                        </w:div>
                        <w:div w:id="624699458">
                          <w:marLeft w:val="161"/>
                          <w:marRight w:val="0"/>
                          <w:marTop w:val="0"/>
                          <w:marBottom w:val="0"/>
                          <w:divBdr>
                            <w:top w:val="none" w:sz="0" w:space="0" w:color="auto"/>
                            <w:left w:val="none" w:sz="0" w:space="0" w:color="auto"/>
                            <w:bottom w:val="none" w:sz="0" w:space="0" w:color="auto"/>
                            <w:right w:val="none" w:sz="0" w:space="0" w:color="auto"/>
                          </w:divBdr>
                        </w:div>
                        <w:div w:id="1215431847">
                          <w:marLeft w:val="0"/>
                          <w:marRight w:val="0"/>
                          <w:marTop w:val="0"/>
                          <w:marBottom w:val="0"/>
                          <w:divBdr>
                            <w:top w:val="none" w:sz="0" w:space="0" w:color="auto"/>
                            <w:left w:val="none" w:sz="0" w:space="0" w:color="auto"/>
                            <w:bottom w:val="none" w:sz="0" w:space="0" w:color="auto"/>
                            <w:right w:val="none" w:sz="0" w:space="0" w:color="auto"/>
                          </w:divBdr>
                        </w:div>
                        <w:div w:id="1240411365">
                          <w:marLeft w:val="161"/>
                          <w:marRight w:val="0"/>
                          <w:marTop w:val="0"/>
                          <w:marBottom w:val="0"/>
                          <w:divBdr>
                            <w:top w:val="none" w:sz="0" w:space="0" w:color="auto"/>
                            <w:left w:val="none" w:sz="0" w:space="0" w:color="auto"/>
                            <w:bottom w:val="none" w:sz="0" w:space="0" w:color="auto"/>
                            <w:right w:val="none" w:sz="0" w:space="0" w:color="auto"/>
                          </w:divBdr>
                        </w:div>
                        <w:div w:id="1530021428">
                          <w:marLeft w:val="161"/>
                          <w:marRight w:val="0"/>
                          <w:marTop w:val="0"/>
                          <w:marBottom w:val="0"/>
                          <w:divBdr>
                            <w:top w:val="none" w:sz="0" w:space="0" w:color="auto"/>
                            <w:left w:val="none" w:sz="0" w:space="0" w:color="auto"/>
                            <w:bottom w:val="none" w:sz="0" w:space="0" w:color="auto"/>
                            <w:right w:val="none" w:sz="0" w:space="0" w:color="auto"/>
                          </w:divBdr>
                        </w:div>
                        <w:div w:id="2113629217">
                          <w:marLeft w:val="161"/>
                          <w:marRight w:val="0"/>
                          <w:marTop w:val="0"/>
                          <w:marBottom w:val="0"/>
                          <w:divBdr>
                            <w:top w:val="none" w:sz="0" w:space="0" w:color="auto"/>
                            <w:left w:val="none" w:sz="0" w:space="0" w:color="auto"/>
                            <w:bottom w:val="none" w:sz="0" w:space="0" w:color="auto"/>
                            <w:right w:val="none" w:sz="0" w:space="0" w:color="auto"/>
                          </w:divBdr>
                        </w:div>
                      </w:divsChild>
                    </w:div>
                    <w:div w:id="1621691324">
                      <w:marLeft w:val="0"/>
                      <w:marRight w:val="0"/>
                      <w:marTop w:val="0"/>
                      <w:marBottom w:val="0"/>
                      <w:divBdr>
                        <w:top w:val="none" w:sz="0" w:space="0" w:color="auto"/>
                        <w:left w:val="none" w:sz="0" w:space="0" w:color="auto"/>
                        <w:bottom w:val="none" w:sz="0" w:space="0" w:color="auto"/>
                        <w:right w:val="none" w:sz="0" w:space="0" w:color="auto"/>
                      </w:divBdr>
                      <w:divsChild>
                        <w:div w:id="2145614349">
                          <w:marLeft w:val="-172"/>
                          <w:marRight w:val="0"/>
                          <w:marTop w:val="0"/>
                          <w:marBottom w:val="0"/>
                          <w:divBdr>
                            <w:top w:val="none" w:sz="0" w:space="0" w:color="auto"/>
                            <w:left w:val="none" w:sz="0" w:space="0" w:color="auto"/>
                            <w:bottom w:val="none" w:sz="0" w:space="0" w:color="auto"/>
                            <w:right w:val="none" w:sz="0" w:space="0" w:color="auto"/>
                          </w:divBdr>
                          <w:divsChild>
                            <w:div w:id="1950315618">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 w:id="242616786">
                  <w:marLeft w:val="0"/>
                  <w:marRight w:val="0"/>
                  <w:marTop w:val="322"/>
                  <w:marBottom w:val="430"/>
                  <w:divBdr>
                    <w:top w:val="none" w:sz="0" w:space="0" w:color="auto"/>
                    <w:left w:val="none" w:sz="0" w:space="0" w:color="auto"/>
                    <w:bottom w:val="none" w:sz="0" w:space="0" w:color="auto"/>
                    <w:right w:val="none" w:sz="0" w:space="0" w:color="auto"/>
                  </w:divBdr>
                  <w:divsChild>
                    <w:div w:id="323903091">
                      <w:marLeft w:val="0"/>
                      <w:marRight w:val="0"/>
                      <w:marTop w:val="0"/>
                      <w:marBottom w:val="0"/>
                      <w:divBdr>
                        <w:top w:val="none" w:sz="0" w:space="0" w:color="auto"/>
                        <w:left w:val="none" w:sz="0" w:space="0" w:color="auto"/>
                        <w:bottom w:val="none" w:sz="0" w:space="0" w:color="auto"/>
                        <w:right w:val="none" w:sz="0" w:space="0" w:color="auto"/>
                      </w:divBdr>
                      <w:divsChild>
                        <w:div w:id="1373925024">
                          <w:marLeft w:val="0"/>
                          <w:marRight w:val="0"/>
                          <w:marTop w:val="0"/>
                          <w:marBottom w:val="376"/>
                          <w:divBdr>
                            <w:top w:val="none" w:sz="0" w:space="0" w:color="auto"/>
                            <w:left w:val="single" w:sz="18" w:space="0" w:color="CCCCCC"/>
                            <w:bottom w:val="none" w:sz="0" w:space="0" w:color="auto"/>
                            <w:right w:val="none" w:sz="0" w:space="0" w:color="auto"/>
                          </w:divBdr>
                          <w:divsChild>
                            <w:div w:id="4079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950722">
                  <w:marLeft w:val="0"/>
                  <w:marRight w:val="0"/>
                  <w:marTop w:val="0"/>
                  <w:marBottom w:val="537"/>
                  <w:divBdr>
                    <w:top w:val="none" w:sz="0" w:space="0" w:color="auto"/>
                    <w:left w:val="none" w:sz="0" w:space="0" w:color="auto"/>
                    <w:bottom w:val="none" w:sz="0" w:space="0" w:color="auto"/>
                    <w:right w:val="none" w:sz="0" w:space="0" w:color="auto"/>
                  </w:divBdr>
                </w:div>
                <w:div w:id="1288194921">
                  <w:marLeft w:val="0"/>
                  <w:marRight w:val="0"/>
                  <w:marTop w:val="0"/>
                  <w:marBottom w:val="537"/>
                  <w:divBdr>
                    <w:top w:val="none" w:sz="0" w:space="0" w:color="auto"/>
                    <w:left w:val="none" w:sz="0" w:space="0" w:color="auto"/>
                    <w:bottom w:val="none" w:sz="0" w:space="0" w:color="auto"/>
                    <w:right w:val="none" w:sz="0" w:space="0" w:color="auto"/>
                  </w:divBdr>
                </w:div>
                <w:div w:id="1659723165">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 w:id="1187912281">
          <w:marLeft w:val="0"/>
          <w:marRight w:val="0"/>
          <w:marTop w:val="0"/>
          <w:marBottom w:val="376"/>
          <w:divBdr>
            <w:top w:val="none" w:sz="0" w:space="0" w:color="auto"/>
            <w:left w:val="none" w:sz="0" w:space="0" w:color="auto"/>
            <w:bottom w:val="none" w:sz="0" w:space="0" w:color="auto"/>
            <w:right w:val="none" w:sz="0" w:space="0" w:color="auto"/>
          </w:divBdr>
          <w:divsChild>
            <w:div w:id="1579905727">
              <w:marLeft w:val="0"/>
              <w:marRight w:val="0"/>
              <w:marTop w:val="0"/>
              <w:marBottom w:val="0"/>
              <w:divBdr>
                <w:top w:val="none" w:sz="0" w:space="0" w:color="auto"/>
                <w:left w:val="none" w:sz="0" w:space="0" w:color="auto"/>
                <w:bottom w:val="none" w:sz="0" w:space="0" w:color="auto"/>
                <w:right w:val="none" w:sz="0" w:space="0" w:color="auto"/>
              </w:divBdr>
              <w:divsChild>
                <w:div w:id="177669019">
                  <w:marLeft w:val="0"/>
                  <w:marRight w:val="0"/>
                  <w:marTop w:val="0"/>
                  <w:marBottom w:val="0"/>
                  <w:divBdr>
                    <w:top w:val="none" w:sz="0" w:space="0" w:color="auto"/>
                    <w:left w:val="none" w:sz="0" w:space="0" w:color="auto"/>
                    <w:bottom w:val="none" w:sz="0" w:space="0" w:color="auto"/>
                    <w:right w:val="none" w:sz="0" w:space="0" w:color="auto"/>
                  </w:divBdr>
                  <w:divsChild>
                    <w:div w:id="495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30284">
      <w:bodyDiv w:val="1"/>
      <w:marLeft w:val="0"/>
      <w:marRight w:val="0"/>
      <w:marTop w:val="0"/>
      <w:marBottom w:val="0"/>
      <w:divBdr>
        <w:top w:val="none" w:sz="0" w:space="0" w:color="auto"/>
        <w:left w:val="none" w:sz="0" w:space="0" w:color="auto"/>
        <w:bottom w:val="none" w:sz="0" w:space="0" w:color="auto"/>
        <w:right w:val="none" w:sz="0" w:space="0" w:color="auto"/>
      </w:divBdr>
      <w:divsChild>
        <w:div w:id="1689596884">
          <w:marLeft w:val="0"/>
          <w:marRight w:val="0"/>
          <w:marTop w:val="0"/>
          <w:marBottom w:val="0"/>
          <w:divBdr>
            <w:top w:val="none" w:sz="0" w:space="0" w:color="auto"/>
            <w:left w:val="none" w:sz="0" w:space="0" w:color="auto"/>
            <w:bottom w:val="none" w:sz="0" w:space="0" w:color="auto"/>
            <w:right w:val="none" w:sz="0" w:space="0" w:color="auto"/>
          </w:divBdr>
          <w:divsChild>
            <w:div w:id="1334333124">
              <w:marLeft w:val="0"/>
              <w:marRight w:val="0"/>
              <w:marTop w:val="0"/>
              <w:marBottom w:val="0"/>
              <w:divBdr>
                <w:top w:val="none" w:sz="0" w:space="0" w:color="auto"/>
                <w:left w:val="none" w:sz="0" w:space="0" w:color="auto"/>
                <w:bottom w:val="none" w:sz="0" w:space="0" w:color="auto"/>
                <w:right w:val="none" w:sz="0" w:space="0" w:color="auto"/>
              </w:divBdr>
              <w:divsChild>
                <w:div w:id="130638623">
                  <w:marLeft w:val="0"/>
                  <w:marRight w:val="0"/>
                  <w:marTop w:val="322"/>
                  <w:marBottom w:val="430"/>
                  <w:divBdr>
                    <w:top w:val="none" w:sz="0" w:space="0" w:color="auto"/>
                    <w:left w:val="none" w:sz="0" w:space="0" w:color="auto"/>
                    <w:bottom w:val="none" w:sz="0" w:space="0" w:color="auto"/>
                    <w:right w:val="none" w:sz="0" w:space="0" w:color="auto"/>
                  </w:divBdr>
                  <w:divsChild>
                    <w:div w:id="794908568">
                      <w:marLeft w:val="0"/>
                      <w:marRight w:val="0"/>
                      <w:marTop w:val="0"/>
                      <w:marBottom w:val="0"/>
                      <w:divBdr>
                        <w:top w:val="none" w:sz="0" w:space="0" w:color="auto"/>
                        <w:left w:val="none" w:sz="0" w:space="0" w:color="auto"/>
                        <w:bottom w:val="none" w:sz="0" w:space="0" w:color="auto"/>
                        <w:right w:val="none" w:sz="0" w:space="0" w:color="auto"/>
                      </w:divBdr>
                      <w:divsChild>
                        <w:div w:id="2025936429">
                          <w:marLeft w:val="0"/>
                          <w:marRight w:val="0"/>
                          <w:marTop w:val="0"/>
                          <w:marBottom w:val="376"/>
                          <w:divBdr>
                            <w:top w:val="none" w:sz="0" w:space="0" w:color="auto"/>
                            <w:left w:val="single" w:sz="18" w:space="0" w:color="CCCCCC"/>
                            <w:bottom w:val="none" w:sz="0" w:space="0" w:color="auto"/>
                            <w:right w:val="none" w:sz="0" w:space="0" w:color="auto"/>
                          </w:divBdr>
                          <w:divsChild>
                            <w:div w:id="16593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88656">
                  <w:marLeft w:val="0"/>
                  <w:marRight w:val="0"/>
                  <w:marTop w:val="0"/>
                  <w:marBottom w:val="537"/>
                  <w:divBdr>
                    <w:top w:val="none" w:sz="0" w:space="0" w:color="auto"/>
                    <w:left w:val="none" w:sz="0" w:space="0" w:color="auto"/>
                    <w:bottom w:val="none" w:sz="0" w:space="0" w:color="auto"/>
                    <w:right w:val="none" w:sz="0" w:space="0" w:color="auto"/>
                  </w:divBdr>
                </w:div>
                <w:div w:id="770324366">
                  <w:marLeft w:val="0"/>
                  <w:marRight w:val="0"/>
                  <w:marTop w:val="0"/>
                  <w:marBottom w:val="537"/>
                  <w:divBdr>
                    <w:top w:val="none" w:sz="0" w:space="0" w:color="auto"/>
                    <w:left w:val="none" w:sz="0" w:space="0" w:color="auto"/>
                    <w:bottom w:val="none" w:sz="0" w:space="0" w:color="auto"/>
                    <w:right w:val="none" w:sz="0" w:space="0" w:color="auto"/>
                  </w:divBdr>
                </w:div>
                <w:div w:id="1545940788">
                  <w:marLeft w:val="0"/>
                  <w:marRight w:val="0"/>
                  <w:marTop w:val="0"/>
                  <w:marBottom w:val="0"/>
                  <w:divBdr>
                    <w:top w:val="none" w:sz="0" w:space="0" w:color="auto"/>
                    <w:left w:val="none" w:sz="0" w:space="0" w:color="auto"/>
                    <w:bottom w:val="none" w:sz="0" w:space="0" w:color="auto"/>
                    <w:right w:val="none" w:sz="0" w:space="0" w:color="auto"/>
                  </w:divBdr>
                  <w:divsChild>
                    <w:div w:id="521433698">
                      <w:marLeft w:val="0"/>
                      <w:marRight w:val="0"/>
                      <w:marTop w:val="0"/>
                      <w:marBottom w:val="0"/>
                      <w:divBdr>
                        <w:top w:val="none" w:sz="0" w:space="0" w:color="auto"/>
                        <w:left w:val="none" w:sz="0" w:space="0" w:color="auto"/>
                        <w:bottom w:val="none" w:sz="0" w:space="0" w:color="auto"/>
                        <w:right w:val="none" w:sz="0" w:space="0" w:color="auto"/>
                      </w:divBdr>
                      <w:divsChild>
                        <w:div w:id="1814324809">
                          <w:marLeft w:val="-172"/>
                          <w:marRight w:val="0"/>
                          <w:marTop w:val="0"/>
                          <w:marBottom w:val="0"/>
                          <w:divBdr>
                            <w:top w:val="none" w:sz="0" w:space="0" w:color="auto"/>
                            <w:left w:val="none" w:sz="0" w:space="0" w:color="auto"/>
                            <w:bottom w:val="none" w:sz="0" w:space="0" w:color="auto"/>
                            <w:right w:val="none" w:sz="0" w:space="0" w:color="auto"/>
                          </w:divBdr>
                          <w:divsChild>
                            <w:div w:id="1845709198">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975067999">
                      <w:marLeft w:val="0"/>
                      <w:marRight w:val="0"/>
                      <w:marTop w:val="0"/>
                      <w:marBottom w:val="0"/>
                      <w:divBdr>
                        <w:top w:val="none" w:sz="0" w:space="0" w:color="auto"/>
                        <w:left w:val="none" w:sz="0" w:space="0" w:color="auto"/>
                        <w:bottom w:val="none" w:sz="0" w:space="0" w:color="auto"/>
                        <w:right w:val="none" w:sz="0" w:space="0" w:color="auto"/>
                      </w:divBdr>
                      <w:divsChild>
                        <w:div w:id="677343623">
                          <w:marLeft w:val="161"/>
                          <w:marRight w:val="0"/>
                          <w:marTop w:val="0"/>
                          <w:marBottom w:val="0"/>
                          <w:divBdr>
                            <w:top w:val="none" w:sz="0" w:space="0" w:color="auto"/>
                            <w:left w:val="none" w:sz="0" w:space="0" w:color="auto"/>
                            <w:bottom w:val="none" w:sz="0" w:space="0" w:color="auto"/>
                            <w:right w:val="none" w:sz="0" w:space="0" w:color="auto"/>
                          </w:divBdr>
                        </w:div>
                        <w:div w:id="885527351">
                          <w:marLeft w:val="161"/>
                          <w:marRight w:val="0"/>
                          <w:marTop w:val="0"/>
                          <w:marBottom w:val="0"/>
                          <w:divBdr>
                            <w:top w:val="none" w:sz="0" w:space="0" w:color="auto"/>
                            <w:left w:val="none" w:sz="0" w:space="0" w:color="auto"/>
                            <w:bottom w:val="none" w:sz="0" w:space="0" w:color="auto"/>
                            <w:right w:val="none" w:sz="0" w:space="0" w:color="auto"/>
                          </w:divBdr>
                        </w:div>
                        <w:div w:id="890846878">
                          <w:marLeft w:val="0"/>
                          <w:marRight w:val="0"/>
                          <w:marTop w:val="0"/>
                          <w:marBottom w:val="0"/>
                          <w:divBdr>
                            <w:top w:val="none" w:sz="0" w:space="0" w:color="auto"/>
                            <w:left w:val="none" w:sz="0" w:space="0" w:color="auto"/>
                            <w:bottom w:val="none" w:sz="0" w:space="0" w:color="auto"/>
                            <w:right w:val="none" w:sz="0" w:space="0" w:color="auto"/>
                          </w:divBdr>
                        </w:div>
                        <w:div w:id="908467567">
                          <w:marLeft w:val="161"/>
                          <w:marRight w:val="0"/>
                          <w:marTop w:val="0"/>
                          <w:marBottom w:val="0"/>
                          <w:divBdr>
                            <w:top w:val="none" w:sz="0" w:space="0" w:color="auto"/>
                            <w:left w:val="none" w:sz="0" w:space="0" w:color="auto"/>
                            <w:bottom w:val="none" w:sz="0" w:space="0" w:color="auto"/>
                            <w:right w:val="none" w:sz="0" w:space="0" w:color="auto"/>
                          </w:divBdr>
                        </w:div>
                        <w:div w:id="1318221113">
                          <w:marLeft w:val="161"/>
                          <w:marRight w:val="0"/>
                          <w:marTop w:val="0"/>
                          <w:marBottom w:val="0"/>
                          <w:divBdr>
                            <w:top w:val="none" w:sz="0" w:space="0" w:color="auto"/>
                            <w:left w:val="none" w:sz="0" w:space="0" w:color="auto"/>
                            <w:bottom w:val="none" w:sz="0" w:space="0" w:color="auto"/>
                            <w:right w:val="none" w:sz="0" w:space="0" w:color="auto"/>
                          </w:divBdr>
                        </w:div>
                        <w:div w:id="1683824684">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1926452744">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 w:id="2050690462">
          <w:marLeft w:val="0"/>
          <w:marRight w:val="0"/>
          <w:marTop w:val="0"/>
          <w:marBottom w:val="376"/>
          <w:divBdr>
            <w:top w:val="none" w:sz="0" w:space="0" w:color="auto"/>
            <w:left w:val="none" w:sz="0" w:space="0" w:color="auto"/>
            <w:bottom w:val="none" w:sz="0" w:space="0" w:color="auto"/>
            <w:right w:val="none" w:sz="0" w:space="0" w:color="auto"/>
          </w:divBdr>
          <w:divsChild>
            <w:div w:id="1032730768">
              <w:marLeft w:val="0"/>
              <w:marRight w:val="0"/>
              <w:marTop w:val="0"/>
              <w:marBottom w:val="0"/>
              <w:divBdr>
                <w:top w:val="none" w:sz="0" w:space="0" w:color="auto"/>
                <w:left w:val="none" w:sz="0" w:space="0" w:color="auto"/>
                <w:bottom w:val="none" w:sz="0" w:space="0" w:color="auto"/>
                <w:right w:val="none" w:sz="0" w:space="0" w:color="auto"/>
              </w:divBdr>
              <w:divsChild>
                <w:div w:id="647321401">
                  <w:marLeft w:val="0"/>
                  <w:marRight w:val="0"/>
                  <w:marTop w:val="0"/>
                  <w:marBottom w:val="0"/>
                  <w:divBdr>
                    <w:top w:val="none" w:sz="0" w:space="0" w:color="auto"/>
                    <w:left w:val="none" w:sz="0" w:space="0" w:color="auto"/>
                    <w:bottom w:val="none" w:sz="0" w:space="0" w:color="auto"/>
                    <w:right w:val="none" w:sz="0" w:space="0" w:color="auto"/>
                  </w:divBdr>
                  <w:divsChild>
                    <w:div w:id="20346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57115">
      <w:bodyDiv w:val="1"/>
      <w:marLeft w:val="0"/>
      <w:marRight w:val="0"/>
      <w:marTop w:val="0"/>
      <w:marBottom w:val="0"/>
      <w:divBdr>
        <w:top w:val="none" w:sz="0" w:space="0" w:color="auto"/>
        <w:left w:val="none" w:sz="0" w:space="0" w:color="auto"/>
        <w:bottom w:val="none" w:sz="0" w:space="0" w:color="auto"/>
        <w:right w:val="none" w:sz="0" w:space="0" w:color="auto"/>
      </w:divBdr>
    </w:div>
    <w:div w:id="1752970270">
      <w:bodyDiv w:val="1"/>
      <w:marLeft w:val="0"/>
      <w:marRight w:val="0"/>
      <w:marTop w:val="0"/>
      <w:marBottom w:val="0"/>
      <w:divBdr>
        <w:top w:val="none" w:sz="0" w:space="0" w:color="auto"/>
        <w:left w:val="none" w:sz="0" w:space="0" w:color="auto"/>
        <w:bottom w:val="none" w:sz="0" w:space="0" w:color="auto"/>
        <w:right w:val="none" w:sz="0" w:space="0" w:color="auto"/>
      </w:divBdr>
      <w:divsChild>
        <w:div w:id="977152242">
          <w:marLeft w:val="0"/>
          <w:marRight w:val="161"/>
          <w:marTop w:val="32"/>
          <w:marBottom w:val="0"/>
          <w:divBdr>
            <w:top w:val="none" w:sz="0" w:space="0" w:color="auto"/>
            <w:left w:val="none" w:sz="0" w:space="0" w:color="auto"/>
            <w:bottom w:val="none" w:sz="0" w:space="0" w:color="auto"/>
            <w:right w:val="none" w:sz="0" w:space="0" w:color="auto"/>
          </w:divBdr>
        </w:div>
      </w:divsChild>
    </w:div>
    <w:div w:id="1761216124">
      <w:bodyDiv w:val="1"/>
      <w:marLeft w:val="0"/>
      <w:marRight w:val="0"/>
      <w:marTop w:val="0"/>
      <w:marBottom w:val="0"/>
      <w:divBdr>
        <w:top w:val="none" w:sz="0" w:space="0" w:color="auto"/>
        <w:left w:val="none" w:sz="0" w:space="0" w:color="auto"/>
        <w:bottom w:val="none" w:sz="0" w:space="0" w:color="auto"/>
        <w:right w:val="none" w:sz="0" w:space="0" w:color="auto"/>
      </w:divBdr>
      <w:divsChild>
        <w:div w:id="287468464">
          <w:marLeft w:val="0"/>
          <w:marRight w:val="0"/>
          <w:marTop w:val="0"/>
          <w:marBottom w:val="0"/>
          <w:divBdr>
            <w:top w:val="none" w:sz="0" w:space="0" w:color="auto"/>
            <w:left w:val="none" w:sz="0" w:space="0" w:color="auto"/>
            <w:bottom w:val="none" w:sz="0" w:space="0" w:color="auto"/>
            <w:right w:val="none" w:sz="0" w:space="0" w:color="auto"/>
          </w:divBdr>
          <w:divsChild>
            <w:div w:id="1015888016">
              <w:marLeft w:val="0"/>
              <w:marRight w:val="0"/>
              <w:marTop w:val="0"/>
              <w:marBottom w:val="0"/>
              <w:divBdr>
                <w:top w:val="none" w:sz="0" w:space="0" w:color="auto"/>
                <w:left w:val="none" w:sz="0" w:space="0" w:color="auto"/>
                <w:bottom w:val="none" w:sz="0" w:space="0" w:color="auto"/>
                <w:right w:val="none" w:sz="0" w:space="0" w:color="auto"/>
              </w:divBdr>
              <w:divsChild>
                <w:div w:id="630089421">
                  <w:marLeft w:val="0"/>
                  <w:marRight w:val="0"/>
                  <w:marTop w:val="0"/>
                  <w:marBottom w:val="537"/>
                  <w:divBdr>
                    <w:top w:val="none" w:sz="0" w:space="0" w:color="auto"/>
                    <w:left w:val="none" w:sz="0" w:space="0" w:color="auto"/>
                    <w:bottom w:val="none" w:sz="0" w:space="0" w:color="auto"/>
                    <w:right w:val="none" w:sz="0" w:space="0" w:color="auto"/>
                  </w:divBdr>
                </w:div>
                <w:div w:id="1042900670">
                  <w:marLeft w:val="0"/>
                  <w:marRight w:val="0"/>
                  <w:marTop w:val="0"/>
                  <w:marBottom w:val="537"/>
                  <w:divBdr>
                    <w:top w:val="none" w:sz="0" w:space="0" w:color="auto"/>
                    <w:left w:val="none" w:sz="0" w:space="0" w:color="auto"/>
                    <w:bottom w:val="none" w:sz="0" w:space="0" w:color="auto"/>
                    <w:right w:val="none" w:sz="0" w:space="0" w:color="auto"/>
                  </w:divBdr>
                </w:div>
                <w:div w:id="1294948476">
                  <w:marLeft w:val="0"/>
                  <w:marRight w:val="0"/>
                  <w:marTop w:val="0"/>
                  <w:marBottom w:val="537"/>
                  <w:divBdr>
                    <w:top w:val="none" w:sz="0" w:space="0" w:color="auto"/>
                    <w:left w:val="none" w:sz="0" w:space="0" w:color="auto"/>
                    <w:bottom w:val="none" w:sz="0" w:space="0" w:color="auto"/>
                    <w:right w:val="none" w:sz="0" w:space="0" w:color="auto"/>
                  </w:divBdr>
                </w:div>
                <w:div w:id="1335838603">
                  <w:marLeft w:val="0"/>
                  <w:marRight w:val="0"/>
                  <w:marTop w:val="322"/>
                  <w:marBottom w:val="430"/>
                  <w:divBdr>
                    <w:top w:val="none" w:sz="0" w:space="0" w:color="auto"/>
                    <w:left w:val="none" w:sz="0" w:space="0" w:color="auto"/>
                    <w:bottom w:val="none" w:sz="0" w:space="0" w:color="auto"/>
                    <w:right w:val="none" w:sz="0" w:space="0" w:color="auto"/>
                  </w:divBdr>
                  <w:divsChild>
                    <w:div w:id="554704086">
                      <w:marLeft w:val="0"/>
                      <w:marRight w:val="0"/>
                      <w:marTop w:val="0"/>
                      <w:marBottom w:val="0"/>
                      <w:divBdr>
                        <w:top w:val="none" w:sz="0" w:space="0" w:color="auto"/>
                        <w:left w:val="none" w:sz="0" w:space="0" w:color="auto"/>
                        <w:bottom w:val="none" w:sz="0" w:space="0" w:color="auto"/>
                        <w:right w:val="none" w:sz="0" w:space="0" w:color="auto"/>
                      </w:divBdr>
                      <w:divsChild>
                        <w:div w:id="124784350">
                          <w:marLeft w:val="0"/>
                          <w:marRight w:val="0"/>
                          <w:marTop w:val="0"/>
                          <w:marBottom w:val="376"/>
                          <w:divBdr>
                            <w:top w:val="none" w:sz="0" w:space="0" w:color="auto"/>
                            <w:left w:val="single" w:sz="18" w:space="0" w:color="CCCCCC"/>
                            <w:bottom w:val="none" w:sz="0" w:space="0" w:color="auto"/>
                            <w:right w:val="none" w:sz="0" w:space="0" w:color="auto"/>
                          </w:divBdr>
                          <w:divsChild>
                            <w:div w:id="882445566">
                              <w:marLeft w:val="0"/>
                              <w:marRight w:val="0"/>
                              <w:marTop w:val="0"/>
                              <w:marBottom w:val="0"/>
                              <w:divBdr>
                                <w:top w:val="none" w:sz="0" w:space="0" w:color="auto"/>
                                <w:left w:val="none" w:sz="0" w:space="0" w:color="auto"/>
                                <w:bottom w:val="none" w:sz="0" w:space="0" w:color="auto"/>
                                <w:right w:val="none" w:sz="0" w:space="0" w:color="auto"/>
                              </w:divBdr>
                            </w:div>
                          </w:divsChild>
                        </w:div>
                        <w:div w:id="1747722620">
                          <w:marLeft w:val="0"/>
                          <w:marRight w:val="0"/>
                          <w:marTop w:val="0"/>
                          <w:marBottom w:val="419"/>
                          <w:divBdr>
                            <w:top w:val="none" w:sz="0" w:space="0" w:color="auto"/>
                            <w:left w:val="none" w:sz="0" w:space="0" w:color="auto"/>
                            <w:bottom w:val="none" w:sz="0" w:space="0" w:color="auto"/>
                            <w:right w:val="none" w:sz="0" w:space="0" w:color="auto"/>
                          </w:divBdr>
                          <w:divsChild>
                            <w:div w:id="172590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843777">
                  <w:marLeft w:val="0"/>
                  <w:marRight w:val="0"/>
                  <w:marTop w:val="0"/>
                  <w:marBottom w:val="0"/>
                  <w:divBdr>
                    <w:top w:val="none" w:sz="0" w:space="0" w:color="auto"/>
                    <w:left w:val="none" w:sz="0" w:space="0" w:color="auto"/>
                    <w:bottom w:val="none" w:sz="0" w:space="0" w:color="auto"/>
                    <w:right w:val="none" w:sz="0" w:space="0" w:color="auto"/>
                  </w:divBdr>
                  <w:divsChild>
                    <w:div w:id="173808651">
                      <w:marLeft w:val="0"/>
                      <w:marRight w:val="0"/>
                      <w:marTop w:val="0"/>
                      <w:marBottom w:val="0"/>
                      <w:divBdr>
                        <w:top w:val="none" w:sz="0" w:space="0" w:color="auto"/>
                        <w:left w:val="none" w:sz="0" w:space="0" w:color="auto"/>
                        <w:bottom w:val="none" w:sz="0" w:space="0" w:color="auto"/>
                        <w:right w:val="none" w:sz="0" w:space="0" w:color="auto"/>
                      </w:divBdr>
                      <w:divsChild>
                        <w:div w:id="244919520">
                          <w:marLeft w:val="161"/>
                          <w:marRight w:val="0"/>
                          <w:marTop w:val="0"/>
                          <w:marBottom w:val="0"/>
                          <w:divBdr>
                            <w:top w:val="none" w:sz="0" w:space="0" w:color="auto"/>
                            <w:left w:val="none" w:sz="0" w:space="0" w:color="auto"/>
                            <w:bottom w:val="none" w:sz="0" w:space="0" w:color="auto"/>
                            <w:right w:val="none" w:sz="0" w:space="0" w:color="auto"/>
                          </w:divBdr>
                        </w:div>
                        <w:div w:id="434979821">
                          <w:marLeft w:val="161"/>
                          <w:marRight w:val="0"/>
                          <w:marTop w:val="0"/>
                          <w:marBottom w:val="0"/>
                          <w:divBdr>
                            <w:top w:val="none" w:sz="0" w:space="0" w:color="auto"/>
                            <w:left w:val="none" w:sz="0" w:space="0" w:color="auto"/>
                            <w:bottom w:val="none" w:sz="0" w:space="0" w:color="auto"/>
                            <w:right w:val="none" w:sz="0" w:space="0" w:color="auto"/>
                          </w:divBdr>
                        </w:div>
                        <w:div w:id="865681229">
                          <w:marLeft w:val="161"/>
                          <w:marRight w:val="0"/>
                          <w:marTop w:val="0"/>
                          <w:marBottom w:val="0"/>
                          <w:divBdr>
                            <w:top w:val="none" w:sz="0" w:space="0" w:color="auto"/>
                            <w:left w:val="none" w:sz="0" w:space="0" w:color="auto"/>
                            <w:bottom w:val="none" w:sz="0" w:space="0" w:color="auto"/>
                            <w:right w:val="none" w:sz="0" w:space="0" w:color="auto"/>
                          </w:divBdr>
                        </w:div>
                        <w:div w:id="1399134844">
                          <w:marLeft w:val="161"/>
                          <w:marRight w:val="0"/>
                          <w:marTop w:val="0"/>
                          <w:marBottom w:val="0"/>
                          <w:divBdr>
                            <w:top w:val="none" w:sz="0" w:space="0" w:color="auto"/>
                            <w:left w:val="none" w:sz="0" w:space="0" w:color="auto"/>
                            <w:bottom w:val="none" w:sz="0" w:space="0" w:color="auto"/>
                            <w:right w:val="none" w:sz="0" w:space="0" w:color="auto"/>
                          </w:divBdr>
                        </w:div>
                        <w:div w:id="2012827933">
                          <w:marLeft w:val="161"/>
                          <w:marRight w:val="0"/>
                          <w:marTop w:val="0"/>
                          <w:marBottom w:val="0"/>
                          <w:divBdr>
                            <w:top w:val="none" w:sz="0" w:space="0" w:color="auto"/>
                            <w:left w:val="none" w:sz="0" w:space="0" w:color="auto"/>
                            <w:bottom w:val="none" w:sz="0" w:space="0" w:color="auto"/>
                            <w:right w:val="none" w:sz="0" w:space="0" w:color="auto"/>
                          </w:divBdr>
                        </w:div>
                        <w:div w:id="2096975635">
                          <w:marLeft w:val="0"/>
                          <w:marRight w:val="0"/>
                          <w:marTop w:val="0"/>
                          <w:marBottom w:val="0"/>
                          <w:divBdr>
                            <w:top w:val="none" w:sz="0" w:space="0" w:color="auto"/>
                            <w:left w:val="none" w:sz="0" w:space="0" w:color="auto"/>
                            <w:bottom w:val="none" w:sz="0" w:space="0" w:color="auto"/>
                            <w:right w:val="none" w:sz="0" w:space="0" w:color="auto"/>
                          </w:divBdr>
                        </w:div>
                      </w:divsChild>
                    </w:div>
                    <w:div w:id="1125779676">
                      <w:marLeft w:val="0"/>
                      <w:marRight w:val="0"/>
                      <w:marTop w:val="0"/>
                      <w:marBottom w:val="0"/>
                      <w:divBdr>
                        <w:top w:val="none" w:sz="0" w:space="0" w:color="auto"/>
                        <w:left w:val="none" w:sz="0" w:space="0" w:color="auto"/>
                        <w:bottom w:val="none" w:sz="0" w:space="0" w:color="auto"/>
                        <w:right w:val="none" w:sz="0" w:space="0" w:color="auto"/>
                      </w:divBdr>
                      <w:divsChild>
                        <w:div w:id="527331538">
                          <w:marLeft w:val="-172"/>
                          <w:marRight w:val="0"/>
                          <w:marTop w:val="0"/>
                          <w:marBottom w:val="0"/>
                          <w:divBdr>
                            <w:top w:val="none" w:sz="0" w:space="0" w:color="auto"/>
                            <w:left w:val="none" w:sz="0" w:space="0" w:color="auto"/>
                            <w:bottom w:val="none" w:sz="0" w:space="0" w:color="auto"/>
                            <w:right w:val="none" w:sz="0" w:space="0" w:color="auto"/>
                          </w:divBdr>
                          <w:divsChild>
                            <w:div w:id="1645040179">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631350">
          <w:marLeft w:val="0"/>
          <w:marRight w:val="0"/>
          <w:marTop w:val="0"/>
          <w:marBottom w:val="376"/>
          <w:divBdr>
            <w:top w:val="none" w:sz="0" w:space="0" w:color="auto"/>
            <w:left w:val="none" w:sz="0" w:space="0" w:color="auto"/>
            <w:bottom w:val="none" w:sz="0" w:space="0" w:color="auto"/>
            <w:right w:val="none" w:sz="0" w:space="0" w:color="auto"/>
          </w:divBdr>
          <w:divsChild>
            <w:div w:id="609513341">
              <w:marLeft w:val="0"/>
              <w:marRight w:val="0"/>
              <w:marTop w:val="0"/>
              <w:marBottom w:val="0"/>
              <w:divBdr>
                <w:top w:val="none" w:sz="0" w:space="0" w:color="auto"/>
                <w:left w:val="none" w:sz="0" w:space="0" w:color="auto"/>
                <w:bottom w:val="none" w:sz="0" w:space="0" w:color="auto"/>
                <w:right w:val="none" w:sz="0" w:space="0" w:color="auto"/>
              </w:divBdr>
              <w:divsChild>
                <w:div w:id="725490607">
                  <w:marLeft w:val="0"/>
                  <w:marRight w:val="0"/>
                  <w:marTop w:val="0"/>
                  <w:marBottom w:val="0"/>
                  <w:divBdr>
                    <w:top w:val="none" w:sz="0" w:space="0" w:color="auto"/>
                    <w:left w:val="none" w:sz="0" w:space="0" w:color="auto"/>
                    <w:bottom w:val="none" w:sz="0" w:space="0" w:color="auto"/>
                    <w:right w:val="none" w:sz="0" w:space="0" w:color="auto"/>
                  </w:divBdr>
                  <w:divsChild>
                    <w:div w:id="17630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88110">
      <w:bodyDiv w:val="1"/>
      <w:marLeft w:val="0"/>
      <w:marRight w:val="0"/>
      <w:marTop w:val="0"/>
      <w:marBottom w:val="0"/>
      <w:divBdr>
        <w:top w:val="none" w:sz="0" w:space="0" w:color="auto"/>
        <w:left w:val="none" w:sz="0" w:space="0" w:color="auto"/>
        <w:bottom w:val="none" w:sz="0" w:space="0" w:color="auto"/>
        <w:right w:val="none" w:sz="0" w:space="0" w:color="auto"/>
      </w:divBdr>
      <w:divsChild>
        <w:div w:id="267396728">
          <w:marLeft w:val="0"/>
          <w:marRight w:val="0"/>
          <w:marTop w:val="0"/>
          <w:marBottom w:val="376"/>
          <w:divBdr>
            <w:top w:val="none" w:sz="0" w:space="0" w:color="auto"/>
            <w:left w:val="none" w:sz="0" w:space="0" w:color="auto"/>
            <w:bottom w:val="none" w:sz="0" w:space="0" w:color="auto"/>
            <w:right w:val="none" w:sz="0" w:space="0" w:color="auto"/>
          </w:divBdr>
          <w:divsChild>
            <w:div w:id="1029066938">
              <w:marLeft w:val="0"/>
              <w:marRight w:val="0"/>
              <w:marTop w:val="0"/>
              <w:marBottom w:val="0"/>
              <w:divBdr>
                <w:top w:val="none" w:sz="0" w:space="0" w:color="auto"/>
                <w:left w:val="none" w:sz="0" w:space="0" w:color="auto"/>
                <w:bottom w:val="none" w:sz="0" w:space="0" w:color="auto"/>
                <w:right w:val="none" w:sz="0" w:space="0" w:color="auto"/>
              </w:divBdr>
              <w:divsChild>
                <w:div w:id="2046516168">
                  <w:marLeft w:val="0"/>
                  <w:marRight w:val="0"/>
                  <w:marTop w:val="0"/>
                  <w:marBottom w:val="0"/>
                  <w:divBdr>
                    <w:top w:val="none" w:sz="0" w:space="0" w:color="auto"/>
                    <w:left w:val="none" w:sz="0" w:space="0" w:color="auto"/>
                    <w:bottom w:val="none" w:sz="0" w:space="0" w:color="auto"/>
                    <w:right w:val="none" w:sz="0" w:space="0" w:color="auto"/>
                  </w:divBdr>
                  <w:divsChild>
                    <w:div w:id="207939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8374">
          <w:marLeft w:val="0"/>
          <w:marRight w:val="0"/>
          <w:marTop w:val="0"/>
          <w:marBottom w:val="0"/>
          <w:divBdr>
            <w:top w:val="none" w:sz="0" w:space="0" w:color="auto"/>
            <w:left w:val="none" w:sz="0" w:space="0" w:color="auto"/>
            <w:bottom w:val="none" w:sz="0" w:space="0" w:color="auto"/>
            <w:right w:val="none" w:sz="0" w:space="0" w:color="auto"/>
          </w:divBdr>
          <w:divsChild>
            <w:div w:id="1929146365">
              <w:marLeft w:val="0"/>
              <w:marRight w:val="0"/>
              <w:marTop w:val="0"/>
              <w:marBottom w:val="0"/>
              <w:divBdr>
                <w:top w:val="none" w:sz="0" w:space="0" w:color="auto"/>
                <w:left w:val="none" w:sz="0" w:space="0" w:color="auto"/>
                <w:bottom w:val="none" w:sz="0" w:space="0" w:color="auto"/>
                <w:right w:val="none" w:sz="0" w:space="0" w:color="auto"/>
              </w:divBdr>
              <w:divsChild>
                <w:div w:id="341859934">
                  <w:marLeft w:val="0"/>
                  <w:marRight w:val="0"/>
                  <w:marTop w:val="0"/>
                  <w:marBottom w:val="0"/>
                  <w:divBdr>
                    <w:top w:val="none" w:sz="0" w:space="0" w:color="auto"/>
                    <w:left w:val="none" w:sz="0" w:space="0" w:color="auto"/>
                    <w:bottom w:val="none" w:sz="0" w:space="0" w:color="auto"/>
                    <w:right w:val="none" w:sz="0" w:space="0" w:color="auto"/>
                  </w:divBdr>
                  <w:divsChild>
                    <w:div w:id="147937662">
                      <w:marLeft w:val="0"/>
                      <w:marRight w:val="0"/>
                      <w:marTop w:val="0"/>
                      <w:marBottom w:val="0"/>
                      <w:divBdr>
                        <w:top w:val="none" w:sz="0" w:space="0" w:color="auto"/>
                        <w:left w:val="none" w:sz="0" w:space="0" w:color="auto"/>
                        <w:bottom w:val="none" w:sz="0" w:space="0" w:color="auto"/>
                        <w:right w:val="none" w:sz="0" w:space="0" w:color="auto"/>
                      </w:divBdr>
                      <w:divsChild>
                        <w:div w:id="1514221958">
                          <w:marLeft w:val="-172"/>
                          <w:marRight w:val="0"/>
                          <w:marTop w:val="0"/>
                          <w:marBottom w:val="0"/>
                          <w:divBdr>
                            <w:top w:val="none" w:sz="0" w:space="0" w:color="auto"/>
                            <w:left w:val="none" w:sz="0" w:space="0" w:color="auto"/>
                            <w:bottom w:val="none" w:sz="0" w:space="0" w:color="auto"/>
                            <w:right w:val="none" w:sz="0" w:space="0" w:color="auto"/>
                          </w:divBdr>
                          <w:divsChild>
                            <w:div w:id="1421373607">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816557293">
                      <w:marLeft w:val="0"/>
                      <w:marRight w:val="0"/>
                      <w:marTop w:val="0"/>
                      <w:marBottom w:val="0"/>
                      <w:divBdr>
                        <w:top w:val="none" w:sz="0" w:space="0" w:color="auto"/>
                        <w:left w:val="none" w:sz="0" w:space="0" w:color="auto"/>
                        <w:bottom w:val="none" w:sz="0" w:space="0" w:color="auto"/>
                        <w:right w:val="none" w:sz="0" w:space="0" w:color="auto"/>
                      </w:divBdr>
                      <w:divsChild>
                        <w:div w:id="344981993">
                          <w:marLeft w:val="161"/>
                          <w:marRight w:val="0"/>
                          <w:marTop w:val="0"/>
                          <w:marBottom w:val="0"/>
                          <w:divBdr>
                            <w:top w:val="none" w:sz="0" w:space="0" w:color="auto"/>
                            <w:left w:val="none" w:sz="0" w:space="0" w:color="auto"/>
                            <w:bottom w:val="none" w:sz="0" w:space="0" w:color="auto"/>
                            <w:right w:val="none" w:sz="0" w:space="0" w:color="auto"/>
                          </w:divBdr>
                        </w:div>
                        <w:div w:id="596258967">
                          <w:marLeft w:val="161"/>
                          <w:marRight w:val="0"/>
                          <w:marTop w:val="0"/>
                          <w:marBottom w:val="0"/>
                          <w:divBdr>
                            <w:top w:val="none" w:sz="0" w:space="0" w:color="auto"/>
                            <w:left w:val="none" w:sz="0" w:space="0" w:color="auto"/>
                            <w:bottom w:val="none" w:sz="0" w:space="0" w:color="auto"/>
                            <w:right w:val="none" w:sz="0" w:space="0" w:color="auto"/>
                          </w:divBdr>
                        </w:div>
                        <w:div w:id="697052427">
                          <w:marLeft w:val="161"/>
                          <w:marRight w:val="0"/>
                          <w:marTop w:val="0"/>
                          <w:marBottom w:val="0"/>
                          <w:divBdr>
                            <w:top w:val="none" w:sz="0" w:space="0" w:color="auto"/>
                            <w:left w:val="none" w:sz="0" w:space="0" w:color="auto"/>
                            <w:bottom w:val="none" w:sz="0" w:space="0" w:color="auto"/>
                            <w:right w:val="none" w:sz="0" w:space="0" w:color="auto"/>
                          </w:divBdr>
                        </w:div>
                        <w:div w:id="1257712122">
                          <w:marLeft w:val="161"/>
                          <w:marRight w:val="0"/>
                          <w:marTop w:val="0"/>
                          <w:marBottom w:val="0"/>
                          <w:divBdr>
                            <w:top w:val="none" w:sz="0" w:space="0" w:color="auto"/>
                            <w:left w:val="none" w:sz="0" w:space="0" w:color="auto"/>
                            <w:bottom w:val="none" w:sz="0" w:space="0" w:color="auto"/>
                            <w:right w:val="none" w:sz="0" w:space="0" w:color="auto"/>
                          </w:divBdr>
                        </w:div>
                        <w:div w:id="1408264664">
                          <w:marLeft w:val="0"/>
                          <w:marRight w:val="0"/>
                          <w:marTop w:val="0"/>
                          <w:marBottom w:val="0"/>
                          <w:divBdr>
                            <w:top w:val="none" w:sz="0" w:space="0" w:color="auto"/>
                            <w:left w:val="none" w:sz="0" w:space="0" w:color="auto"/>
                            <w:bottom w:val="none" w:sz="0" w:space="0" w:color="auto"/>
                            <w:right w:val="none" w:sz="0" w:space="0" w:color="auto"/>
                          </w:divBdr>
                        </w:div>
                        <w:div w:id="1869445868">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422995611">
                  <w:marLeft w:val="0"/>
                  <w:marRight w:val="0"/>
                  <w:marTop w:val="322"/>
                  <w:marBottom w:val="430"/>
                  <w:divBdr>
                    <w:top w:val="none" w:sz="0" w:space="0" w:color="auto"/>
                    <w:left w:val="none" w:sz="0" w:space="0" w:color="auto"/>
                    <w:bottom w:val="none" w:sz="0" w:space="0" w:color="auto"/>
                    <w:right w:val="none" w:sz="0" w:space="0" w:color="auto"/>
                  </w:divBdr>
                  <w:divsChild>
                    <w:div w:id="1805807037">
                      <w:marLeft w:val="0"/>
                      <w:marRight w:val="0"/>
                      <w:marTop w:val="0"/>
                      <w:marBottom w:val="0"/>
                      <w:divBdr>
                        <w:top w:val="none" w:sz="0" w:space="0" w:color="auto"/>
                        <w:left w:val="none" w:sz="0" w:space="0" w:color="auto"/>
                        <w:bottom w:val="none" w:sz="0" w:space="0" w:color="auto"/>
                        <w:right w:val="none" w:sz="0" w:space="0" w:color="auto"/>
                      </w:divBdr>
                      <w:divsChild>
                        <w:div w:id="502821442">
                          <w:marLeft w:val="0"/>
                          <w:marRight w:val="0"/>
                          <w:marTop w:val="0"/>
                          <w:marBottom w:val="376"/>
                          <w:divBdr>
                            <w:top w:val="none" w:sz="0" w:space="0" w:color="auto"/>
                            <w:left w:val="single" w:sz="18" w:space="0" w:color="CCCCCC"/>
                            <w:bottom w:val="none" w:sz="0" w:space="0" w:color="auto"/>
                            <w:right w:val="none" w:sz="0" w:space="0" w:color="auto"/>
                          </w:divBdr>
                          <w:divsChild>
                            <w:div w:id="15049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58417">
                  <w:marLeft w:val="0"/>
                  <w:marRight w:val="0"/>
                  <w:marTop w:val="0"/>
                  <w:marBottom w:val="537"/>
                  <w:divBdr>
                    <w:top w:val="none" w:sz="0" w:space="0" w:color="auto"/>
                    <w:left w:val="none" w:sz="0" w:space="0" w:color="auto"/>
                    <w:bottom w:val="none" w:sz="0" w:space="0" w:color="auto"/>
                    <w:right w:val="none" w:sz="0" w:space="0" w:color="auto"/>
                  </w:divBdr>
                </w:div>
                <w:div w:id="1112629783">
                  <w:marLeft w:val="0"/>
                  <w:marRight w:val="0"/>
                  <w:marTop w:val="0"/>
                  <w:marBottom w:val="537"/>
                  <w:divBdr>
                    <w:top w:val="none" w:sz="0" w:space="0" w:color="auto"/>
                    <w:left w:val="none" w:sz="0" w:space="0" w:color="auto"/>
                    <w:bottom w:val="none" w:sz="0" w:space="0" w:color="auto"/>
                    <w:right w:val="none" w:sz="0" w:space="0" w:color="auto"/>
                  </w:divBdr>
                </w:div>
                <w:div w:id="1873952537">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1789813131">
      <w:bodyDiv w:val="1"/>
      <w:marLeft w:val="0"/>
      <w:marRight w:val="0"/>
      <w:marTop w:val="0"/>
      <w:marBottom w:val="0"/>
      <w:divBdr>
        <w:top w:val="none" w:sz="0" w:space="0" w:color="auto"/>
        <w:left w:val="none" w:sz="0" w:space="0" w:color="auto"/>
        <w:bottom w:val="none" w:sz="0" w:space="0" w:color="auto"/>
        <w:right w:val="none" w:sz="0" w:space="0" w:color="auto"/>
      </w:divBdr>
      <w:divsChild>
        <w:div w:id="1760636807">
          <w:marLeft w:val="0"/>
          <w:marRight w:val="161"/>
          <w:marTop w:val="32"/>
          <w:marBottom w:val="0"/>
          <w:divBdr>
            <w:top w:val="none" w:sz="0" w:space="0" w:color="auto"/>
            <w:left w:val="none" w:sz="0" w:space="0" w:color="auto"/>
            <w:bottom w:val="none" w:sz="0" w:space="0" w:color="auto"/>
            <w:right w:val="none" w:sz="0" w:space="0" w:color="auto"/>
          </w:divBdr>
        </w:div>
      </w:divsChild>
    </w:div>
    <w:div w:id="1864125563">
      <w:bodyDiv w:val="1"/>
      <w:marLeft w:val="0"/>
      <w:marRight w:val="0"/>
      <w:marTop w:val="0"/>
      <w:marBottom w:val="0"/>
      <w:divBdr>
        <w:top w:val="none" w:sz="0" w:space="0" w:color="auto"/>
        <w:left w:val="none" w:sz="0" w:space="0" w:color="auto"/>
        <w:bottom w:val="none" w:sz="0" w:space="0" w:color="auto"/>
        <w:right w:val="none" w:sz="0" w:space="0" w:color="auto"/>
      </w:divBdr>
    </w:div>
    <w:div w:id="1983654516">
      <w:bodyDiv w:val="1"/>
      <w:marLeft w:val="0"/>
      <w:marRight w:val="0"/>
      <w:marTop w:val="0"/>
      <w:marBottom w:val="0"/>
      <w:divBdr>
        <w:top w:val="none" w:sz="0" w:space="0" w:color="auto"/>
        <w:left w:val="none" w:sz="0" w:space="0" w:color="auto"/>
        <w:bottom w:val="none" w:sz="0" w:space="0" w:color="auto"/>
        <w:right w:val="none" w:sz="0" w:space="0" w:color="auto"/>
      </w:divBdr>
      <w:divsChild>
        <w:div w:id="1118180463">
          <w:marLeft w:val="0"/>
          <w:marRight w:val="0"/>
          <w:marTop w:val="0"/>
          <w:marBottom w:val="0"/>
          <w:divBdr>
            <w:top w:val="none" w:sz="0" w:space="0" w:color="auto"/>
            <w:left w:val="none" w:sz="0" w:space="0" w:color="auto"/>
            <w:bottom w:val="none" w:sz="0" w:space="0" w:color="auto"/>
            <w:right w:val="none" w:sz="0" w:space="0" w:color="auto"/>
          </w:divBdr>
          <w:divsChild>
            <w:div w:id="1160465305">
              <w:marLeft w:val="0"/>
              <w:marRight w:val="0"/>
              <w:marTop w:val="0"/>
              <w:marBottom w:val="0"/>
              <w:divBdr>
                <w:top w:val="none" w:sz="0" w:space="0" w:color="auto"/>
                <w:left w:val="none" w:sz="0" w:space="0" w:color="auto"/>
                <w:bottom w:val="none" w:sz="0" w:space="0" w:color="auto"/>
                <w:right w:val="none" w:sz="0" w:space="0" w:color="auto"/>
              </w:divBdr>
              <w:divsChild>
                <w:div w:id="557714801">
                  <w:marLeft w:val="0"/>
                  <w:marRight w:val="0"/>
                  <w:marTop w:val="322"/>
                  <w:marBottom w:val="430"/>
                  <w:divBdr>
                    <w:top w:val="none" w:sz="0" w:space="0" w:color="auto"/>
                    <w:left w:val="none" w:sz="0" w:space="0" w:color="auto"/>
                    <w:bottom w:val="none" w:sz="0" w:space="0" w:color="auto"/>
                    <w:right w:val="none" w:sz="0" w:space="0" w:color="auto"/>
                  </w:divBdr>
                  <w:divsChild>
                    <w:div w:id="1790054108">
                      <w:marLeft w:val="0"/>
                      <w:marRight w:val="0"/>
                      <w:marTop w:val="0"/>
                      <w:marBottom w:val="0"/>
                      <w:divBdr>
                        <w:top w:val="none" w:sz="0" w:space="0" w:color="auto"/>
                        <w:left w:val="none" w:sz="0" w:space="0" w:color="auto"/>
                        <w:bottom w:val="none" w:sz="0" w:space="0" w:color="auto"/>
                        <w:right w:val="none" w:sz="0" w:space="0" w:color="auto"/>
                      </w:divBdr>
                      <w:divsChild>
                        <w:div w:id="874151274">
                          <w:marLeft w:val="0"/>
                          <w:marRight w:val="0"/>
                          <w:marTop w:val="0"/>
                          <w:marBottom w:val="376"/>
                          <w:divBdr>
                            <w:top w:val="none" w:sz="0" w:space="0" w:color="auto"/>
                            <w:left w:val="single" w:sz="18" w:space="0" w:color="CCCCCC"/>
                            <w:bottom w:val="none" w:sz="0" w:space="0" w:color="auto"/>
                            <w:right w:val="none" w:sz="0" w:space="0" w:color="auto"/>
                          </w:divBdr>
                          <w:divsChild>
                            <w:div w:id="10605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77454">
                  <w:marLeft w:val="0"/>
                  <w:marRight w:val="0"/>
                  <w:marTop w:val="0"/>
                  <w:marBottom w:val="537"/>
                  <w:divBdr>
                    <w:top w:val="none" w:sz="0" w:space="0" w:color="auto"/>
                    <w:left w:val="none" w:sz="0" w:space="0" w:color="auto"/>
                    <w:bottom w:val="none" w:sz="0" w:space="0" w:color="auto"/>
                    <w:right w:val="none" w:sz="0" w:space="0" w:color="auto"/>
                  </w:divBdr>
                </w:div>
                <w:div w:id="1171063177">
                  <w:marLeft w:val="0"/>
                  <w:marRight w:val="0"/>
                  <w:marTop w:val="0"/>
                  <w:marBottom w:val="537"/>
                  <w:divBdr>
                    <w:top w:val="none" w:sz="0" w:space="0" w:color="auto"/>
                    <w:left w:val="none" w:sz="0" w:space="0" w:color="auto"/>
                    <w:bottom w:val="none" w:sz="0" w:space="0" w:color="auto"/>
                    <w:right w:val="none" w:sz="0" w:space="0" w:color="auto"/>
                  </w:divBdr>
                </w:div>
                <w:div w:id="1239554331">
                  <w:marLeft w:val="0"/>
                  <w:marRight w:val="0"/>
                  <w:marTop w:val="0"/>
                  <w:marBottom w:val="0"/>
                  <w:divBdr>
                    <w:top w:val="none" w:sz="0" w:space="0" w:color="auto"/>
                    <w:left w:val="none" w:sz="0" w:space="0" w:color="auto"/>
                    <w:bottom w:val="none" w:sz="0" w:space="0" w:color="auto"/>
                    <w:right w:val="none" w:sz="0" w:space="0" w:color="auto"/>
                  </w:divBdr>
                  <w:divsChild>
                    <w:div w:id="549220901">
                      <w:marLeft w:val="0"/>
                      <w:marRight w:val="0"/>
                      <w:marTop w:val="0"/>
                      <w:marBottom w:val="0"/>
                      <w:divBdr>
                        <w:top w:val="none" w:sz="0" w:space="0" w:color="auto"/>
                        <w:left w:val="none" w:sz="0" w:space="0" w:color="auto"/>
                        <w:bottom w:val="none" w:sz="0" w:space="0" w:color="auto"/>
                        <w:right w:val="none" w:sz="0" w:space="0" w:color="auto"/>
                      </w:divBdr>
                      <w:divsChild>
                        <w:div w:id="2034183555">
                          <w:marLeft w:val="-172"/>
                          <w:marRight w:val="0"/>
                          <w:marTop w:val="0"/>
                          <w:marBottom w:val="0"/>
                          <w:divBdr>
                            <w:top w:val="none" w:sz="0" w:space="0" w:color="auto"/>
                            <w:left w:val="none" w:sz="0" w:space="0" w:color="auto"/>
                            <w:bottom w:val="none" w:sz="0" w:space="0" w:color="auto"/>
                            <w:right w:val="none" w:sz="0" w:space="0" w:color="auto"/>
                          </w:divBdr>
                          <w:divsChild>
                            <w:div w:id="1178234444">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820996086">
                      <w:marLeft w:val="0"/>
                      <w:marRight w:val="0"/>
                      <w:marTop w:val="0"/>
                      <w:marBottom w:val="0"/>
                      <w:divBdr>
                        <w:top w:val="none" w:sz="0" w:space="0" w:color="auto"/>
                        <w:left w:val="none" w:sz="0" w:space="0" w:color="auto"/>
                        <w:bottom w:val="none" w:sz="0" w:space="0" w:color="auto"/>
                        <w:right w:val="none" w:sz="0" w:space="0" w:color="auto"/>
                      </w:divBdr>
                      <w:divsChild>
                        <w:div w:id="469984032">
                          <w:marLeft w:val="0"/>
                          <w:marRight w:val="0"/>
                          <w:marTop w:val="0"/>
                          <w:marBottom w:val="0"/>
                          <w:divBdr>
                            <w:top w:val="none" w:sz="0" w:space="0" w:color="auto"/>
                            <w:left w:val="none" w:sz="0" w:space="0" w:color="auto"/>
                            <w:bottom w:val="none" w:sz="0" w:space="0" w:color="auto"/>
                            <w:right w:val="none" w:sz="0" w:space="0" w:color="auto"/>
                          </w:divBdr>
                        </w:div>
                        <w:div w:id="1406294095">
                          <w:marLeft w:val="161"/>
                          <w:marRight w:val="0"/>
                          <w:marTop w:val="0"/>
                          <w:marBottom w:val="0"/>
                          <w:divBdr>
                            <w:top w:val="none" w:sz="0" w:space="0" w:color="auto"/>
                            <w:left w:val="none" w:sz="0" w:space="0" w:color="auto"/>
                            <w:bottom w:val="none" w:sz="0" w:space="0" w:color="auto"/>
                            <w:right w:val="none" w:sz="0" w:space="0" w:color="auto"/>
                          </w:divBdr>
                        </w:div>
                        <w:div w:id="1582332975">
                          <w:marLeft w:val="161"/>
                          <w:marRight w:val="0"/>
                          <w:marTop w:val="0"/>
                          <w:marBottom w:val="0"/>
                          <w:divBdr>
                            <w:top w:val="none" w:sz="0" w:space="0" w:color="auto"/>
                            <w:left w:val="none" w:sz="0" w:space="0" w:color="auto"/>
                            <w:bottom w:val="none" w:sz="0" w:space="0" w:color="auto"/>
                            <w:right w:val="none" w:sz="0" w:space="0" w:color="auto"/>
                          </w:divBdr>
                        </w:div>
                        <w:div w:id="1766655529">
                          <w:marLeft w:val="161"/>
                          <w:marRight w:val="0"/>
                          <w:marTop w:val="0"/>
                          <w:marBottom w:val="0"/>
                          <w:divBdr>
                            <w:top w:val="none" w:sz="0" w:space="0" w:color="auto"/>
                            <w:left w:val="none" w:sz="0" w:space="0" w:color="auto"/>
                            <w:bottom w:val="none" w:sz="0" w:space="0" w:color="auto"/>
                            <w:right w:val="none" w:sz="0" w:space="0" w:color="auto"/>
                          </w:divBdr>
                        </w:div>
                        <w:div w:id="1905405074">
                          <w:marLeft w:val="161"/>
                          <w:marRight w:val="0"/>
                          <w:marTop w:val="0"/>
                          <w:marBottom w:val="0"/>
                          <w:divBdr>
                            <w:top w:val="none" w:sz="0" w:space="0" w:color="auto"/>
                            <w:left w:val="none" w:sz="0" w:space="0" w:color="auto"/>
                            <w:bottom w:val="none" w:sz="0" w:space="0" w:color="auto"/>
                            <w:right w:val="none" w:sz="0" w:space="0" w:color="auto"/>
                          </w:divBdr>
                        </w:div>
                        <w:div w:id="1931312620">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1806393166">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 w:id="1565947470">
          <w:marLeft w:val="0"/>
          <w:marRight w:val="0"/>
          <w:marTop w:val="0"/>
          <w:marBottom w:val="376"/>
          <w:divBdr>
            <w:top w:val="none" w:sz="0" w:space="0" w:color="auto"/>
            <w:left w:val="none" w:sz="0" w:space="0" w:color="auto"/>
            <w:bottom w:val="none" w:sz="0" w:space="0" w:color="auto"/>
            <w:right w:val="none" w:sz="0" w:space="0" w:color="auto"/>
          </w:divBdr>
          <w:divsChild>
            <w:div w:id="603457512">
              <w:marLeft w:val="0"/>
              <w:marRight w:val="0"/>
              <w:marTop w:val="0"/>
              <w:marBottom w:val="0"/>
              <w:divBdr>
                <w:top w:val="none" w:sz="0" w:space="0" w:color="auto"/>
                <w:left w:val="none" w:sz="0" w:space="0" w:color="auto"/>
                <w:bottom w:val="none" w:sz="0" w:space="0" w:color="auto"/>
                <w:right w:val="none" w:sz="0" w:space="0" w:color="auto"/>
              </w:divBdr>
              <w:divsChild>
                <w:div w:id="743601995">
                  <w:marLeft w:val="0"/>
                  <w:marRight w:val="0"/>
                  <w:marTop w:val="0"/>
                  <w:marBottom w:val="0"/>
                  <w:divBdr>
                    <w:top w:val="none" w:sz="0" w:space="0" w:color="auto"/>
                    <w:left w:val="none" w:sz="0" w:space="0" w:color="auto"/>
                    <w:bottom w:val="none" w:sz="0" w:space="0" w:color="auto"/>
                    <w:right w:val="none" w:sz="0" w:space="0" w:color="auto"/>
                  </w:divBdr>
                  <w:divsChild>
                    <w:div w:id="18558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9069">
      <w:bodyDiv w:val="1"/>
      <w:marLeft w:val="0"/>
      <w:marRight w:val="0"/>
      <w:marTop w:val="0"/>
      <w:marBottom w:val="0"/>
      <w:divBdr>
        <w:top w:val="none" w:sz="0" w:space="0" w:color="auto"/>
        <w:left w:val="none" w:sz="0" w:space="0" w:color="auto"/>
        <w:bottom w:val="none" w:sz="0" w:space="0" w:color="auto"/>
        <w:right w:val="none" w:sz="0" w:space="0" w:color="auto"/>
      </w:divBdr>
      <w:divsChild>
        <w:div w:id="1133015702">
          <w:marLeft w:val="0"/>
          <w:marRight w:val="0"/>
          <w:marTop w:val="0"/>
          <w:marBottom w:val="525"/>
          <w:divBdr>
            <w:top w:val="none" w:sz="0" w:space="0" w:color="auto"/>
            <w:left w:val="none" w:sz="0" w:space="0" w:color="auto"/>
            <w:bottom w:val="none" w:sz="0" w:space="0" w:color="auto"/>
            <w:right w:val="none" w:sz="0" w:space="0" w:color="auto"/>
          </w:divBdr>
          <w:divsChild>
            <w:div w:id="743650686">
              <w:marLeft w:val="0"/>
              <w:marRight w:val="0"/>
              <w:marTop w:val="0"/>
              <w:marBottom w:val="0"/>
              <w:divBdr>
                <w:top w:val="none" w:sz="0" w:space="0" w:color="auto"/>
                <w:left w:val="none" w:sz="0" w:space="0" w:color="auto"/>
                <w:bottom w:val="none" w:sz="0" w:space="0" w:color="auto"/>
                <w:right w:val="none" w:sz="0" w:space="0" w:color="auto"/>
              </w:divBdr>
              <w:divsChild>
                <w:div w:id="550075268">
                  <w:marLeft w:val="0"/>
                  <w:marRight w:val="0"/>
                  <w:marTop w:val="0"/>
                  <w:marBottom w:val="0"/>
                  <w:divBdr>
                    <w:top w:val="none" w:sz="0" w:space="0" w:color="auto"/>
                    <w:left w:val="none" w:sz="0" w:space="0" w:color="auto"/>
                    <w:bottom w:val="none" w:sz="0" w:space="0" w:color="auto"/>
                    <w:right w:val="none" w:sz="0" w:space="0" w:color="auto"/>
                  </w:divBdr>
                  <w:divsChild>
                    <w:div w:id="584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0098">
          <w:marLeft w:val="0"/>
          <w:marRight w:val="0"/>
          <w:marTop w:val="0"/>
          <w:marBottom w:val="0"/>
          <w:divBdr>
            <w:top w:val="none" w:sz="0" w:space="0" w:color="auto"/>
            <w:left w:val="none" w:sz="0" w:space="0" w:color="auto"/>
            <w:bottom w:val="none" w:sz="0" w:space="0" w:color="auto"/>
            <w:right w:val="none" w:sz="0" w:space="0" w:color="auto"/>
          </w:divBdr>
          <w:divsChild>
            <w:div w:id="724915980">
              <w:marLeft w:val="0"/>
              <w:marRight w:val="0"/>
              <w:marTop w:val="0"/>
              <w:marBottom w:val="0"/>
              <w:divBdr>
                <w:top w:val="none" w:sz="0" w:space="0" w:color="auto"/>
                <w:left w:val="none" w:sz="0" w:space="0" w:color="auto"/>
                <w:bottom w:val="none" w:sz="0" w:space="0" w:color="auto"/>
                <w:right w:val="none" w:sz="0" w:space="0" w:color="auto"/>
              </w:divBdr>
              <w:divsChild>
                <w:div w:id="415900366">
                  <w:marLeft w:val="0"/>
                  <w:marRight w:val="0"/>
                  <w:marTop w:val="0"/>
                  <w:marBottom w:val="750"/>
                  <w:divBdr>
                    <w:top w:val="none" w:sz="0" w:space="0" w:color="auto"/>
                    <w:left w:val="none" w:sz="0" w:space="0" w:color="auto"/>
                    <w:bottom w:val="none" w:sz="0" w:space="0" w:color="auto"/>
                    <w:right w:val="none" w:sz="0" w:space="0" w:color="auto"/>
                  </w:divBdr>
                </w:div>
                <w:div w:id="1053192333">
                  <w:marLeft w:val="0"/>
                  <w:marRight w:val="0"/>
                  <w:marTop w:val="0"/>
                  <w:marBottom w:val="750"/>
                  <w:divBdr>
                    <w:top w:val="none" w:sz="0" w:space="0" w:color="auto"/>
                    <w:left w:val="none" w:sz="0" w:space="0" w:color="auto"/>
                    <w:bottom w:val="none" w:sz="0" w:space="0" w:color="auto"/>
                    <w:right w:val="none" w:sz="0" w:space="0" w:color="auto"/>
                  </w:divBdr>
                </w:div>
                <w:div w:id="1351685497">
                  <w:marLeft w:val="0"/>
                  <w:marRight w:val="0"/>
                  <w:marTop w:val="0"/>
                  <w:marBottom w:val="750"/>
                  <w:divBdr>
                    <w:top w:val="none" w:sz="0" w:space="0" w:color="auto"/>
                    <w:left w:val="none" w:sz="0" w:space="0" w:color="auto"/>
                    <w:bottom w:val="none" w:sz="0" w:space="0" w:color="auto"/>
                    <w:right w:val="none" w:sz="0" w:space="0" w:color="auto"/>
                  </w:divBdr>
                </w:div>
                <w:div w:id="1460955728">
                  <w:marLeft w:val="0"/>
                  <w:marRight w:val="0"/>
                  <w:marTop w:val="450"/>
                  <w:marBottom w:val="600"/>
                  <w:divBdr>
                    <w:top w:val="none" w:sz="0" w:space="0" w:color="auto"/>
                    <w:left w:val="none" w:sz="0" w:space="0" w:color="auto"/>
                    <w:bottom w:val="none" w:sz="0" w:space="0" w:color="auto"/>
                    <w:right w:val="none" w:sz="0" w:space="0" w:color="auto"/>
                  </w:divBdr>
                  <w:divsChild>
                    <w:div w:id="2085760012">
                      <w:marLeft w:val="0"/>
                      <w:marRight w:val="0"/>
                      <w:marTop w:val="0"/>
                      <w:marBottom w:val="0"/>
                      <w:divBdr>
                        <w:top w:val="none" w:sz="0" w:space="0" w:color="auto"/>
                        <w:left w:val="none" w:sz="0" w:space="0" w:color="auto"/>
                        <w:bottom w:val="none" w:sz="0" w:space="0" w:color="auto"/>
                        <w:right w:val="none" w:sz="0" w:space="0" w:color="auto"/>
                      </w:divBdr>
                      <w:divsChild>
                        <w:div w:id="711534181">
                          <w:marLeft w:val="0"/>
                          <w:marRight w:val="0"/>
                          <w:marTop w:val="0"/>
                          <w:marBottom w:val="525"/>
                          <w:divBdr>
                            <w:top w:val="none" w:sz="0" w:space="0" w:color="auto"/>
                            <w:left w:val="single" w:sz="24" w:space="0" w:color="CCCCCC"/>
                            <w:bottom w:val="none" w:sz="0" w:space="0" w:color="auto"/>
                            <w:right w:val="none" w:sz="0" w:space="0" w:color="auto"/>
                          </w:divBdr>
                          <w:divsChild>
                            <w:div w:id="13206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6689">
                  <w:marLeft w:val="0"/>
                  <w:marRight w:val="0"/>
                  <w:marTop w:val="0"/>
                  <w:marBottom w:val="0"/>
                  <w:divBdr>
                    <w:top w:val="none" w:sz="0" w:space="0" w:color="auto"/>
                    <w:left w:val="none" w:sz="0" w:space="0" w:color="auto"/>
                    <w:bottom w:val="none" w:sz="0" w:space="0" w:color="auto"/>
                    <w:right w:val="none" w:sz="0" w:space="0" w:color="auto"/>
                  </w:divBdr>
                  <w:divsChild>
                    <w:div w:id="1162937321">
                      <w:marLeft w:val="0"/>
                      <w:marRight w:val="0"/>
                      <w:marTop w:val="0"/>
                      <w:marBottom w:val="0"/>
                      <w:divBdr>
                        <w:top w:val="none" w:sz="0" w:space="0" w:color="auto"/>
                        <w:left w:val="none" w:sz="0" w:space="0" w:color="auto"/>
                        <w:bottom w:val="none" w:sz="0" w:space="0" w:color="auto"/>
                        <w:right w:val="none" w:sz="0" w:space="0" w:color="auto"/>
                      </w:divBdr>
                      <w:divsChild>
                        <w:div w:id="1006519736">
                          <w:marLeft w:val="-240"/>
                          <w:marRight w:val="0"/>
                          <w:marTop w:val="0"/>
                          <w:marBottom w:val="0"/>
                          <w:divBdr>
                            <w:top w:val="none" w:sz="0" w:space="0" w:color="auto"/>
                            <w:left w:val="none" w:sz="0" w:space="0" w:color="auto"/>
                            <w:bottom w:val="none" w:sz="0" w:space="0" w:color="auto"/>
                            <w:right w:val="none" w:sz="0" w:space="0" w:color="auto"/>
                          </w:divBdr>
                          <w:divsChild>
                            <w:div w:id="7524697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 w:id="1459302499">
                      <w:marLeft w:val="0"/>
                      <w:marRight w:val="0"/>
                      <w:marTop w:val="0"/>
                      <w:marBottom w:val="0"/>
                      <w:divBdr>
                        <w:top w:val="none" w:sz="0" w:space="0" w:color="auto"/>
                        <w:left w:val="none" w:sz="0" w:space="0" w:color="auto"/>
                        <w:bottom w:val="none" w:sz="0" w:space="0" w:color="auto"/>
                        <w:right w:val="none" w:sz="0" w:space="0" w:color="auto"/>
                      </w:divBdr>
                      <w:divsChild>
                        <w:div w:id="210965884">
                          <w:marLeft w:val="225"/>
                          <w:marRight w:val="0"/>
                          <w:marTop w:val="0"/>
                          <w:marBottom w:val="0"/>
                          <w:divBdr>
                            <w:top w:val="none" w:sz="0" w:space="0" w:color="auto"/>
                            <w:left w:val="none" w:sz="0" w:space="0" w:color="auto"/>
                            <w:bottom w:val="none" w:sz="0" w:space="0" w:color="auto"/>
                            <w:right w:val="none" w:sz="0" w:space="0" w:color="auto"/>
                          </w:divBdr>
                        </w:div>
                        <w:div w:id="254555239">
                          <w:marLeft w:val="225"/>
                          <w:marRight w:val="0"/>
                          <w:marTop w:val="0"/>
                          <w:marBottom w:val="0"/>
                          <w:divBdr>
                            <w:top w:val="none" w:sz="0" w:space="0" w:color="auto"/>
                            <w:left w:val="none" w:sz="0" w:space="0" w:color="auto"/>
                            <w:bottom w:val="none" w:sz="0" w:space="0" w:color="auto"/>
                            <w:right w:val="none" w:sz="0" w:space="0" w:color="auto"/>
                          </w:divBdr>
                        </w:div>
                        <w:div w:id="460536152">
                          <w:marLeft w:val="0"/>
                          <w:marRight w:val="0"/>
                          <w:marTop w:val="0"/>
                          <w:marBottom w:val="0"/>
                          <w:divBdr>
                            <w:top w:val="none" w:sz="0" w:space="0" w:color="auto"/>
                            <w:left w:val="none" w:sz="0" w:space="0" w:color="auto"/>
                            <w:bottom w:val="none" w:sz="0" w:space="0" w:color="auto"/>
                            <w:right w:val="none" w:sz="0" w:space="0" w:color="auto"/>
                          </w:divBdr>
                        </w:div>
                        <w:div w:id="962226691">
                          <w:marLeft w:val="225"/>
                          <w:marRight w:val="0"/>
                          <w:marTop w:val="0"/>
                          <w:marBottom w:val="0"/>
                          <w:divBdr>
                            <w:top w:val="none" w:sz="0" w:space="0" w:color="auto"/>
                            <w:left w:val="none" w:sz="0" w:space="0" w:color="auto"/>
                            <w:bottom w:val="none" w:sz="0" w:space="0" w:color="auto"/>
                            <w:right w:val="none" w:sz="0" w:space="0" w:color="auto"/>
                          </w:divBdr>
                        </w:div>
                        <w:div w:id="1346177787">
                          <w:marLeft w:val="225"/>
                          <w:marRight w:val="0"/>
                          <w:marTop w:val="0"/>
                          <w:marBottom w:val="0"/>
                          <w:divBdr>
                            <w:top w:val="none" w:sz="0" w:space="0" w:color="auto"/>
                            <w:left w:val="none" w:sz="0" w:space="0" w:color="auto"/>
                            <w:bottom w:val="none" w:sz="0" w:space="0" w:color="auto"/>
                            <w:right w:val="none" w:sz="0" w:space="0" w:color="auto"/>
                          </w:divBdr>
                        </w:div>
                        <w:div w:id="186188963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009900">
      <w:bodyDiv w:val="1"/>
      <w:marLeft w:val="0"/>
      <w:marRight w:val="0"/>
      <w:marTop w:val="0"/>
      <w:marBottom w:val="0"/>
      <w:divBdr>
        <w:top w:val="none" w:sz="0" w:space="0" w:color="auto"/>
        <w:left w:val="none" w:sz="0" w:space="0" w:color="auto"/>
        <w:bottom w:val="none" w:sz="0" w:space="0" w:color="auto"/>
        <w:right w:val="none" w:sz="0" w:space="0" w:color="auto"/>
      </w:divBdr>
      <w:divsChild>
        <w:div w:id="2007244725">
          <w:marLeft w:val="0"/>
          <w:marRight w:val="161"/>
          <w:marTop w:val="3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2132</Words>
  <Characters>12155</Characters>
  <Application>Microsoft Office Word</Application>
  <DocSecurity>0</DocSecurity>
  <Lines>101</Lines>
  <Paragraphs>28</Paragraphs>
  <ScaleCrop>false</ScaleCrop>
  <HeadingPairs>
    <vt:vector size="2" baseType="variant">
      <vt:variant>
        <vt:lpstr>제목</vt:lpstr>
      </vt:variant>
      <vt:variant>
        <vt:i4>1</vt:i4>
      </vt:variant>
    </vt:vector>
  </HeadingPairs>
  <TitlesOfParts>
    <vt:vector size="1" baseType="lpstr">
      <vt:lpstr/>
    </vt:vector>
  </TitlesOfParts>
  <Company>현대증권</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HDS</dc:creator>
  <cp:keywords/>
  <cp:lastModifiedBy>종환 이</cp:lastModifiedBy>
  <cp:revision>2</cp:revision>
  <cp:lastPrinted>2011-03-17T13:41:00Z</cp:lastPrinted>
  <dcterms:created xsi:type="dcterms:W3CDTF">2026-06-11T22:16:00Z</dcterms:created>
  <dcterms:modified xsi:type="dcterms:W3CDTF">2026-06-11T22:16:00Z</dcterms:modified>
</cp:coreProperties>
</file>