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639A" w14:textId="77777777" w:rsidR="005902AD" w:rsidRDefault="005902AD">
      <w:pPr>
        <w:tabs>
          <w:tab w:val="left" w:pos="1095"/>
        </w:tabs>
        <w:rPr>
          <w:sz w:val="24"/>
        </w:rPr>
      </w:pPr>
    </w:p>
    <w:p w14:paraId="19B5DF04" w14:textId="77777777" w:rsidR="0019418C" w:rsidRDefault="0019418C">
      <w:pPr>
        <w:tabs>
          <w:tab w:val="left" w:pos="1095"/>
        </w:tabs>
        <w:rPr>
          <w:sz w:val="24"/>
        </w:rPr>
      </w:pPr>
    </w:p>
    <w:p w14:paraId="71396EA6" w14:textId="07F21F3B" w:rsidR="005902AD" w:rsidRDefault="008B62CD">
      <w:pPr>
        <w:tabs>
          <w:tab w:val="left" w:pos="1095"/>
        </w:tabs>
        <w:rPr>
          <w:sz w:val="24"/>
        </w:rPr>
      </w:pPr>
      <w:r>
        <w:rPr>
          <w:noProof/>
          <w:sz w:val="24"/>
        </w:rPr>
        <mc:AlternateContent>
          <mc:Choice Requires="wps">
            <w:drawing>
              <wp:anchor distT="0" distB="0" distL="114300" distR="114300" simplePos="0" relativeHeight="251655168" behindDoc="0" locked="0" layoutInCell="0" allowOverlap="1" wp14:anchorId="4CBF6F0E" wp14:editId="29B10AA5">
                <wp:simplePos x="0" y="0"/>
                <wp:positionH relativeFrom="column">
                  <wp:posOffset>127000</wp:posOffset>
                </wp:positionH>
                <wp:positionV relativeFrom="paragraph">
                  <wp:posOffset>-266700</wp:posOffset>
                </wp:positionV>
                <wp:extent cx="5842000" cy="800100"/>
                <wp:effectExtent l="0" t="0" r="0" b="0"/>
                <wp:wrapNone/>
                <wp:docPr id="20489510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0" cy="800100"/>
                        </a:xfrm>
                        <a:prstGeom prst="ribbon2">
                          <a:avLst>
                            <a:gd name="adj1" fmla="val 12500"/>
                            <a:gd name="adj2" fmla="val 50000"/>
                          </a:avLst>
                        </a:prstGeom>
                        <a:solidFill>
                          <a:srgbClr val="FFFFFF"/>
                        </a:solidFill>
                        <a:ln w="9525">
                          <a:solidFill>
                            <a:srgbClr val="000000"/>
                          </a:solidFill>
                          <a:round/>
                          <a:headEnd/>
                          <a:tailEnd/>
                        </a:ln>
                      </wps:spPr>
                      <wps:txbx>
                        <w:txbxContent>
                          <w:p w14:paraId="738F9585" w14:textId="77777777" w:rsidR="00C51A65" w:rsidRDefault="00C51A65">
                            <w:pPr>
                              <w:rPr>
                                <w:rFonts w:eastAsia="굴림체"/>
                                <w:b/>
                                <w:sz w:val="36"/>
                              </w:rPr>
                            </w:pPr>
                            <w:r>
                              <w:rPr>
                                <w:rFonts w:hint="eastAsia"/>
                              </w:rPr>
                              <w:t xml:space="preserve">             </w:t>
                            </w:r>
                            <w:r>
                              <w:rPr>
                                <w:rFonts w:eastAsia="굴림체" w:hint="eastAsia"/>
                                <w:b/>
                                <w:sz w:val="36"/>
                              </w:rPr>
                              <w:t xml:space="preserve">BUSINESS </w:t>
                            </w:r>
                          </w:p>
                          <w:p w14:paraId="6667F6F1" w14:textId="77777777" w:rsidR="00C51A65" w:rsidRDefault="00C51A65">
                            <w:pPr>
                              <w:rPr>
                                <w:b/>
                                <w:sz w:val="32"/>
                              </w:rPr>
                            </w:pPr>
                            <w:r>
                              <w:rPr>
                                <w:rFonts w:eastAsia="굴림체" w:hint="eastAsia"/>
                                <w:b/>
                                <w:sz w:val="32"/>
                              </w:rPr>
                              <w:t xml:space="preserve">    DAILY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F6F0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2" o:spid="_x0000_s1026" type="#_x0000_t54" style="position:absolute;left:0;text-align:left;margin-left:10pt;margin-top:-21pt;width:460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" o:allowincell="f">
                <v:textbox>
                  <w:txbxContent>
                    <w:p w14:paraId="738F9585" w14:textId="77777777" w:rsidR="00C51A65" w:rsidRDefault="00C51A65">
                      <w:pPr>
                        <w:rPr>
                          <w:rFonts w:eastAsia="굴림체"/>
                          <w:b/>
                          <w:sz w:val="36"/>
                        </w:rPr>
                      </w:pPr>
                      <w:r>
                        <w:rPr>
                          <w:rFonts w:hint="eastAsia"/>
                        </w:rPr>
                        <w:t xml:space="preserve">             </w:t>
                      </w:r>
                      <w:r>
                        <w:rPr>
                          <w:rFonts w:eastAsia="굴림체" w:hint="eastAsia"/>
                          <w:b/>
                          <w:sz w:val="36"/>
                        </w:rPr>
                        <w:t xml:space="preserve">BUSINESS </w:t>
                      </w:r>
                    </w:p>
                    <w:p w14:paraId="6667F6F1" w14:textId="77777777" w:rsidR="00C51A65" w:rsidRDefault="00C51A65">
                      <w:pPr>
                        <w:rPr>
                          <w:b/>
                          <w:sz w:val="32"/>
                        </w:rPr>
                      </w:pPr>
                      <w:r>
                        <w:rPr>
                          <w:rFonts w:eastAsia="굴림체" w:hint="eastAsia"/>
                          <w:b/>
                          <w:sz w:val="32"/>
                        </w:rPr>
                        <w:t xml:space="preserve">    DAILY      SERVICE</w:t>
                      </w:r>
                    </w:p>
                  </w:txbxContent>
                </v:textbox>
              </v:shape>
            </w:pict>
          </mc:Fallback>
        </mc:AlternateContent>
      </w:r>
    </w:p>
    <w:p w14:paraId="4356BA1C" w14:textId="77777777" w:rsidR="005902AD" w:rsidRDefault="005902AD">
      <w:pPr>
        <w:rPr>
          <w:rFonts w:eastAsia="궁서"/>
          <w:b/>
          <w:sz w:val="32"/>
        </w:rPr>
      </w:pPr>
    </w:p>
    <w:p w14:paraId="712E9BE9" w14:textId="77777777" w:rsidR="005902AD" w:rsidRDefault="005902AD">
      <w:pPr>
        <w:rPr>
          <w:b/>
        </w:rPr>
      </w:pPr>
      <w:r>
        <w:rPr>
          <w:rFonts w:hint="eastAsia"/>
          <w:b/>
        </w:rPr>
        <w:t xml:space="preserve">   </w:t>
      </w:r>
    </w:p>
    <w:p w14:paraId="24202E63" w14:textId="6E43B31D" w:rsidR="005902AD" w:rsidRDefault="005902AD">
      <w:pPr>
        <w:rPr>
          <w:b/>
        </w:rPr>
      </w:pPr>
      <w:r>
        <w:rPr>
          <w:rFonts w:hint="eastAsia"/>
          <w:b/>
        </w:rPr>
        <w:t xml:space="preserve">  </w:t>
      </w:r>
      <w:r>
        <w:rPr>
          <w:rFonts w:ascii="굴림" w:hAnsi="굴림" w:hint="eastAsia"/>
          <w:b/>
        </w:rPr>
        <w:t>www.e-stock.co.kr</w:t>
      </w:r>
      <w:r>
        <w:rPr>
          <w:rFonts w:hint="eastAsia"/>
          <w:b/>
        </w:rPr>
        <w:t xml:space="preserve">                                                   </w:t>
      </w:r>
      <w:r w:rsidR="00C96E84">
        <w:rPr>
          <w:b/>
        </w:rPr>
        <w:t xml:space="preserve"> </w:t>
      </w:r>
      <w:r>
        <w:rPr>
          <w:rFonts w:hint="eastAsia"/>
          <w:b/>
        </w:rPr>
        <w:t xml:space="preserve"> 202</w:t>
      </w:r>
      <w:r w:rsidR="00BD09BB">
        <w:rPr>
          <w:rFonts w:hint="eastAsia"/>
          <w:b/>
        </w:rPr>
        <w:t>6</w:t>
      </w:r>
      <w:r>
        <w:rPr>
          <w:rFonts w:hint="eastAsia"/>
          <w:b/>
        </w:rPr>
        <w:t>.</w:t>
      </w:r>
      <w:r w:rsidR="00BD09BB">
        <w:rPr>
          <w:rFonts w:hint="eastAsia"/>
          <w:b/>
        </w:rPr>
        <w:t>0</w:t>
      </w:r>
      <w:r w:rsidR="006D1036">
        <w:rPr>
          <w:b/>
        </w:rPr>
        <w:t>6</w:t>
      </w:r>
      <w:r w:rsidR="008927C9">
        <w:rPr>
          <w:rFonts w:hint="eastAsia"/>
          <w:b/>
        </w:rPr>
        <w:t>.</w:t>
      </w:r>
      <w:r w:rsidR="00E92FB8">
        <w:rPr>
          <w:b/>
        </w:rPr>
        <w:t>1</w:t>
      </w:r>
      <w:r w:rsidR="006D7102">
        <w:rPr>
          <w:b/>
        </w:rPr>
        <w:t>7</w:t>
      </w:r>
      <w:r w:rsidR="00DB7F20">
        <w:rPr>
          <w:rFonts w:hint="eastAsia"/>
          <w:b/>
        </w:rPr>
        <w:t>(</w:t>
      </w:r>
      <w:r w:rsidR="006D7102">
        <w:rPr>
          <w:rFonts w:hint="eastAsia"/>
          <w:b/>
        </w:rPr>
        <w:t>수</w:t>
      </w:r>
      <w:r>
        <w:rPr>
          <w:rFonts w:hint="eastAsia"/>
          <w:b/>
        </w:rPr>
        <w:t>)</w:t>
      </w:r>
      <w:r>
        <w:rPr>
          <w:rFonts w:hint="eastAsia"/>
          <w:b/>
        </w:rPr>
        <w:t>발행</w:t>
      </w:r>
    </w:p>
    <w:p w14:paraId="01A03F72" w14:textId="2D63A7CB" w:rsidR="005902AD" w:rsidRDefault="005902AD">
      <w:pPr>
        <w:ind w:right="2" w:firstLineChars="100" w:firstLine="206"/>
        <w:rPr>
          <w:b/>
        </w:rPr>
      </w:pPr>
      <w:r>
        <w:rPr>
          <w:rFonts w:hint="eastAsia"/>
          <w:b/>
        </w:rPr>
        <w:t xml:space="preserve">B.D.S: 010-3659-2343                                                           </w:t>
      </w:r>
      <w:r w:rsidR="0087262D">
        <w:rPr>
          <w:b/>
        </w:rPr>
        <w:t xml:space="preserve"> </w:t>
      </w:r>
      <w:r>
        <w:rPr>
          <w:rFonts w:hint="eastAsia"/>
          <w:b/>
        </w:rPr>
        <w:t xml:space="preserve">  (</w:t>
      </w:r>
      <w:r>
        <w:rPr>
          <w:rFonts w:hint="eastAsia"/>
          <w:b/>
        </w:rPr>
        <w:t>총</w:t>
      </w:r>
      <w:r w:rsidR="00D5727E">
        <w:rPr>
          <w:rFonts w:hint="eastAsia"/>
          <w:b/>
        </w:rPr>
        <w:t>7</w:t>
      </w:r>
      <w:r>
        <w:rPr>
          <w:rFonts w:hint="eastAsia"/>
          <w:b/>
        </w:rPr>
        <w:t>면</w:t>
      </w:r>
      <w:r>
        <w:rPr>
          <w:rFonts w:hint="eastAsia"/>
          <w:b/>
        </w:rPr>
        <w:t>)</w:t>
      </w:r>
    </w:p>
    <w:p w14:paraId="7BAEA3B8" w14:textId="11B411CF" w:rsidR="005902AD" w:rsidRDefault="005902AD">
      <w:pPr>
        <w:ind w:right="-217"/>
        <w:rPr>
          <w:rFonts w:eastAsia="돋움"/>
          <w:b/>
          <w:sz w:val="28"/>
        </w:rPr>
      </w:pPr>
      <w:r>
        <w:rPr>
          <w:rFonts w:hint="eastAsia"/>
          <w:b/>
        </w:rPr>
        <w:t xml:space="preserve">  </w:t>
      </w:r>
      <w:r>
        <w:rPr>
          <w:rFonts w:hint="eastAsia"/>
          <w:b/>
        </w:rPr>
        <w:tab/>
      </w:r>
      <w:r>
        <w:rPr>
          <w:rFonts w:hint="eastAsia"/>
          <w:b/>
        </w:rPr>
        <w:tab/>
      </w:r>
      <w:r>
        <w:rPr>
          <w:rFonts w:hint="eastAsia"/>
          <w:b/>
        </w:rPr>
        <w:tab/>
      </w:r>
      <w:r>
        <w:rPr>
          <w:rFonts w:hint="eastAsia"/>
          <w:b/>
        </w:rPr>
        <w:tab/>
      </w:r>
      <w:r>
        <w:rPr>
          <w:rFonts w:hint="eastAsia"/>
          <w:b/>
        </w:rPr>
        <w:tab/>
        <w:t xml:space="preserve">                               </w:t>
      </w:r>
      <w:r w:rsidR="0087262D">
        <w:rPr>
          <w:b/>
        </w:rPr>
        <w:t xml:space="preserve"> </w:t>
      </w:r>
      <w:r>
        <w:rPr>
          <w:rFonts w:hint="eastAsia"/>
          <w:b/>
        </w:rPr>
        <w:t xml:space="preserve">     </w:t>
      </w:r>
      <w:r>
        <w:rPr>
          <w:rFonts w:eastAsia="돋움" w:hint="eastAsia"/>
          <w:b/>
          <w:sz w:val="32"/>
          <w:shd w:val="pct15" w:color="auto" w:fill="FFFFFF"/>
        </w:rPr>
        <w:t>주요기사</w:t>
      </w:r>
    </w:p>
    <w:p w14:paraId="75CBC998" w14:textId="1DD2CAED" w:rsidR="005902AD" w:rsidRDefault="008B62CD">
      <w:pPr>
        <w:rPr>
          <w:rFonts w:eastAsia="궁서"/>
          <w:b/>
        </w:rPr>
      </w:pPr>
      <w:r>
        <w:rPr>
          <w:rFonts w:eastAsia="궁서"/>
          <w:b/>
          <w:noProof/>
        </w:rPr>
        <mc:AlternateContent>
          <mc:Choice Requires="wps">
            <w:drawing>
              <wp:anchor distT="0" distB="0" distL="114300" distR="114300" simplePos="0" relativeHeight="251656192" behindDoc="0" locked="0" layoutInCell="0" allowOverlap="1" wp14:anchorId="67144AA5" wp14:editId="6A60C783">
                <wp:simplePos x="0" y="0"/>
                <wp:positionH relativeFrom="column">
                  <wp:posOffset>0</wp:posOffset>
                </wp:positionH>
                <wp:positionV relativeFrom="paragraph">
                  <wp:posOffset>0</wp:posOffset>
                </wp:positionV>
                <wp:extent cx="6159500" cy="0"/>
                <wp:effectExtent l="0" t="0" r="0" b="0"/>
                <wp:wrapNone/>
                <wp:docPr id="130604594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53C03" id="Line 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" o:allowincell="f" strokeweight="5pt">
                <v:stroke linestyle="thinThick"/>
              </v:line>
            </w:pict>
          </mc:Fallback>
        </mc:AlternateContent>
      </w:r>
    </w:p>
    <w:p w14:paraId="2601CC6C" w14:textId="2B0BA209" w:rsidR="005902AD" w:rsidRDefault="008B62CD">
      <w:pPr>
        <w:rPr>
          <w:rFonts w:eastAsia="궁서"/>
          <w:b/>
          <w:sz w:val="32"/>
        </w:rPr>
      </w:pPr>
      <w:r>
        <w:rPr>
          <w:rFonts w:eastAsia="궁서"/>
          <w:b/>
          <w:noProof/>
          <w:sz w:val="32"/>
        </w:rPr>
        <mc:AlternateContent>
          <mc:Choice Requires="wps">
            <w:drawing>
              <wp:anchor distT="0" distB="0" distL="114300" distR="114300" simplePos="0" relativeHeight="251657216" behindDoc="0" locked="0" layoutInCell="1" allowOverlap="1" wp14:anchorId="10807EA0" wp14:editId="42BA5603">
                <wp:simplePos x="0" y="0"/>
                <wp:positionH relativeFrom="column">
                  <wp:posOffset>-139065</wp:posOffset>
                </wp:positionH>
                <wp:positionV relativeFrom="paragraph">
                  <wp:posOffset>127000</wp:posOffset>
                </wp:positionV>
                <wp:extent cx="3492500" cy="1816100"/>
                <wp:effectExtent l="0" t="0" r="0" b="0"/>
                <wp:wrapNone/>
                <wp:docPr id="1652876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81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7E3AA" w14:textId="77777777" w:rsidR="00B3540E" w:rsidRDefault="00B3540E" w:rsidP="00B3540E">
                            <w:pPr>
                              <w:rPr>
                                <w:rFonts w:ascii="궁서체" w:eastAsia="궁서체" w:hAnsi="궁서체"/>
                                <w:b/>
                                <w:bCs/>
                                <w:sz w:val="26"/>
                                <w:szCs w:val="26"/>
                              </w:rPr>
                            </w:pPr>
                            <w:r w:rsidRPr="00B3540E">
                              <w:rPr>
                                <w:rFonts w:ascii="궁서체" w:eastAsia="궁서체" w:hAnsi="궁서체" w:hint="eastAsia"/>
                                <w:b/>
                                <w:bCs/>
                                <w:sz w:val="26"/>
                                <w:szCs w:val="26"/>
                              </w:rPr>
                              <w:t>"금리 오르고 환율도 안정"</w:t>
                            </w:r>
                          </w:p>
                          <w:p w14:paraId="5967E1B2" w14:textId="2D9DE834" w:rsidR="00B3540E" w:rsidRPr="00644090" w:rsidRDefault="00B3540E" w:rsidP="00B3540E">
                            <w:pPr>
                              <w:rPr>
                                <w:rFonts w:ascii="굴림" w:hAnsi="굴림"/>
                                <w:szCs w:val="21"/>
                              </w:rPr>
                            </w:pPr>
                            <w:r w:rsidRPr="00B3540E">
                              <w:rPr>
                                <w:rFonts w:ascii="궁서체" w:eastAsia="궁서체" w:hAnsi="궁서체" w:hint="eastAsia"/>
                                <w:b/>
                                <w:bCs/>
                                <w:sz w:val="26"/>
                                <w:szCs w:val="26"/>
                              </w:rPr>
                              <w:t>…</w:t>
                            </w:r>
                            <w:r w:rsidR="00A97C74">
                              <w:rPr>
                                <w:rFonts w:ascii="궁서체" w:eastAsia="궁서체" w:hAnsi="궁서체" w:hint="eastAsia"/>
                                <w:b/>
                                <w:bCs/>
                                <w:sz w:val="26"/>
                                <w:szCs w:val="26"/>
                              </w:rPr>
                              <w:t xml:space="preserve"> </w:t>
                            </w:r>
                            <w:r w:rsidRPr="00B3540E">
                              <w:rPr>
                                <w:rFonts w:ascii="궁서체" w:eastAsia="궁서체" w:hAnsi="궁서체" w:hint="eastAsia"/>
                                <w:b/>
                                <w:bCs/>
                                <w:sz w:val="26"/>
                                <w:szCs w:val="26"/>
                              </w:rPr>
                              <w:t>금융株 신고가</w:t>
                            </w:r>
                            <w:r>
                              <w:rPr>
                                <w:rFonts w:ascii="굴림" w:hAnsi="굴림" w:hint="eastAsia"/>
                                <w:szCs w:val="21"/>
                              </w:rPr>
                              <w:t xml:space="preserve"> </w:t>
                            </w:r>
                            <w:r w:rsidRPr="00E7355C">
                              <w:rPr>
                                <w:rFonts w:ascii="굴림" w:hAnsi="굴림"/>
                              </w:rPr>
                              <w:t xml:space="preserve"> -</w:t>
                            </w:r>
                            <w:r w:rsidRPr="00E7355C">
                              <w:rPr>
                                <w:rFonts w:ascii="굴림" w:hAnsi="굴림" w:hint="eastAsia"/>
                              </w:rPr>
                              <w:t>매경</w:t>
                            </w:r>
                          </w:p>
                          <w:p w14:paraId="5CA238FA" w14:textId="77777777" w:rsidR="00A97C74" w:rsidRDefault="00B3540E" w:rsidP="00B3540E">
                            <w:pPr>
                              <w:rPr>
                                <w:rFonts w:ascii="굴림" w:hAnsi="굴림"/>
                                <w:b/>
                                <w:bCs/>
                                <w:sz w:val="22"/>
                                <w:szCs w:val="22"/>
                              </w:rPr>
                            </w:pPr>
                            <w:r w:rsidRPr="00B3540E">
                              <w:rPr>
                                <w:rFonts w:ascii="굴림" w:hAnsi="굴림" w:hint="eastAsia"/>
                                <w:b/>
                                <w:bCs/>
                                <w:sz w:val="22"/>
                                <w:szCs w:val="22"/>
                              </w:rPr>
                              <w:t xml:space="preserve">반도체 랠리서 소외받던 금융 이달들어 외국인 </w:t>
                            </w:r>
                          </w:p>
                          <w:p w14:paraId="1A097228" w14:textId="2ED45DEF" w:rsidR="00B3540E" w:rsidRPr="00B3540E" w:rsidRDefault="00B3540E" w:rsidP="00B3540E">
                            <w:pPr>
                              <w:rPr>
                                <w:rFonts w:ascii="굴림" w:hAnsi="굴림"/>
                                <w:b/>
                                <w:bCs/>
                                <w:sz w:val="22"/>
                                <w:szCs w:val="22"/>
                              </w:rPr>
                            </w:pPr>
                            <w:r w:rsidRPr="00B3540E">
                              <w:rPr>
                                <w:rFonts w:ascii="굴림" w:hAnsi="굴림" w:hint="eastAsia"/>
                                <w:b/>
                                <w:bCs/>
                                <w:sz w:val="22"/>
                                <w:szCs w:val="22"/>
                              </w:rPr>
                              <w:t>매수에 회복</w:t>
                            </w:r>
                            <w:r w:rsidR="00A97C74">
                              <w:rPr>
                                <w:rFonts w:ascii="굴림" w:hAnsi="굴림" w:hint="eastAsia"/>
                                <w:b/>
                                <w:bCs/>
                                <w:sz w:val="22"/>
                                <w:szCs w:val="22"/>
                              </w:rPr>
                              <w:t>,</w:t>
                            </w:r>
                            <w:r w:rsidRPr="00B3540E">
                              <w:rPr>
                                <w:rFonts w:ascii="굴림" w:hAnsi="굴림"/>
                                <w:b/>
                                <w:bCs/>
                                <w:sz w:val="22"/>
                                <w:szCs w:val="22"/>
                              </w:rPr>
                              <w:t xml:space="preserve"> </w:t>
                            </w:r>
                            <w:r w:rsidRPr="00B3540E">
                              <w:rPr>
                                <w:rFonts w:ascii="굴림" w:hAnsi="굴림" w:hint="eastAsia"/>
                                <w:b/>
                                <w:bCs/>
                                <w:sz w:val="22"/>
                                <w:szCs w:val="22"/>
                              </w:rPr>
                              <w:t>KB금융 외인지분율 80% 돌파</w:t>
                            </w:r>
                            <w:r w:rsidRPr="00B3540E">
                              <w:rPr>
                                <w:rFonts w:ascii="굴림" w:hAnsi="굴림"/>
                                <w:b/>
                                <w:bCs/>
                                <w:sz w:val="22"/>
                                <w:szCs w:val="22"/>
                              </w:rPr>
                              <w:t xml:space="preserve"> </w:t>
                            </w:r>
                          </w:p>
                          <w:p w14:paraId="74042108" w14:textId="707D5BC8" w:rsidR="00C51A65" w:rsidRDefault="00B3540E" w:rsidP="00B3540E">
                            <w:r w:rsidRPr="00644090">
                              <w:rPr>
                                <w:rFonts w:ascii="굴림" w:hAnsi="굴림" w:hint="eastAsia"/>
                                <w:szCs w:val="21"/>
                              </w:rPr>
                              <w:t>올해 반도체주가 주도하는 랠리에서 소외됐던 은행주들이 원화값 상승과 금리 인상 효과로 반등하고 있다. 16일에도 외국인 매수세가</w:t>
                            </w:r>
                            <w:r w:rsidR="00A97C74" w:rsidRPr="00A97C74">
                              <w:rPr>
                                <w:rFonts w:ascii="굴림" w:hAnsi="굴림" w:hint="eastAsia"/>
                                <w:szCs w:val="21"/>
                              </w:rPr>
                              <w:t xml:space="preserve"> </w:t>
                            </w:r>
                            <w:r w:rsidR="00A97C74" w:rsidRPr="00644090">
                              <w:rPr>
                                <w:rFonts w:ascii="굴림" w:hAnsi="굴림" w:hint="eastAsia"/>
                                <w:szCs w:val="21"/>
                              </w:rPr>
                              <w:t>이어지면서 주요 금융지주 주가는 일제히 사상 최고가를 경신했다.</w:t>
                            </w:r>
                            <w:r w:rsidR="00A97C74">
                              <w:rPr>
                                <w:rFonts w:ascii="굴림" w:hAnsi="굴림"/>
                                <w:szCs w:val="21"/>
                              </w:rPr>
                              <w:t xml:space="preserve"> </w:t>
                            </w:r>
                            <w:r w:rsidR="00A97C74" w:rsidRPr="00644090">
                              <w:rPr>
                                <w:rFonts w:ascii="굴림" w:hAnsi="굴림" w:hint="eastAsia"/>
                                <w:szCs w:val="21"/>
                              </w:rPr>
                              <w:t>이날 유가증권시장에서 KB금융지주는</w:t>
                            </w:r>
                            <w:r w:rsidR="00A97C74" w:rsidRPr="00A97C74">
                              <w:rPr>
                                <w:rFonts w:ascii="굴림" w:hAnsi="굴림" w:hint="eastAsia"/>
                                <w:szCs w:val="21"/>
                              </w:rPr>
                              <w:t xml:space="preserve"> </w:t>
                            </w:r>
                            <w:r w:rsidR="00A97C74" w:rsidRPr="00644090">
                              <w:rPr>
                                <w:rFonts w:ascii="굴림" w:hAnsi="굴림" w:hint="eastAsia"/>
                                <w:szCs w:val="21"/>
                              </w:rPr>
                              <w:t>전일 대비 1.42%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07EA0" id="_x0000_t202" coordsize="21600,21600" o:spt="202" path="m,l,21600r21600,l21600,xe">
                <v:stroke joinstyle="miter"/>
                <v:path gradientshapeok="t" o:connecttype="rect"/>
              </v:shapetype>
              <v:shape id="Text Box 12" o:spid="_x0000_s1027" type="#_x0000_t202" style="position:absolute;left:0;text-align:left;margin-left:-10.95pt;margin-top:10pt;width:275pt;height:1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" stroked="f">
                <v:textbox>
                  <w:txbxContent>
                    <w:p w14:paraId="2A67E3AA" w14:textId="77777777" w:rsidR="00B3540E" w:rsidRDefault="00B3540E" w:rsidP="00B3540E">
                      <w:pPr>
                        <w:rPr>
                          <w:rFonts w:ascii="궁서체" w:eastAsia="궁서체" w:hAnsi="궁서체"/>
                          <w:b/>
                          <w:bCs/>
                          <w:sz w:val="26"/>
                          <w:szCs w:val="26"/>
                        </w:rPr>
                      </w:pPr>
                      <w:r w:rsidRPr="00B3540E">
                        <w:rPr>
                          <w:rFonts w:ascii="궁서체" w:eastAsia="궁서체" w:hAnsi="궁서체" w:hint="eastAsia"/>
                          <w:b/>
                          <w:bCs/>
                          <w:sz w:val="26"/>
                          <w:szCs w:val="26"/>
                        </w:rPr>
                        <w:t>"금리 오르고 환율도 안정"</w:t>
                      </w:r>
                    </w:p>
                    <w:p w14:paraId="5967E1B2" w14:textId="2D9DE834" w:rsidR="00B3540E" w:rsidRPr="00644090" w:rsidRDefault="00B3540E" w:rsidP="00B3540E">
                      <w:pPr>
                        <w:rPr>
                          <w:rFonts w:ascii="굴림" w:hAnsi="굴림"/>
                          <w:szCs w:val="21"/>
                        </w:rPr>
                      </w:pPr>
                      <w:r w:rsidRPr="00B3540E">
                        <w:rPr>
                          <w:rFonts w:ascii="궁서체" w:eastAsia="궁서체" w:hAnsi="궁서체" w:hint="eastAsia"/>
                          <w:b/>
                          <w:bCs/>
                          <w:sz w:val="26"/>
                          <w:szCs w:val="26"/>
                        </w:rPr>
                        <w:t>…</w:t>
                      </w:r>
                      <w:r w:rsidR="00A97C74">
                        <w:rPr>
                          <w:rFonts w:ascii="궁서체" w:eastAsia="궁서체" w:hAnsi="궁서체" w:hint="eastAsia"/>
                          <w:b/>
                          <w:bCs/>
                          <w:sz w:val="26"/>
                          <w:szCs w:val="26"/>
                        </w:rPr>
                        <w:t xml:space="preserve"> </w:t>
                      </w:r>
                      <w:r w:rsidRPr="00B3540E">
                        <w:rPr>
                          <w:rFonts w:ascii="궁서체" w:eastAsia="궁서체" w:hAnsi="궁서체" w:hint="eastAsia"/>
                          <w:b/>
                          <w:bCs/>
                          <w:sz w:val="26"/>
                          <w:szCs w:val="26"/>
                        </w:rPr>
                        <w:t>금융株 신고가</w:t>
                      </w:r>
                      <w:r>
                        <w:rPr>
                          <w:rFonts w:ascii="굴림" w:hAnsi="굴림" w:hint="eastAsia"/>
                          <w:szCs w:val="21"/>
                        </w:rPr>
                        <w:t xml:space="preserve"> </w:t>
                      </w:r>
                      <w:r w:rsidRPr="00E7355C">
                        <w:rPr>
                          <w:rFonts w:ascii="굴림" w:hAnsi="굴림"/>
                        </w:rPr>
                        <w:t xml:space="preserve"> -</w:t>
                      </w:r>
                      <w:r w:rsidRPr="00E7355C">
                        <w:rPr>
                          <w:rFonts w:ascii="굴림" w:hAnsi="굴림" w:hint="eastAsia"/>
                        </w:rPr>
                        <w:t>매경</w:t>
                      </w:r>
                    </w:p>
                    <w:p w14:paraId="5CA238FA" w14:textId="77777777" w:rsidR="00A97C74" w:rsidRDefault="00B3540E" w:rsidP="00B3540E">
                      <w:pPr>
                        <w:rPr>
                          <w:rFonts w:ascii="굴림" w:hAnsi="굴림"/>
                          <w:b/>
                          <w:bCs/>
                          <w:sz w:val="22"/>
                          <w:szCs w:val="22"/>
                        </w:rPr>
                      </w:pPr>
                      <w:r w:rsidRPr="00B3540E">
                        <w:rPr>
                          <w:rFonts w:ascii="굴림" w:hAnsi="굴림" w:hint="eastAsia"/>
                          <w:b/>
                          <w:bCs/>
                          <w:sz w:val="22"/>
                          <w:szCs w:val="22"/>
                        </w:rPr>
                        <w:t xml:space="preserve">반도체 랠리서 소외받던 금융 이달들어 외국인 </w:t>
                      </w:r>
                    </w:p>
                    <w:p w14:paraId="1A097228" w14:textId="2ED45DEF" w:rsidR="00B3540E" w:rsidRPr="00B3540E" w:rsidRDefault="00B3540E" w:rsidP="00B3540E">
                      <w:pPr>
                        <w:rPr>
                          <w:rFonts w:ascii="굴림" w:hAnsi="굴림"/>
                          <w:b/>
                          <w:bCs/>
                          <w:sz w:val="22"/>
                          <w:szCs w:val="22"/>
                        </w:rPr>
                      </w:pPr>
                      <w:r w:rsidRPr="00B3540E">
                        <w:rPr>
                          <w:rFonts w:ascii="굴림" w:hAnsi="굴림" w:hint="eastAsia"/>
                          <w:b/>
                          <w:bCs/>
                          <w:sz w:val="22"/>
                          <w:szCs w:val="22"/>
                        </w:rPr>
                        <w:t>매수에 회복</w:t>
                      </w:r>
                      <w:r w:rsidR="00A97C74">
                        <w:rPr>
                          <w:rFonts w:ascii="굴림" w:hAnsi="굴림" w:hint="eastAsia"/>
                          <w:b/>
                          <w:bCs/>
                          <w:sz w:val="22"/>
                          <w:szCs w:val="22"/>
                        </w:rPr>
                        <w:t>,</w:t>
                      </w:r>
                      <w:r w:rsidRPr="00B3540E">
                        <w:rPr>
                          <w:rFonts w:ascii="굴림" w:hAnsi="굴림"/>
                          <w:b/>
                          <w:bCs/>
                          <w:sz w:val="22"/>
                          <w:szCs w:val="22"/>
                        </w:rPr>
                        <w:t xml:space="preserve"> </w:t>
                      </w:r>
                      <w:r w:rsidRPr="00B3540E">
                        <w:rPr>
                          <w:rFonts w:ascii="굴림" w:hAnsi="굴림" w:hint="eastAsia"/>
                          <w:b/>
                          <w:bCs/>
                          <w:sz w:val="22"/>
                          <w:szCs w:val="22"/>
                        </w:rPr>
                        <w:t>KB금융 외인지분율 80% 돌파</w:t>
                      </w:r>
                      <w:r w:rsidRPr="00B3540E">
                        <w:rPr>
                          <w:rFonts w:ascii="굴림" w:hAnsi="굴림"/>
                          <w:b/>
                          <w:bCs/>
                          <w:sz w:val="22"/>
                          <w:szCs w:val="22"/>
                        </w:rPr>
                        <w:t xml:space="preserve"> </w:t>
                      </w:r>
                    </w:p>
                    <w:p w14:paraId="74042108" w14:textId="707D5BC8" w:rsidR="00C51A65" w:rsidRDefault="00B3540E" w:rsidP="00B3540E">
                      <w:r w:rsidRPr="00644090">
                        <w:rPr>
                          <w:rFonts w:ascii="굴림" w:hAnsi="굴림" w:hint="eastAsia"/>
                          <w:szCs w:val="21"/>
                        </w:rPr>
                        <w:t>올해 반도체주가 주도하는 랠리에서 소외됐던 은행주들이 원화값 상승과 금리 인상 효과로 반등하고 있다. 16일에도 외국인 매수세가</w:t>
                      </w:r>
                      <w:r w:rsidR="00A97C74" w:rsidRPr="00A97C74">
                        <w:rPr>
                          <w:rFonts w:ascii="굴림" w:hAnsi="굴림" w:hint="eastAsia"/>
                          <w:szCs w:val="21"/>
                        </w:rPr>
                        <w:t xml:space="preserve"> </w:t>
                      </w:r>
                      <w:r w:rsidR="00A97C74" w:rsidRPr="00644090">
                        <w:rPr>
                          <w:rFonts w:ascii="굴림" w:hAnsi="굴림" w:hint="eastAsia"/>
                          <w:szCs w:val="21"/>
                        </w:rPr>
                        <w:t>이어지면서 주요 금융지주 주가는 일제히 사상 최고가를 경신했다.</w:t>
                      </w:r>
                      <w:r w:rsidR="00A97C74">
                        <w:rPr>
                          <w:rFonts w:ascii="굴림" w:hAnsi="굴림"/>
                          <w:szCs w:val="21"/>
                        </w:rPr>
                        <w:t xml:space="preserve"> </w:t>
                      </w:r>
                      <w:r w:rsidR="00A97C74" w:rsidRPr="00644090">
                        <w:rPr>
                          <w:rFonts w:ascii="굴림" w:hAnsi="굴림" w:hint="eastAsia"/>
                          <w:szCs w:val="21"/>
                        </w:rPr>
                        <w:t>이날 유가증권시장에서 KB금융지주는</w:t>
                      </w:r>
                      <w:r w:rsidR="00A97C74" w:rsidRPr="00A97C74">
                        <w:rPr>
                          <w:rFonts w:ascii="굴림" w:hAnsi="굴림" w:hint="eastAsia"/>
                          <w:szCs w:val="21"/>
                        </w:rPr>
                        <w:t xml:space="preserve"> </w:t>
                      </w:r>
                      <w:r w:rsidR="00A97C74" w:rsidRPr="00644090">
                        <w:rPr>
                          <w:rFonts w:ascii="굴림" w:hAnsi="굴림" w:hint="eastAsia"/>
                          <w:szCs w:val="21"/>
                        </w:rPr>
                        <w:t>전일 대비 1.42%</w:t>
                      </w:r>
                    </w:p>
                  </w:txbxContent>
                </v:textbox>
              </v:shape>
            </w:pict>
          </mc:Fallback>
        </mc:AlternateContent>
      </w:r>
    </w:p>
    <w:tbl>
      <w:tblPr>
        <w:tblW w:w="0" w:type="auto"/>
        <w:tblInd w:w="5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7"/>
        <w:gridCol w:w="1273"/>
        <w:gridCol w:w="1136"/>
      </w:tblGrid>
      <w:tr w:rsidR="005902AD" w14:paraId="47D7F713" w14:textId="77777777">
        <w:trPr>
          <w:trHeight w:val="228"/>
        </w:trPr>
        <w:tc>
          <w:tcPr>
            <w:tcW w:w="1527" w:type="dxa"/>
          </w:tcPr>
          <w:p w14:paraId="2E0C1CFC" w14:textId="77777777" w:rsidR="005902AD" w:rsidRDefault="005902AD">
            <w:pPr>
              <w:jc w:val="center"/>
              <w:rPr>
                <w:rFonts w:eastAsia="바탕"/>
                <w:sz w:val="24"/>
              </w:rPr>
            </w:pPr>
            <w:r>
              <w:rPr>
                <w:rFonts w:eastAsia="바탕" w:hint="eastAsia"/>
                <w:sz w:val="24"/>
              </w:rPr>
              <w:t>코스피</w:t>
            </w:r>
          </w:p>
        </w:tc>
        <w:tc>
          <w:tcPr>
            <w:tcW w:w="1273" w:type="dxa"/>
          </w:tcPr>
          <w:p w14:paraId="21C0A98B" w14:textId="59102F52" w:rsidR="005902AD" w:rsidRDefault="00B3540E">
            <w:pPr>
              <w:jc w:val="center"/>
              <w:rPr>
                <w:sz w:val="22"/>
              </w:rPr>
            </w:pPr>
            <w:r>
              <w:rPr>
                <w:rFonts w:hint="eastAsia"/>
                <w:sz w:val="22"/>
              </w:rPr>
              <w:t>8</w:t>
            </w:r>
            <w:r>
              <w:rPr>
                <w:sz w:val="22"/>
              </w:rPr>
              <w:t>,726.60</w:t>
            </w:r>
          </w:p>
        </w:tc>
        <w:tc>
          <w:tcPr>
            <w:tcW w:w="1136" w:type="dxa"/>
          </w:tcPr>
          <w:p w14:paraId="77350399" w14:textId="21F56F2F" w:rsidR="005902AD" w:rsidRDefault="00B3540E">
            <w:pPr>
              <w:jc w:val="center"/>
              <w:rPr>
                <w:sz w:val="22"/>
              </w:rPr>
            </w:pPr>
            <w:r>
              <w:rPr>
                <w:rFonts w:hint="eastAsia"/>
                <w:sz w:val="22"/>
              </w:rPr>
              <w:t>+</w:t>
            </w:r>
            <w:r>
              <w:rPr>
                <w:sz w:val="22"/>
              </w:rPr>
              <w:t>180.62</w:t>
            </w:r>
          </w:p>
        </w:tc>
      </w:tr>
      <w:tr w:rsidR="005902AD" w14:paraId="4A432145" w14:textId="77777777">
        <w:trPr>
          <w:trHeight w:val="228"/>
        </w:trPr>
        <w:tc>
          <w:tcPr>
            <w:tcW w:w="1527" w:type="dxa"/>
          </w:tcPr>
          <w:p w14:paraId="432E5C5C" w14:textId="77777777" w:rsidR="005902AD" w:rsidRDefault="005902AD">
            <w:pPr>
              <w:jc w:val="center"/>
              <w:rPr>
                <w:rFonts w:eastAsia="바탕"/>
                <w:sz w:val="24"/>
              </w:rPr>
            </w:pPr>
            <w:r>
              <w:rPr>
                <w:rFonts w:eastAsia="바탕" w:hint="eastAsia"/>
                <w:sz w:val="24"/>
              </w:rPr>
              <w:t>코스닥</w:t>
            </w:r>
          </w:p>
        </w:tc>
        <w:tc>
          <w:tcPr>
            <w:tcW w:w="1273" w:type="dxa"/>
          </w:tcPr>
          <w:p w14:paraId="649A01B2" w14:textId="56C24F03" w:rsidR="005902AD" w:rsidRDefault="00B3540E">
            <w:pPr>
              <w:jc w:val="center"/>
              <w:rPr>
                <w:sz w:val="22"/>
              </w:rPr>
            </w:pPr>
            <w:r>
              <w:rPr>
                <w:rFonts w:hint="eastAsia"/>
                <w:sz w:val="22"/>
              </w:rPr>
              <w:t>1</w:t>
            </w:r>
            <w:r>
              <w:rPr>
                <w:sz w:val="22"/>
              </w:rPr>
              <w:t>,018.68</w:t>
            </w:r>
          </w:p>
        </w:tc>
        <w:tc>
          <w:tcPr>
            <w:tcW w:w="1136" w:type="dxa"/>
          </w:tcPr>
          <w:p w14:paraId="0340066C" w14:textId="4841E0AF" w:rsidR="005902AD" w:rsidRDefault="00F17A68">
            <w:pPr>
              <w:jc w:val="center"/>
              <w:rPr>
                <w:sz w:val="22"/>
              </w:rPr>
            </w:pPr>
            <w:r>
              <w:rPr>
                <w:rFonts w:hint="eastAsia"/>
                <w:sz w:val="22"/>
              </w:rPr>
              <w:t>-</w:t>
            </w:r>
            <w:r w:rsidR="00B3540E">
              <w:rPr>
                <w:sz w:val="22"/>
              </w:rPr>
              <w:t>15.35</w:t>
            </w:r>
          </w:p>
        </w:tc>
      </w:tr>
      <w:tr w:rsidR="005902AD" w14:paraId="35D91644" w14:textId="77777777">
        <w:trPr>
          <w:trHeight w:val="228"/>
        </w:trPr>
        <w:tc>
          <w:tcPr>
            <w:tcW w:w="1527" w:type="dxa"/>
          </w:tcPr>
          <w:p w14:paraId="0C602B37" w14:textId="2C114887" w:rsidR="005902AD" w:rsidRDefault="005902AD">
            <w:pPr>
              <w:jc w:val="center"/>
              <w:rPr>
                <w:rFonts w:eastAsia="바탕"/>
                <w:sz w:val="24"/>
              </w:rPr>
            </w:pPr>
            <w:r>
              <w:rPr>
                <w:rFonts w:eastAsia="바탕" w:hint="eastAsia"/>
                <w:sz w:val="24"/>
              </w:rPr>
              <w:t>선물</w:t>
            </w:r>
            <w:r>
              <w:rPr>
                <w:rFonts w:eastAsia="바탕" w:hint="eastAsia"/>
                <w:sz w:val="24"/>
              </w:rPr>
              <w:t>(</w:t>
            </w:r>
            <w:r w:rsidR="00910719">
              <w:rPr>
                <w:rFonts w:eastAsia="바탕"/>
                <w:sz w:val="24"/>
              </w:rPr>
              <w:t>9</w:t>
            </w:r>
            <w:r>
              <w:rPr>
                <w:rFonts w:eastAsia="바탕" w:hint="eastAsia"/>
                <w:sz w:val="24"/>
              </w:rPr>
              <w:t>월</w:t>
            </w:r>
            <w:r>
              <w:rPr>
                <w:rFonts w:eastAsia="바탕" w:hint="eastAsia"/>
                <w:sz w:val="24"/>
              </w:rPr>
              <w:t>)</w:t>
            </w:r>
          </w:p>
        </w:tc>
        <w:tc>
          <w:tcPr>
            <w:tcW w:w="1273" w:type="dxa"/>
          </w:tcPr>
          <w:p w14:paraId="60668A9C" w14:textId="2A396941" w:rsidR="00F17A68" w:rsidRDefault="00B3540E">
            <w:pPr>
              <w:jc w:val="center"/>
              <w:rPr>
                <w:sz w:val="22"/>
              </w:rPr>
            </w:pPr>
            <w:r>
              <w:rPr>
                <w:rFonts w:hint="eastAsia"/>
                <w:sz w:val="22"/>
              </w:rPr>
              <w:t>1</w:t>
            </w:r>
            <w:r>
              <w:rPr>
                <w:sz w:val="22"/>
              </w:rPr>
              <w:t>403.10</w:t>
            </w:r>
          </w:p>
        </w:tc>
        <w:tc>
          <w:tcPr>
            <w:tcW w:w="1136" w:type="dxa"/>
          </w:tcPr>
          <w:p w14:paraId="58E07443" w14:textId="606DDB2E" w:rsidR="005902AD" w:rsidRDefault="00B3540E">
            <w:pPr>
              <w:jc w:val="center"/>
              <w:rPr>
                <w:sz w:val="22"/>
              </w:rPr>
            </w:pPr>
            <w:r>
              <w:rPr>
                <w:rFonts w:hint="eastAsia"/>
                <w:sz w:val="22"/>
              </w:rPr>
              <w:t>+</w:t>
            </w:r>
            <w:r>
              <w:rPr>
                <w:sz w:val="22"/>
              </w:rPr>
              <w:t>27.10</w:t>
            </w:r>
          </w:p>
        </w:tc>
      </w:tr>
      <w:tr w:rsidR="005902AD" w14:paraId="33ACA7A0" w14:textId="77777777">
        <w:trPr>
          <w:trHeight w:val="228"/>
        </w:trPr>
        <w:tc>
          <w:tcPr>
            <w:tcW w:w="1527" w:type="dxa"/>
          </w:tcPr>
          <w:p w14:paraId="64380611" w14:textId="77777777" w:rsidR="005902AD" w:rsidRDefault="005902AD">
            <w:pPr>
              <w:jc w:val="center"/>
              <w:rPr>
                <w:rFonts w:eastAsia="바탕"/>
                <w:sz w:val="24"/>
              </w:rPr>
            </w:pPr>
            <w:r>
              <w:rPr>
                <w:rFonts w:eastAsia="바탕" w:hint="eastAsia"/>
                <w:sz w:val="24"/>
              </w:rPr>
              <w:t>원</w:t>
            </w:r>
            <w:r>
              <w:rPr>
                <w:rFonts w:eastAsia="바탕" w:hint="eastAsia"/>
                <w:sz w:val="24"/>
              </w:rPr>
              <w:t>/1</w:t>
            </w:r>
            <w:r>
              <w:rPr>
                <w:rFonts w:eastAsia="바탕" w:hint="eastAsia"/>
                <w:sz w:val="24"/>
              </w:rPr>
              <w:t>달러</w:t>
            </w:r>
          </w:p>
        </w:tc>
        <w:tc>
          <w:tcPr>
            <w:tcW w:w="1273" w:type="dxa"/>
          </w:tcPr>
          <w:p w14:paraId="544DB26F" w14:textId="6D9FA7D8" w:rsidR="005902AD" w:rsidRDefault="005902AD">
            <w:pPr>
              <w:jc w:val="center"/>
              <w:rPr>
                <w:sz w:val="22"/>
              </w:rPr>
            </w:pPr>
            <w:r>
              <w:rPr>
                <w:rFonts w:hint="eastAsia"/>
                <w:sz w:val="22"/>
              </w:rPr>
              <w:t>1,</w:t>
            </w:r>
            <w:r w:rsidR="00B3540E">
              <w:rPr>
                <w:sz w:val="22"/>
              </w:rPr>
              <w:t>508.30</w:t>
            </w:r>
          </w:p>
        </w:tc>
        <w:tc>
          <w:tcPr>
            <w:tcW w:w="1136" w:type="dxa"/>
          </w:tcPr>
          <w:p w14:paraId="43C33A9E" w14:textId="03438E95" w:rsidR="005902AD" w:rsidRDefault="00B3540E">
            <w:pPr>
              <w:ind w:firstLineChars="100" w:firstLine="220"/>
              <w:rPr>
                <w:sz w:val="22"/>
              </w:rPr>
            </w:pPr>
            <w:r>
              <w:rPr>
                <w:rFonts w:hint="eastAsia"/>
                <w:sz w:val="22"/>
              </w:rPr>
              <w:t>-</w:t>
            </w:r>
            <w:r>
              <w:rPr>
                <w:sz w:val="22"/>
              </w:rPr>
              <w:t>6.90</w:t>
            </w:r>
          </w:p>
        </w:tc>
      </w:tr>
      <w:tr w:rsidR="005902AD" w14:paraId="38A686D9" w14:textId="77777777">
        <w:trPr>
          <w:trHeight w:val="228"/>
        </w:trPr>
        <w:tc>
          <w:tcPr>
            <w:tcW w:w="1527" w:type="dxa"/>
          </w:tcPr>
          <w:p w14:paraId="01A77201" w14:textId="77777777" w:rsidR="005902AD" w:rsidRDefault="005902AD">
            <w:pPr>
              <w:jc w:val="center"/>
              <w:rPr>
                <w:rFonts w:eastAsia="바탕"/>
                <w:sz w:val="24"/>
              </w:rPr>
            </w:pPr>
            <w:r>
              <w:rPr>
                <w:rFonts w:eastAsia="바탕" w:hint="eastAsia"/>
                <w:sz w:val="24"/>
              </w:rPr>
              <w:t>엔</w:t>
            </w:r>
            <w:r>
              <w:rPr>
                <w:rFonts w:eastAsia="바탕" w:hint="eastAsia"/>
                <w:sz w:val="24"/>
              </w:rPr>
              <w:t>/1</w:t>
            </w:r>
            <w:r>
              <w:rPr>
                <w:rFonts w:eastAsia="바탕" w:hint="eastAsia"/>
                <w:sz w:val="24"/>
              </w:rPr>
              <w:t>달러</w:t>
            </w:r>
          </w:p>
        </w:tc>
        <w:tc>
          <w:tcPr>
            <w:tcW w:w="1273" w:type="dxa"/>
          </w:tcPr>
          <w:p w14:paraId="0FCD51C7" w14:textId="3C740688" w:rsidR="005902AD" w:rsidRDefault="005902AD">
            <w:pPr>
              <w:rPr>
                <w:sz w:val="22"/>
              </w:rPr>
            </w:pPr>
            <w:r>
              <w:rPr>
                <w:rFonts w:hint="eastAsia"/>
                <w:sz w:val="22"/>
              </w:rPr>
              <w:t xml:space="preserve">  </w:t>
            </w:r>
            <w:r>
              <w:rPr>
                <w:sz w:val="22"/>
              </w:rPr>
              <w:t>1</w:t>
            </w:r>
            <w:r w:rsidR="00B3540E">
              <w:rPr>
                <w:sz w:val="22"/>
              </w:rPr>
              <w:t>60.40</w:t>
            </w:r>
          </w:p>
        </w:tc>
        <w:tc>
          <w:tcPr>
            <w:tcW w:w="1136" w:type="dxa"/>
          </w:tcPr>
          <w:p w14:paraId="52C708B9" w14:textId="5A500E9E" w:rsidR="005902AD" w:rsidRDefault="00B3540E">
            <w:pPr>
              <w:ind w:firstLineChars="100" w:firstLine="220"/>
              <w:rPr>
                <w:sz w:val="22"/>
              </w:rPr>
            </w:pPr>
            <w:r>
              <w:rPr>
                <w:sz w:val="22"/>
              </w:rPr>
              <w:t>0.00</w:t>
            </w:r>
          </w:p>
        </w:tc>
      </w:tr>
      <w:tr w:rsidR="005902AD" w14:paraId="38DB4037" w14:textId="77777777">
        <w:trPr>
          <w:trHeight w:val="228"/>
        </w:trPr>
        <w:tc>
          <w:tcPr>
            <w:tcW w:w="1527" w:type="dxa"/>
          </w:tcPr>
          <w:p w14:paraId="679008B3" w14:textId="77777777" w:rsidR="005902AD" w:rsidRDefault="005902AD">
            <w:pPr>
              <w:jc w:val="center"/>
              <w:rPr>
                <w:rFonts w:eastAsia="바탕"/>
                <w:sz w:val="24"/>
              </w:rPr>
            </w:pPr>
            <w:r>
              <w:rPr>
                <w:rFonts w:eastAsia="바탕" w:hint="eastAsia"/>
                <w:sz w:val="24"/>
              </w:rPr>
              <w:t>회사채</w:t>
            </w:r>
            <w:r>
              <w:rPr>
                <w:rFonts w:eastAsia="바탕" w:hint="eastAsia"/>
                <w:sz w:val="24"/>
              </w:rPr>
              <w:t>(3</w:t>
            </w:r>
            <w:r>
              <w:rPr>
                <w:rFonts w:eastAsia="바탕" w:hint="eastAsia"/>
                <w:sz w:val="24"/>
              </w:rPr>
              <w:t>년</w:t>
            </w:r>
            <w:r>
              <w:rPr>
                <w:rFonts w:eastAsia="바탕" w:hint="eastAsia"/>
                <w:sz w:val="24"/>
              </w:rPr>
              <w:t>)</w:t>
            </w:r>
          </w:p>
        </w:tc>
        <w:tc>
          <w:tcPr>
            <w:tcW w:w="1273" w:type="dxa"/>
          </w:tcPr>
          <w:p w14:paraId="1BAA9B03" w14:textId="7C45C35B" w:rsidR="005902AD" w:rsidRDefault="00B3540E">
            <w:pPr>
              <w:jc w:val="center"/>
              <w:rPr>
                <w:sz w:val="22"/>
              </w:rPr>
            </w:pPr>
            <w:r>
              <w:rPr>
                <w:rFonts w:hint="eastAsia"/>
                <w:sz w:val="22"/>
              </w:rPr>
              <w:t>4</w:t>
            </w:r>
            <w:r>
              <w:rPr>
                <w:sz w:val="22"/>
              </w:rPr>
              <w:t>.34</w:t>
            </w:r>
          </w:p>
        </w:tc>
        <w:tc>
          <w:tcPr>
            <w:tcW w:w="1136" w:type="dxa"/>
          </w:tcPr>
          <w:p w14:paraId="7B098FB6" w14:textId="6FFCE20F" w:rsidR="005902AD" w:rsidRDefault="00B3540E" w:rsidP="00F17A68">
            <w:pPr>
              <w:ind w:firstLineChars="100" w:firstLine="220"/>
              <w:rPr>
                <w:sz w:val="22"/>
              </w:rPr>
            </w:pPr>
            <w:r>
              <w:rPr>
                <w:sz w:val="22"/>
              </w:rPr>
              <w:t>-</w:t>
            </w:r>
            <w:r w:rsidR="005902AD">
              <w:rPr>
                <w:rFonts w:hint="eastAsia"/>
                <w:sz w:val="22"/>
              </w:rPr>
              <w:t>0.0</w:t>
            </w:r>
            <w:r>
              <w:rPr>
                <w:sz w:val="22"/>
              </w:rPr>
              <w:t>2</w:t>
            </w:r>
          </w:p>
        </w:tc>
      </w:tr>
    </w:tbl>
    <w:p w14:paraId="4E3B44A3" w14:textId="77777777" w:rsidR="005902AD" w:rsidRDefault="005902AD">
      <w:pPr>
        <w:pStyle w:val="a3"/>
        <w:tabs>
          <w:tab w:val="clear" w:pos="4252"/>
          <w:tab w:val="clear" w:pos="8504"/>
        </w:tabs>
        <w:kinsoku w:val="0"/>
        <w:adjustRightInd w:val="0"/>
        <w:rPr>
          <w:rFonts w:ascii="굴림" w:hAnsi="굴림"/>
          <w:w w:val="101"/>
        </w:rPr>
      </w:pPr>
    </w:p>
    <w:p w14:paraId="52C50611" w14:textId="77777777" w:rsidR="005902AD" w:rsidRDefault="005902AD">
      <w:pPr>
        <w:tabs>
          <w:tab w:val="left" w:pos="9636"/>
        </w:tabs>
        <w:kinsoku w:val="0"/>
        <w:adjustRightInd w:val="0"/>
        <w:snapToGrid w:val="0"/>
        <w:rPr>
          <w:rFonts w:ascii="굴림" w:hAnsi="굴림"/>
          <w:w w:val="101"/>
          <w:sz w:val="22"/>
        </w:rPr>
      </w:pPr>
    </w:p>
    <w:p w14:paraId="6B86A6BF" w14:textId="77777777" w:rsidR="005902AD" w:rsidRDefault="005902AD">
      <w:pPr>
        <w:pStyle w:val="a3"/>
      </w:pPr>
    </w:p>
    <w:p w14:paraId="27B7CECC" w14:textId="444E221A" w:rsidR="005902AD" w:rsidRDefault="00A97C74">
      <w:pPr>
        <w:rPr>
          <w:rFonts w:ascii="굴림" w:hAnsi="굴림"/>
          <w:szCs w:val="21"/>
        </w:rPr>
      </w:pPr>
      <w:r>
        <w:rPr>
          <w:noProof/>
        </w:rPr>
        <mc:AlternateContent>
          <mc:Choice Requires="wps">
            <w:drawing>
              <wp:anchor distT="0" distB="0" distL="114300" distR="114300" simplePos="0" relativeHeight="251658240" behindDoc="0" locked="0" layoutInCell="1" allowOverlap="1" wp14:anchorId="2C867C12" wp14:editId="4B0EC902">
                <wp:simplePos x="0" y="0"/>
                <wp:positionH relativeFrom="column">
                  <wp:posOffset>3244585</wp:posOffset>
                </wp:positionH>
                <wp:positionV relativeFrom="paragraph">
                  <wp:posOffset>175365</wp:posOffset>
                </wp:positionV>
                <wp:extent cx="2920365" cy="4674358"/>
                <wp:effectExtent l="0" t="0" r="13335" b="12065"/>
                <wp:wrapNone/>
                <wp:docPr id="1636021596"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467435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85B815" w14:textId="72CBBC27" w:rsidR="00A97C74" w:rsidRPr="00644090" w:rsidRDefault="00A97C74" w:rsidP="00A97C74">
                            <w:pPr>
                              <w:rPr>
                                <w:rFonts w:ascii="굴림" w:hAnsi="굴림"/>
                                <w:szCs w:val="21"/>
                              </w:rPr>
                            </w:pPr>
                            <w:r w:rsidRPr="00A97C74">
                              <w:rPr>
                                <w:rFonts w:ascii="궁서체" w:eastAsia="궁서체" w:hAnsi="궁서체" w:hint="eastAsia"/>
                                <w:b/>
                                <w:bCs/>
                                <w:sz w:val="26"/>
                                <w:szCs w:val="26"/>
                              </w:rPr>
                              <w:t>통화량 한달새 25조 증가</w:t>
                            </w:r>
                            <w:r>
                              <w:rPr>
                                <w:rFonts w:ascii="굴림" w:hAnsi="굴림" w:hint="eastAsia"/>
                                <w:szCs w:val="21"/>
                              </w:rPr>
                              <w:t xml:space="preserve"> </w:t>
                            </w:r>
                            <w:r w:rsidRPr="00E7355C">
                              <w:rPr>
                                <w:rFonts w:ascii="굴림" w:hAnsi="굴림"/>
                              </w:rPr>
                              <w:t xml:space="preserve"> -</w:t>
                            </w:r>
                            <w:r w:rsidRPr="00E7355C">
                              <w:rPr>
                                <w:rFonts w:ascii="굴림" w:hAnsi="굴림" w:hint="eastAsia"/>
                              </w:rPr>
                              <w:t>매경</w:t>
                            </w:r>
                          </w:p>
                          <w:p w14:paraId="36F3D765" w14:textId="556ACDFB" w:rsidR="00A97C74" w:rsidRDefault="00A97C74" w:rsidP="00A97C74">
                            <w:pPr>
                              <w:rPr>
                                <w:rFonts w:ascii="굴림" w:hAnsi="굴림"/>
                                <w:b/>
                                <w:bCs/>
                                <w:sz w:val="22"/>
                                <w:szCs w:val="22"/>
                              </w:rPr>
                            </w:pPr>
                            <w:r w:rsidRPr="00A97C74">
                              <w:rPr>
                                <w:rFonts w:ascii="굴림" w:hAnsi="굴림" w:hint="eastAsia"/>
                                <w:b/>
                                <w:bCs/>
                                <w:sz w:val="22"/>
                                <w:szCs w:val="22"/>
                              </w:rPr>
                              <w:t>“반도체 기업 돈 넘치고 개미들 실탄 쌓아놓고”</w:t>
                            </w:r>
                            <w:r>
                              <w:rPr>
                                <w:rFonts w:ascii="굴림" w:hAnsi="굴림" w:hint="eastAsia"/>
                                <w:b/>
                                <w:bCs/>
                                <w:sz w:val="22"/>
                                <w:szCs w:val="22"/>
                              </w:rPr>
                              <w:t>,</w:t>
                            </w:r>
                            <w:r>
                              <w:rPr>
                                <w:rFonts w:ascii="굴림" w:hAnsi="굴림"/>
                                <w:b/>
                                <w:bCs/>
                                <w:sz w:val="22"/>
                                <w:szCs w:val="22"/>
                              </w:rPr>
                              <w:t xml:space="preserve"> </w:t>
                            </w:r>
                            <w:r w:rsidRPr="00A97C74">
                              <w:rPr>
                                <w:rFonts w:ascii="굴림" w:hAnsi="굴림" w:hint="eastAsia"/>
                                <w:b/>
                                <w:bCs/>
                                <w:sz w:val="22"/>
                                <w:szCs w:val="22"/>
                              </w:rPr>
                              <w:t>지난 4월까지 6개월 연속 증가</w:t>
                            </w:r>
                          </w:p>
                          <w:p w14:paraId="135A43C2" w14:textId="77777777" w:rsidR="00A97C74" w:rsidRDefault="00A97C74" w:rsidP="00A97C74">
                            <w:pPr>
                              <w:rPr>
                                <w:rFonts w:ascii="굴림" w:hAnsi="굴림"/>
                                <w:szCs w:val="21"/>
                              </w:rPr>
                            </w:pPr>
                            <w:r w:rsidRPr="00644090">
                              <w:rPr>
                                <w:rFonts w:ascii="굴림" w:hAnsi="굴림" w:hint="eastAsia"/>
                                <w:szCs w:val="21"/>
                              </w:rPr>
                              <w:t>한국은행이 16일 발표한 ‘통화 및 유동성’ 통계에 따르면 4월 평균 광의통화(M2·평잔 기준)는 4153조9000억원으로 전월보다 25조3000억원(0.6%) 증가했다. 증가 폭은 올해 1월(27조7000억원) 이후 가장 컸다.</w:t>
                            </w:r>
                            <w:r>
                              <w:rPr>
                                <w:rFonts w:ascii="굴림" w:hAnsi="굴림"/>
                                <w:szCs w:val="21"/>
                              </w:rPr>
                              <w:t xml:space="preserve"> </w:t>
                            </w:r>
                          </w:p>
                          <w:p w14:paraId="1DAE1AFD" w14:textId="77777777" w:rsidR="00A97C74" w:rsidRDefault="00A97C74" w:rsidP="00A97C74">
                            <w:pPr>
                              <w:rPr>
                                <w:rFonts w:ascii="굴림" w:hAnsi="굴림"/>
                                <w:szCs w:val="21"/>
                              </w:rPr>
                            </w:pPr>
                            <w:r w:rsidRPr="00644090">
                              <w:rPr>
                                <w:rFonts w:ascii="굴림" w:hAnsi="굴림" w:hint="eastAsia"/>
                                <w:szCs w:val="21"/>
                              </w:rPr>
                              <w:t xml:space="preserve">상품별로는 2년 미만 정기예·적금이 한 달 새 13조원 늘어 증가 폭이 가장 컸다. </w:t>
                            </w:r>
                          </w:p>
                          <w:p w14:paraId="3DC50E39" w14:textId="77777777" w:rsidR="00A97C74" w:rsidRDefault="00A97C74" w:rsidP="00A97C74">
                            <w:pPr>
                              <w:rPr>
                                <w:rFonts w:ascii="굴림" w:hAnsi="굴림"/>
                                <w:szCs w:val="21"/>
                              </w:rPr>
                            </w:pPr>
                          </w:p>
                          <w:p w14:paraId="6D2A07BD" w14:textId="77777777" w:rsidR="00A97C74" w:rsidRDefault="00A97C74" w:rsidP="00A97C74">
                            <w:pPr>
                              <w:rPr>
                                <w:rFonts w:ascii="굴림" w:hAnsi="굴림"/>
                                <w:szCs w:val="21"/>
                              </w:rPr>
                            </w:pPr>
                            <w:r w:rsidRPr="00644090">
                              <w:rPr>
                                <w:rFonts w:ascii="굴림" w:hAnsi="굴림" w:hint="eastAsia"/>
                                <w:szCs w:val="21"/>
                              </w:rPr>
                              <w:t>이는 지난해 4월 기준금리 인하 기대 속에 예금 수요가 급증했던 이후 최대 증가 규모다. 한국은행은 반도체 기업들의 예치 자금이 늘면서 전월 1조4000억원 감소에서 증가세로 전환했다고 설명했다.</w:t>
                            </w:r>
                            <w:r>
                              <w:rPr>
                                <w:rFonts w:ascii="굴림" w:hAnsi="굴림"/>
                                <w:szCs w:val="21"/>
                              </w:rPr>
                              <w:t xml:space="preserve"> </w:t>
                            </w:r>
                          </w:p>
                          <w:p w14:paraId="439B0865" w14:textId="568FFEAD" w:rsidR="00A97C74" w:rsidRPr="00644090" w:rsidRDefault="00A97C74" w:rsidP="00A97C74">
                            <w:pPr>
                              <w:rPr>
                                <w:rFonts w:ascii="굴림" w:hAnsi="굴림"/>
                                <w:szCs w:val="21"/>
                              </w:rPr>
                            </w:pPr>
                            <w:r w:rsidRPr="00644090">
                              <w:rPr>
                                <w:rFonts w:ascii="굴림" w:hAnsi="굴림" w:hint="eastAsia"/>
                                <w:szCs w:val="21"/>
                              </w:rPr>
                              <w:t>종합자산관리계좌(CMA), 외화예수금, 발행어음 등이 포함된 기타 통화성 금융상품도 8조3000억원 증가했다. 주식시장 투자 대기자금 유입이 주요 배경으로 분석됐다.</w:t>
                            </w:r>
                            <w:r>
                              <w:rPr>
                                <w:rFonts w:ascii="굴림" w:hAnsi="굴림"/>
                                <w:szCs w:val="21"/>
                              </w:rPr>
                              <w:t xml:space="preserve"> </w:t>
                            </w:r>
                            <w:r w:rsidRPr="00644090">
                              <w:rPr>
                                <w:rFonts w:ascii="굴림" w:hAnsi="굴림" w:hint="eastAsia"/>
                                <w:szCs w:val="21"/>
                              </w:rPr>
                              <w:t>경제주체별로는 비금융기업이 16조1000억원 늘어 증가 폭이 가장 컸다. 가계 및 비영리단체도 7조원 증가했고 사회보장기구 및 지방정부 역시 소폭 늘었다. 반면 기타금융기관은 6000억원 감소했다.</w:t>
                            </w:r>
                          </w:p>
                          <w:p w14:paraId="2C1BFD10" w14:textId="77777777" w:rsidR="00C51A65" w:rsidRPr="00A97C74" w:rsidRDefault="00C51A65">
                            <w:pPr>
                              <w:rPr>
                                <w:rFonts w:ascii="굴림" w:hAnsi="굴림"/>
                                <w:szCs w:val="21"/>
                              </w:rPr>
                            </w:pPr>
                          </w:p>
                          <w:p w14:paraId="48C8165E" w14:textId="77777777" w:rsidR="00C51A65" w:rsidRDefault="00C51A65">
                            <w:pPr>
                              <w:rPr>
                                <w:rFonts w:ascii="굴림" w:hAnsi="굴림"/>
                                <w:szCs w:val="21"/>
                              </w:rPr>
                            </w:pPr>
                          </w:p>
                          <w:p w14:paraId="3F0EFFE5" w14:textId="77777777" w:rsidR="00C51A65" w:rsidRDefault="00C51A65">
                            <w:pPr>
                              <w:rPr>
                                <w:rFonts w:ascii="굴림" w:hAnsi="굴림"/>
                                <w:szCs w:val="21"/>
                              </w:rPr>
                            </w:pPr>
                          </w:p>
                          <w:p w14:paraId="3D7BD5AC" w14:textId="77777777" w:rsidR="00C51A65" w:rsidRDefault="00C51A65">
                            <w:pPr>
                              <w:rPr>
                                <w:rFonts w:ascii="굴림" w:hAnsi="굴림"/>
                                <w:szCs w:val="21"/>
                              </w:rPr>
                            </w:pPr>
                          </w:p>
                          <w:p w14:paraId="52C10D63" w14:textId="77777777" w:rsidR="00C51A65" w:rsidRDefault="00C51A65">
                            <w:pPr>
                              <w:rPr>
                                <w:rFonts w:ascii="굴림" w:hAnsi="굴림"/>
                                <w:szCs w:val="21"/>
                              </w:rPr>
                            </w:pPr>
                          </w:p>
                          <w:p w14:paraId="532B6A00" w14:textId="77777777" w:rsidR="00C51A65" w:rsidRDefault="00C51A65">
                            <w:pPr>
                              <w:pStyle w:val="a3"/>
                              <w:rPr>
                                <w:rFonts w:ascii="굴림" w:hAnsi="굴림"/>
                              </w:rPr>
                            </w:pPr>
                          </w:p>
                          <w:p w14:paraId="438E7670" w14:textId="77777777" w:rsidR="00C51A65" w:rsidRDefault="00C51A65">
                            <w:pPr>
                              <w:pStyle w:val="a3"/>
                              <w:rPr>
                                <w:rFonts w:ascii="굴림" w:hAnsi="굴림"/>
                              </w:rPr>
                            </w:pPr>
                          </w:p>
                          <w:p w14:paraId="4B628ADE" w14:textId="77777777" w:rsidR="00C51A65" w:rsidRDefault="00C51A65">
                            <w:pPr>
                              <w:pStyle w:val="a3"/>
                              <w:rPr>
                                <w:rFonts w:ascii="굴림" w:hAnsi="굴림"/>
                              </w:rPr>
                            </w:pPr>
                          </w:p>
                          <w:p w14:paraId="1E763ADF" w14:textId="77777777" w:rsidR="00C51A65" w:rsidRDefault="00C51A65">
                            <w:pPr>
                              <w:pStyle w:val="a3"/>
                              <w:rPr>
                                <w:rFonts w:ascii="굴림" w:hAnsi="굴림"/>
                              </w:rPr>
                            </w:pPr>
                          </w:p>
                          <w:p w14:paraId="38BD36C8" w14:textId="77777777" w:rsidR="00C51A65" w:rsidRDefault="00C51A65">
                            <w:pPr>
                              <w:pStyle w:val="a3"/>
                              <w:rPr>
                                <w:rFonts w:ascii="굴림" w:hAnsi="굴림"/>
                              </w:rPr>
                            </w:pPr>
                          </w:p>
                          <w:p w14:paraId="4DEB7238" w14:textId="77777777" w:rsidR="00C51A65" w:rsidRDefault="00C51A65">
                            <w:pPr>
                              <w:pStyle w:val="a3"/>
                              <w:rPr>
                                <w:rFonts w:ascii="굴림" w:hAnsi="굴림"/>
                              </w:rPr>
                            </w:pPr>
                          </w:p>
                          <w:p w14:paraId="5C89A6D5" w14:textId="77777777" w:rsidR="00C51A65" w:rsidRDefault="00C51A65">
                            <w:pPr>
                              <w:pStyle w:val="a3"/>
                              <w:rPr>
                                <w:rFonts w:ascii="굴림" w:hAnsi="굴림"/>
                              </w:rPr>
                            </w:pPr>
                          </w:p>
                          <w:p w14:paraId="27D22713" w14:textId="77777777" w:rsidR="00C51A65" w:rsidRDefault="00C51A65">
                            <w:pPr>
                              <w:pStyle w:val="a3"/>
                              <w:rPr>
                                <w:rFonts w:ascii="굴림" w:hAnsi="굴림"/>
                              </w:rPr>
                            </w:pPr>
                          </w:p>
                          <w:p w14:paraId="4431DABF" w14:textId="77777777" w:rsidR="00C51A65" w:rsidRDefault="00C51A65">
                            <w:pPr>
                              <w:pStyle w:val="a3"/>
                              <w:rPr>
                                <w:rFonts w:ascii="굴림" w:hAnsi="굴림"/>
                              </w:rPr>
                            </w:pPr>
                          </w:p>
                          <w:p w14:paraId="47A198DE" w14:textId="77777777" w:rsidR="00C51A65" w:rsidRDefault="00C51A65">
                            <w:pPr>
                              <w:pStyle w:val="a3"/>
                              <w:rPr>
                                <w:rFonts w:ascii="굴림" w:hAnsi="굴림"/>
                              </w:rPr>
                            </w:pPr>
                          </w:p>
                          <w:p w14:paraId="1D72616E" w14:textId="77777777" w:rsidR="00C51A65" w:rsidRDefault="00C51A65">
                            <w:pPr>
                              <w:pStyle w:val="a3"/>
                              <w:rPr>
                                <w:rFonts w:ascii="굴림" w:hAnsi="굴림"/>
                                <w:szCs w:val="21"/>
                              </w:rPr>
                            </w:pPr>
                          </w:p>
                          <w:p w14:paraId="48107833" w14:textId="77777777" w:rsidR="00C51A65" w:rsidRDefault="00C51A65">
                            <w:pPr>
                              <w:pStyle w:val="a3"/>
                              <w:rPr>
                                <w:rFonts w:ascii="굴림" w:hAnsi="굴림"/>
                              </w:rPr>
                            </w:pPr>
                          </w:p>
                          <w:p w14:paraId="3AE0220E" w14:textId="77777777" w:rsidR="00C51A65" w:rsidRDefault="00C51A65">
                            <w:pPr>
                              <w:pStyle w:val="a3"/>
                              <w:rPr>
                                <w:rFonts w:ascii="굴림" w:hAnsi="굴림"/>
                              </w:rPr>
                            </w:pPr>
                          </w:p>
                          <w:p w14:paraId="438751A5" w14:textId="77777777" w:rsidR="00C51A65" w:rsidRDefault="00C51A65">
                            <w:pPr>
                              <w:pStyle w:val="a3"/>
                              <w:rPr>
                                <w:rFonts w:ascii="굴림" w:hAnsi="굴림"/>
                              </w:rPr>
                            </w:pPr>
                          </w:p>
                          <w:p w14:paraId="3954099F" w14:textId="77777777" w:rsidR="00C51A65" w:rsidRDefault="00C51A65">
                            <w:pPr>
                              <w:pStyle w:val="a3"/>
                              <w:rPr>
                                <w:rFonts w:ascii="굴림" w:hAnsi="굴림"/>
                              </w:rPr>
                            </w:pPr>
                          </w:p>
                          <w:p w14:paraId="6801FB11" w14:textId="77777777" w:rsidR="00C51A65" w:rsidRDefault="00C51A65">
                            <w:pPr>
                              <w:pStyle w:val="a3"/>
                              <w:rPr>
                                <w:rFonts w:ascii="굴림" w:hAnsi="굴림"/>
                              </w:rPr>
                            </w:pPr>
                          </w:p>
                          <w:p w14:paraId="2F09A101" w14:textId="77777777" w:rsidR="00C51A65" w:rsidRDefault="00C51A65">
                            <w:pPr>
                              <w:pStyle w:val="a3"/>
                              <w:rPr>
                                <w:rFonts w:ascii="굴림" w:hAnsi="굴림"/>
                              </w:rPr>
                            </w:pPr>
                          </w:p>
                          <w:p w14:paraId="1F72776F" w14:textId="77777777" w:rsidR="00C51A65" w:rsidRDefault="00C51A65">
                            <w:pPr>
                              <w:pStyle w:val="a3"/>
                              <w:rPr>
                                <w:rFonts w:ascii="굴림" w:hAnsi="굴림"/>
                              </w:rPr>
                            </w:pPr>
                          </w:p>
                          <w:p w14:paraId="055CAF86" w14:textId="77777777" w:rsidR="00C51A65" w:rsidRDefault="00C51A65">
                            <w:pPr>
                              <w:pStyle w:val="a3"/>
                              <w:rPr>
                                <w:rFonts w:ascii="굴림" w:hAnsi="굴림"/>
                              </w:rPr>
                            </w:pPr>
                          </w:p>
                          <w:p w14:paraId="4FC6651F" w14:textId="77777777" w:rsidR="00C51A65" w:rsidRDefault="00C51A65">
                            <w:pPr>
                              <w:pStyle w:val="a3"/>
                              <w:rPr>
                                <w:rFonts w:ascii="굴림" w:hAnsi="굴림"/>
                              </w:rPr>
                            </w:pPr>
                          </w:p>
                          <w:p w14:paraId="09222E02" w14:textId="77777777" w:rsidR="00C51A65" w:rsidRDefault="00C51A65">
                            <w:pPr>
                              <w:pStyle w:val="a3"/>
                              <w:rPr>
                                <w:rFonts w:ascii="굴림" w:hAnsi="굴림"/>
                              </w:rPr>
                            </w:pPr>
                          </w:p>
                          <w:p w14:paraId="7F4BAABC" w14:textId="77777777" w:rsidR="00C51A65" w:rsidRDefault="00C51A65">
                            <w:pPr>
                              <w:pStyle w:val="a3"/>
                              <w:rPr>
                                <w:rFonts w:ascii="굴림" w:hAnsi="굴림"/>
                              </w:rPr>
                            </w:pPr>
                          </w:p>
                          <w:p w14:paraId="14E1EE5A" w14:textId="77777777" w:rsidR="00C51A65" w:rsidRDefault="00C51A65">
                            <w:pPr>
                              <w:pStyle w:val="a3"/>
                              <w:rPr>
                                <w:rFonts w:ascii="굴림" w:hAnsi="굴림"/>
                              </w:rPr>
                            </w:pPr>
                          </w:p>
                          <w:p w14:paraId="3A81B682" w14:textId="77777777" w:rsidR="00C51A65" w:rsidRDefault="00C51A65">
                            <w:pPr>
                              <w:pStyle w:val="a3"/>
                              <w:rPr>
                                <w:rFonts w:ascii="굴림" w:hAnsi="굴림"/>
                              </w:rPr>
                            </w:pPr>
                          </w:p>
                          <w:p w14:paraId="1D435B77" w14:textId="77777777" w:rsidR="00C51A65" w:rsidRDefault="00C51A65">
                            <w:pPr>
                              <w:pStyle w:val="a3"/>
                              <w:rPr>
                                <w:rFonts w:ascii="굴림" w:hAnsi="굴림"/>
                              </w:rPr>
                            </w:pPr>
                          </w:p>
                          <w:p w14:paraId="3C18AD96" w14:textId="77777777" w:rsidR="00C51A65" w:rsidRDefault="00C51A65">
                            <w:pPr>
                              <w:pStyle w:val="a3"/>
                              <w:rPr>
                                <w:rFonts w:ascii="굴림" w:hAnsi="굴림"/>
                              </w:rPr>
                            </w:pPr>
                          </w:p>
                          <w:p w14:paraId="19C826AA" w14:textId="77777777" w:rsidR="00C51A65" w:rsidRDefault="00C51A65">
                            <w:pPr>
                              <w:pStyle w:val="a3"/>
                              <w:rPr>
                                <w:rFonts w:ascii="굴림" w:hAnsi="굴림"/>
                              </w:rPr>
                            </w:pPr>
                          </w:p>
                          <w:p w14:paraId="2E801310" w14:textId="77777777" w:rsidR="00C51A65" w:rsidRDefault="00C51A65">
                            <w:pPr>
                              <w:pStyle w:val="a3"/>
                              <w:rPr>
                                <w:rFonts w:ascii="굴림" w:hAnsi="굴림"/>
                              </w:rPr>
                            </w:pPr>
                          </w:p>
                          <w:p w14:paraId="02681559" w14:textId="77777777" w:rsidR="00C51A65" w:rsidRDefault="00C51A65">
                            <w:pPr>
                              <w:pStyle w:val="a3"/>
                              <w:rPr>
                                <w:rFonts w:ascii="굴림" w:hAnsi="굴림"/>
                              </w:rPr>
                            </w:pPr>
                          </w:p>
                          <w:p w14:paraId="6E07A436" w14:textId="77777777" w:rsidR="00C51A65" w:rsidRDefault="00C51A65">
                            <w:pPr>
                              <w:pStyle w:val="a3"/>
                              <w:rPr>
                                <w:rFonts w:ascii="굴림" w:hAnsi="굴림"/>
                              </w:rPr>
                            </w:pPr>
                          </w:p>
                          <w:p w14:paraId="3633A441" w14:textId="77777777" w:rsidR="00C51A65" w:rsidRDefault="00C51A65">
                            <w:pPr>
                              <w:pStyle w:val="a3"/>
                              <w:rPr>
                                <w:rFonts w:ascii="굴림" w:hAnsi="굴림"/>
                              </w:rPr>
                            </w:pPr>
                          </w:p>
                          <w:p w14:paraId="76312D19" w14:textId="77777777" w:rsidR="00C51A65" w:rsidRDefault="00C51A65">
                            <w:pPr>
                              <w:pStyle w:val="a3"/>
                              <w:rPr>
                                <w:rFonts w:ascii="굴림" w:hAnsi="굴림"/>
                              </w:rPr>
                            </w:pPr>
                          </w:p>
                          <w:p w14:paraId="579C0FF7" w14:textId="77777777" w:rsidR="00C51A65" w:rsidRDefault="00C51A65">
                            <w:pPr>
                              <w:pStyle w:val="a3"/>
                              <w:rPr>
                                <w:rFonts w:ascii="굴림" w:hAnsi="굴림"/>
                              </w:rPr>
                            </w:pPr>
                          </w:p>
                          <w:p w14:paraId="191D688D" w14:textId="77777777" w:rsidR="00C51A65" w:rsidRDefault="00C51A65">
                            <w:pPr>
                              <w:pStyle w:val="a3"/>
                              <w:rPr>
                                <w:rFonts w:ascii="굴림" w:hAnsi="굴림"/>
                              </w:rPr>
                            </w:pPr>
                          </w:p>
                          <w:p w14:paraId="18409954" w14:textId="77777777" w:rsidR="00C51A65" w:rsidRDefault="00C51A65">
                            <w:pPr>
                              <w:pStyle w:val="a3"/>
                              <w:rPr>
                                <w:rFonts w:ascii="굴림" w:hAnsi="굴림"/>
                              </w:rPr>
                            </w:pPr>
                          </w:p>
                          <w:p w14:paraId="0146F686" w14:textId="77777777" w:rsidR="00C51A65" w:rsidRDefault="00C51A65">
                            <w:pPr>
                              <w:pStyle w:val="a3"/>
                              <w:rPr>
                                <w:rFonts w:ascii="굴림" w:hAnsi="굴림"/>
                              </w:rPr>
                            </w:pPr>
                          </w:p>
                          <w:p w14:paraId="1A6C1F57" w14:textId="77777777" w:rsidR="00C51A65" w:rsidRDefault="00C51A65">
                            <w:pPr>
                              <w:pStyle w:val="a3"/>
                              <w:rPr>
                                <w:rFonts w:ascii="굴림" w:hAnsi="굴림"/>
                              </w:rPr>
                            </w:pPr>
                          </w:p>
                          <w:p w14:paraId="40FB09F9" w14:textId="77777777" w:rsidR="00C51A65" w:rsidRDefault="00C51A65">
                            <w:pPr>
                              <w:pStyle w:val="a3"/>
                              <w:rPr>
                                <w:rFonts w:ascii="굴림" w:hAnsi="굴림"/>
                              </w:rPr>
                            </w:pPr>
                          </w:p>
                          <w:p w14:paraId="79BA71BA" w14:textId="77777777" w:rsidR="00C51A65" w:rsidRDefault="00C51A65">
                            <w:pPr>
                              <w:pStyle w:val="a3"/>
                              <w:rPr>
                                <w:rFonts w:ascii="굴림" w:hAnsi="굴림"/>
                              </w:rPr>
                            </w:pPr>
                          </w:p>
                          <w:p w14:paraId="00A9F40B" w14:textId="77777777" w:rsidR="00C51A65" w:rsidRDefault="00C51A65">
                            <w:pPr>
                              <w:pStyle w:val="a3"/>
                              <w:rPr>
                                <w:rFonts w:ascii="굴림" w:hAnsi="굴림"/>
                              </w:rPr>
                            </w:pPr>
                          </w:p>
                          <w:p w14:paraId="13040D0F" w14:textId="77777777" w:rsidR="00C51A65" w:rsidRDefault="00C51A65">
                            <w:pPr>
                              <w:pStyle w:val="a3"/>
                              <w:rPr>
                                <w:rFonts w:ascii="굴림" w:hAnsi="굴림"/>
                              </w:rPr>
                            </w:pPr>
                          </w:p>
                          <w:p w14:paraId="1D75C1BC" w14:textId="77777777" w:rsidR="00C51A65" w:rsidRDefault="00C51A65">
                            <w:pPr>
                              <w:pStyle w:val="a3"/>
                              <w:rPr>
                                <w:rFonts w:ascii="굴림" w:hAnsi="굴림"/>
                              </w:rPr>
                            </w:pPr>
                          </w:p>
                          <w:p w14:paraId="4995FAA3" w14:textId="77777777" w:rsidR="00C51A65" w:rsidRDefault="00C51A65">
                            <w:pPr>
                              <w:pStyle w:val="a3"/>
                              <w:rPr>
                                <w:rFonts w:ascii="굴림" w:hAnsi="굴림"/>
                              </w:rPr>
                            </w:pPr>
                          </w:p>
                          <w:p w14:paraId="19BD1D4A" w14:textId="77777777" w:rsidR="00C51A65" w:rsidRDefault="00C51A65">
                            <w:pPr>
                              <w:pStyle w:val="a3"/>
                              <w:rPr>
                                <w:rFonts w:ascii="굴림" w:hAnsi="굴림"/>
                              </w:rPr>
                            </w:pPr>
                          </w:p>
                          <w:p w14:paraId="0719686B" w14:textId="77777777" w:rsidR="00C51A65" w:rsidRDefault="00C51A65">
                            <w:pPr>
                              <w:pStyle w:val="a3"/>
                              <w:rPr>
                                <w:rFonts w:ascii="굴림" w:hAnsi="굴림"/>
                              </w:rPr>
                            </w:pPr>
                          </w:p>
                          <w:p w14:paraId="74C77DC0" w14:textId="77777777" w:rsidR="00C51A65" w:rsidRDefault="00C51A65">
                            <w:pPr>
                              <w:pStyle w:val="a3"/>
                              <w:rPr>
                                <w:rFonts w:ascii="굴림" w:hAnsi="굴림"/>
                              </w:rPr>
                            </w:pPr>
                          </w:p>
                          <w:p w14:paraId="24302763" w14:textId="77777777" w:rsidR="00C51A65" w:rsidRDefault="00C51A65">
                            <w:pPr>
                              <w:pStyle w:val="a3"/>
                              <w:rPr>
                                <w:rFonts w:ascii="굴림" w:hAnsi="굴림"/>
                              </w:rPr>
                            </w:pPr>
                          </w:p>
                          <w:p w14:paraId="6663C586" w14:textId="77777777" w:rsidR="00C51A65" w:rsidRDefault="00C51A65">
                            <w:pPr>
                              <w:pStyle w:val="a3"/>
                              <w:rPr>
                                <w:rFonts w:ascii="굴림" w:hAnsi="굴림"/>
                              </w:rPr>
                            </w:pPr>
                          </w:p>
                          <w:p w14:paraId="1C9D873D" w14:textId="77777777" w:rsidR="00C51A65" w:rsidRDefault="00C51A65">
                            <w:pPr>
                              <w:pStyle w:val="a3"/>
                              <w:rPr>
                                <w:rFonts w:ascii="굴림" w:hAnsi="굴림"/>
                              </w:rPr>
                            </w:pPr>
                          </w:p>
                          <w:p w14:paraId="6259F5AA" w14:textId="77777777" w:rsidR="00C51A65" w:rsidRDefault="00C51A65">
                            <w:pPr>
                              <w:pStyle w:val="a3"/>
                              <w:rPr>
                                <w:rFonts w:ascii="굴림" w:hAnsi="굴림"/>
                              </w:rPr>
                            </w:pPr>
                          </w:p>
                          <w:p w14:paraId="3032780A" w14:textId="77777777" w:rsidR="00C51A65" w:rsidRDefault="00C51A65">
                            <w:pPr>
                              <w:pStyle w:val="a3"/>
                              <w:rPr>
                                <w:rFonts w:ascii="굴림" w:hAnsi="굴림"/>
                              </w:rPr>
                            </w:pPr>
                          </w:p>
                          <w:p w14:paraId="1B33E616" w14:textId="77777777" w:rsidR="00C51A65" w:rsidRDefault="00C51A65">
                            <w:pPr>
                              <w:pStyle w:val="a3"/>
                              <w:rPr>
                                <w:rFonts w:ascii="굴림" w:hAnsi="굴림"/>
                              </w:rPr>
                            </w:pPr>
                          </w:p>
                          <w:p w14:paraId="310E944A" w14:textId="77777777" w:rsidR="00C51A65" w:rsidRDefault="00C51A65">
                            <w:pPr>
                              <w:pStyle w:val="a3"/>
                              <w:rPr>
                                <w:rFonts w:ascii="굴림" w:hAnsi="굴림"/>
                              </w:rPr>
                            </w:pPr>
                          </w:p>
                          <w:p w14:paraId="175B9A80" w14:textId="77777777" w:rsidR="00C51A65" w:rsidRDefault="00C51A65">
                            <w:pPr>
                              <w:pStyle w:val="a3"/>
                              <w:rPr>
                                <w:rFonts w:ascii="굴림" w:hAnsi="굴림"/>
                              </w:rPr>
                            </w:pPr>
                          </w:p>
                          <w:p w14:paraId="3042DC25" w14:textId="77777777" w:rsidR="00C51A65" w:rsidRDefault="00C51A65">
                            <w:pPr>
                              <w:pStyle w:val="a3"/>
                              <w:rPr>
                                <w:rFonts w:ascii="굴림" w:hAnsi="굴림"/>
                              </w:rPr>
                            </w:pPr>
                          </w:p>
                          <w:p w14:paraId="10044166" w14:textId="77777777" w:rsidR="00C51A65" w:rsidRDefault="00C51A65">
                            <w:pPr>
                              <w:pStyle w:val="a3"/>
                              <w:rPr>
                                <w:rFonts w:ascii="굴림" w:hAnsi="굴림"/>
                              </w:rPr>
                            </w:pPr>
                          </w:p>
                          <w:p w14:paraId="0E4DA440" w14:textId="77777777" w:rsidR="00C51A65" w:rsidRDefault="00C51A65">
                            <w:pPr>
                              <w:pStyle w:val="a3"/>
                              <w:rPr>
                                <w:rFonts w:ascii="굴림" w:hAnsi="굴림"/>
                              </w:rPr>
                            </w:pPr>
                          </w:p>
                          <w:p w14:paraId="53A2D595" w14:textId="77777777" w:rsidR="00C51A65" w:rsidRDefault="00C51A65">
                            <w:pPr>
                              <w:pStyle w:val="a3"/>
                              <w:rPr>
                                <w:rFonts w:ascii="굴림" w:hAnsi="굴림"/>
                              </w:rPr>
                            </w:pPr>
                          </w:p>
                          <w:p w14:paraId="28E8A706" w14:textId="77777777" w:rsidR="00C51A65" w:rsidRDefault="00C51A65">
                            <w:pPr>
                              <w:pStyle w:val="a3"/>
                              <w:rPr>
                                <w:rFonts w:ascii="굴림" w:hAnsi="굴림"/>
                              </w:rPr>
                            </w:pPr>
                          </w:p>
                          <w:p w14:paraId="005C4842" w14:textId="77777777" w:rsidR="00C51A65" w:rsidRDefault="00C51A65">
                            <w:pPr>
                              <w:pStyle w:val="a3"/>
                              <w:rPr>
                                <w:rFonts w:ascii="굴림" w:hAnsi="굴림"/>
                              </w:rPr>
                            </w:pPr>
                          </w:p>
                          <w:p w14:paraId="6F4CAC7E" w14:textId="77777777" w:rsidR="00C51A65" w:rsidRDefault="00C51A65">
                            <w:pPr>
                              <w:pStyle w:val="a3"/>
                              <w:rPr>
                                <w:rFonts w:ascii="굴림" w:hAnsi="굴림"/>
                              </w:rPr>
                            </w:pPr>
                          </w:p>
                          <w:p w14:paraId="6B825788" w14:textId="77777777" w:rsidR="00C51A65" w:rsidRDefault="00C51A65">
                            <w:pPr>
                              <w:pStyle w:val="a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67C12" id="Text Box 562" o:spid="_x0000_s1028" type="#_x0000_t202" style="position:absolute;left:0;text-align:left;margin-left:255.5pt;margin-top:13.8pt;width:229.95pt;height:36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">
                <v:textbox>
                  <w:txbxContent>
                    <w:p w14:paraId="3A85B815" w14:textId="72CBBC27" w:rsidR="00A97C74" w:rsidRPr="00644090" w:rsidRDefault="00A97C74" w:rsidP="00A97C74">
                      <w:pPr>
                        <w:rPr>
                          <w:rFonts w:ascii="굴림" w:hAnsi="굴림"/>
                          <w:szCs w:val="21"/>
                        </w:rPr>
                      </w:pPr>
                      <w:r w:rsidRPr="00A97C74">
                        <w:rPr>
                          <w:rFonts w:ascii="궁서체" w:eastAsia="궁서체" w:hAnsi="궁서체" w:hint="eastAsia"/>
                          <w:b/>
                          <w:bCs/>
                          <w:sz w:val="26"/>
                          <w:szCs w:val="26"/>
                        </w:rPr>
                        <w:t>통화량 한달새 25조 증가</w:t>
                      </w:r>
                      <w:r>
                        <w:rPr>
                          <w:rFonts w:ascii="굴림" w:hAnsi="굴림" w:hint="eastAsia"/>
                          <w:szCs w:val="21"/>
                        </w:rPr>
                        <w:t xml:space="preserve"> </w:t>
                      </w:r>
                      <w:r w:rsidRPr="00E7355C">
                        <w:rPr>
                          <w:rFonts w:ascii="굴림" w:hAnsi="굴림"/>
                        </w:rPr>
                        <w:t xml:space="preserve"> -</w:t>
                      </w:r>
                      <w:r w:rsidRPr="00E7355C">
                        <w:rPr>
                          <w:rFonts w:ascii="굴림" w:hAnsi="굴림" w:hint="eastAsia"/>
                        </w:rPr>
                        <w:t>매경</w:t>
                      </w:r>
                    </w:p>
                    <w:p w14:paraId="36F3D765" w14:textId="556ACDFB" w:rsidR="00A97C74" w:rsidRDefault="00A97C74" w:rsidP="00A97C74">
                      <w:pPr>
                        <w:rPr>
                          <w:rFonts w:ascii="굴림" w:hAnsi="굴림"/>
                          <w:b/>
                          <w:bCs/>
                          <w:sz w:val="22"/>
                          <w:szCs w:val="22"/>
                        </w:rPr>
                      </w:pPr>
                      <w:r w:rsidRPr="00A97C74">
                        <w:rPr>
                          <w:rFonts w:ascii="굴림" w:hAnsi="굴림" w:hint="eastAsia"/>
                          <w:b/>
                          <w:bCs/>
                          <w:sz w:val="22"/>
                          <w:szCs w:val="22"/>
                        </w:rPr>
                        <w:t>“반도체 기업 돈 넘치고 개미들 실탄 쌓아놓고”</w:t>
                      </w:r>
                      <w:r>
                        <w:rPr>
                          <w:rFonts w:ascii="굴림" w:hAnsi="굴림" w:hint="eastAsia"/>
                          <w:b/>
                          <w:bCs/>
                          <w:sz w:val="22"/>
                          <w:szCs w:val="22"/>
                        </w:rPr>
                        <w:t>,</w:t>
                      </w:r>
                      <w:r>
                        <w:rPr>
                          <w:rFonts w:ascii="굴림" w:hAnsi="굴림"/>
                          <w:b/>
                          <w:bCs/>
                          <w:sz w:val="22"/>
                          <w:szCs w:val="22"/>
                        </w:rPr>
                        <w:t xml:space="preserve"> </w:t>
                      </w:r>
                      <w:r w:rsidRPr="00A97C74">
                        <w:rPr>
                          <w:rFonts w:ascii="굴림" w:hAnsi="굴림" w:hint="eastAsia"/>
                          <w:b/>
                          <w:bCs/>
                          <w:sz w:val="22"/>
                          <w:szCs w:val="22"/>
                        </w:rPr>
                        <w:t>지난 4월까지 6개월 연속 증가</w:t>
                      </w:r>
                    </w:p>
                    <w:p w14:paraId="135A43C2" w14:textId="77777777" w:rsidR="00A97C74" w:rsidRDefault="00A97C74" w:rsidP="00A97C74">
                      <w:pPr>
                        <w:rPr>
                          <w:rFonts w:ascii="굴림" w:hAnsi="굴림"/>
                          <w:szCs w:val="21"/>
                        </w:rPr>
                      </w:pPr>
                      <w:r w:rsidRPr="00644090">
                        <w:rPr>
                          <w:rFonts w:ascii="굴림" w:hAnsi="굴림" w:hint="eastAsia"/>
                          <w:szCs w:val="21"/>
                        </w:rPr>
                        <w:t>한국은행이 16일 발표한 ‘통화 및 유동성’ 통계에 따르면 4월 평균 광의통화(M2·평잔 기준)는 4153조9000억원으로 전월보다 25조3000억원(0.6%) 증가했다. 증가 폭은 올해 1월(27조7000억원) 이후 가장 컸다.</w:t>
                      </w:r>
                      <w:r>
                        <w:rPr>
                          <w:rFonts w:ascii="굴림" w:hAnsi="굴림"/>
                          <w:szCs w:val="21"/>
                        </w:rPr>
                        <w:t xml:space="preserve"> </w:t>
                      </w:r>
                    </w:p>
                    <w:p w14:paraId="1DAE1AFD" w14:textId="77777777" w:rsidR="00A97C74" w:rsidRDefault="00A97C74" w:rsidP="00A97C74">
                      <w:pPr>
                        <w:rPr>
                          <w:rFonts w:ascii="굴림" w:hAnsi="굴림"/>
                          <w:szCs w:val="21"/>
                        </w:rPr>
                      </w:pPr>
                      <w:r w:rsidRPr="00644090">
                        <w:rPr>
                          <w:rFonts w:ascii="굴림" w:hAnsi="굴림" w:hint="eastAsia"/>
                          <w:szCs w:val="21"/>
                        </w:rPr>
                        <w:t xml:space="preserve">상품별로는 2년 미만 정기예·적금이 한 달 새 13조원 늘어 증가 폭이 가장 컸다. </w:t>
                      </w:r>
                    </w:p>
                    <w:p w14:paraId="3DC50E39" w14:textId="77777777" w:rsidR="00A97C74" w:rsidRDefault="00A97C74" w:rsidP="00A97C74">
                      <w:pPr>
                        <w:rPr>
                          <w:rFonts w:ascii="굴림" w:hAnsi="굴림"/>
                          <w:szCs w:val="21"/>
                        </w:rPr>
                      </w:pPr>
                    </w:p>
                    <w:p w14:paraId="6D2A07BD" w14:textId="77777777" w:rsidR="00A97C74" w:rsidRDefault="00A97C74" w:rsidP="00A97C74">
                      <w:pPr>
                        <w:rPr>
                          <w:rFonts w:ascii="굴림" w:hAnsi="굴림"/>
                          <w:szCs w:val="21"/>
                        </w:rPr>
                      </w:pPr>
                      <w:r w:rsidRPr="00644090">
                        <w:rPr>
                          <w:rFonts w:ascii="굴림" w:hAnsi="굴림" w:hint="eastAsia"/>
                          <w:szCs w:val="21"/>
                        </w:rPr>
                        <w:t>이는 지난해 4월 기준금리 인하 기대 속에 예금 수요가 급증했던 이후 최대 증가 규모다. 한국은행은 반도체 기업들의 예치 자금이 늘면서 전월 1조4000억원 감소에서 증가세로 전환했다고 설명했다.</w:t>
                      </w:r>
                      <w:r>
                        <w:rPr>
                          <w:rFonts w:ascii="굴림" w:hAnsi="굴림"/>
                          <w:szCs w:val="21"/>
                        </w:rPr>
                        <w:t xml:space="preserve"> </w:t>
                      </w:r>
                    </w:p>
                    <w:p w14:paraId="439B0865" w14:textId="568FFEAD" w:rsidR="00A97C74" w:rsidRPr="00644090" w:rsidRDefault="00A97C74" w:rsidP="00A97C74">
                      <w:pPr>
                        <w:rPr>
                          <w:rFonts w:ascii="굴림" w:hAnsi="굴림"/>
                          <w:szCs w:val="21"/>
                        </w:rPr>
                      </w:pPr>
                      <w:r w:rsidRPr="00644090">
                        <w:rPr>
                          <w:rFonts w:ascii="굴림" w:hAnsi="굴림" w:hint="eastAsia"/>
                          <w:szCs w:val="21"/>
                        </w:rPr>
                        <w:t>종합자산관리계좌(CMA), 외화예수금, 발행어음 등이 포함된 기타 통화성 금융상품도 8조3000억원 증가했다. 주식시장 투자 대기자금 유입이 주요 배경으로 분석됐다.</w:t>
                      </w:r>
                      <w:r>
                        <w:rPr>
                          <w:rFonts w:ascii="굴림" w:hAnsi="굴림"/>
                          <w:szCs w:val="21"/>
                        </w:rPr>
                        <w:t xml:space="preserve"> </w:t>
                      </w:r>
                      <w:r w:rsidRPr="00644090">
                        <w:rPr>
                          <w:rFonts w:ascii="굴림" w:hAnsi="굴림" w:hint="eastAsia"/>
                          <w:szCs w:val="21"/>
                        </w:rPr>
                        <w:t>경제주체별로는 비금융기업이 16조1000억원 늘어 증가 폭이 가장 컸다. 가계 및 비영리단체도 7조원 증가했고 사회보장기구 및 지방정부 역시 소폭 늘었다. 반면 기타금융기관은 6000억원 감소했다.</w:t>
                      </w:r>
                    </w:p>
                    <w:p w14:paraId="2C1BFD10" w14:textId="77777777" w:rsidR="00C51A65" w:rsidRPr="00A97C74" w:rsidRDefault="00C51A65">
                      <w:pPr>
                        <w:rPr>
                          <w:rFonts w:ascii="굴림" w:hAnsi="굴림"/>
                          <w:szCs w:val="21"/>
                        </w:rPr>
                      </w:pPr>
                    </w:p>
                    <w:p w14:paraId="48C8165E" w14:textId="77777777" w:rsidR="00C51A65" w:rsidRDefault="00C51A65">
                      <w:pPr>
                        <w:rPr>
                          <w:rFonts w:ascii="굴림" w:hAnsi="굴림"/>
                          <w:szCs w:val="21"/>
                        </w:rPr>
                      </w:pPr>
                    </w:p>
                    <w:p w14:paraId="3F0EFFE5" w14:textId="77777777" w:rsidR="00C51A65" w:rsidRDefault="00C51A65">
                      <w:pPr>
                        <w:rPr>
                          <w:rFonts w:ascii="굴림" w:hAnsi="굴림"/>
                          <w:szCs w:val="21"/>
                        </w:rPr>
                      </w:pPr>
                    </w:p>
                    <w:p w14:paraId="3D7BD5AC" w14:textId="77777777" w:rsidR="00C51A65" w:rsidRDefault="00C51A65">
                      <w:pPr>
                        <w:rPr>
                          <w:rFonts w:ascii="굴림" w:hAnsi="굴림"/>
                          <w:szCs w:val="21"/>
                        </w:rPr>
                      </w:pPr>
                    </w:p>
                    <w:p w14:paraId="52C10D63" w14:textId="77777777" w:rsidR="00C51A65" w:rsidRDefault="00C51A65">
                      <w:pPr>
                        <w:rPr>
                          <w:rFonts w:ascii="굴림" w:hAnsi="굴림"/>
                          <w:szCs w:val="21"/>
                        </w:rPr>
                      </w:pPr>
                    </w:p>
                    <w:p w14:paraId="532B6A00" w14:textId="77777777" w:rsidR="00C51A65" w:rsidRDefault="00C51A65">
                      <w:pPr>
                        <w:pStyle w:val="a3"/>
                        <w:rPr>
                          <w:rFonts w:ascii="굴림" w:hAnsi="굴림"/>
                        </w:rPr>
                      </w:pPr>
                    </w:p>
                    <w:p w14:paraId="438E7670" w14:textId="77777777" w:rsidR="00C51A65" w:rsidRDefault="00C51A65">
                      <w:pPr>
                        <w:pStyle w:val="a3"/>
                        <w:rPr>
                          <w:rFonts w:ascii="굴림" w:hAnsi="굴림"/>
                        </w:rPr>
                      </w:pPr>
                    </w:p>
                    <w:p w14:paraId="4B628ADE" w14:textId="77777777" w:rsidR="00C51A65" w:rsidRDefault="00C51A65">
                      <w:pPr>
                        <w:pStyle w:val="a3"/>
                        <w:rPr>
                          <w:rFonts w:ascii="굴림" w:hAnsi="굴림"/>
                        </w:rPr>
                      </w:pPr>
                    </w:p>
                    <w:p w14:paraId="1E763ADF" w14:textId="77777777" w:rsidR="00C51A65" w:rsidRDefault="00C51A65">
                      <w:pPr>
                        <w:pStyle w:val="a3"/>
                        <w:rPr>
                          <w:rFonts w:ascii="굴림" w:hAnsi="굴림"/>
                        </w:rPr>
                      </w:pPr>
                    </w:p>
                    <w:p w14:paraId="38BD36C8" w14:textId="77777777" w:rsidR="00C51A65" w:rsidRDefault="00C51A65">
                      <w:pPr>
                        <w:pStyle w:val="a3"/>
                        <w:rPr>
                          <w:rFonts w:ascii="굴림" w:hAnsi="굴림"/>
                        </w:rPr>
                      </w:pPr>
                    </w:p>
                    <w:p w14:paraId="4DEB7238" w14:textId="77777777" w:rsidR="00C51A65" w:rsidRDefault="00C51A65">
                      <w:pPr>
                        <w:pStyle w:val="a3"/>
                        <w:rPr>
                          <w:rFonts w:ascii="굴림" w:hAnsi="굴림"/>
                        </w:rPr>
                      </w:pPr>
                    </w:p>
                    <w:p w14:paraId="5C89A6D5" w14:textId="77777777" w:rsidR="00C51A65" w:rsidRDefault="00C51A65">
                      <w:pPr>
                        <w:pStyle w:val="a3"/>
                        <w:rPr>
                          <w:rFonts w:ascii="굴림" w:hAnsi="굴림"/>
                        </w:rPr>
                      </w:pPr>
                    </w:p>
                    <w:p w14:paraId="27D22713" w14:textId="77777777" w:rsidR="00C51A65" w:rsidRDefault="00C51A65">
                      <w:pPr>
                        <w:pStyle w:val="a3"/>
                        <w:rPr>
                          <w:rFonts w:ascii="굴림" w:hAnsi="굴림"/>
                        </w:rPr>
                      </w:pPr>
                    </w:p>
                    <w:p w14:paraId="4431DABF" w14:textId="77777777" w:rsidR="00C51A65" w:rsidRDefault="00C51A65">
                      <w:pPr>
                        <w:pStyle w:val="a3"/>
                        <w:rPr>
                          <w:rFonts w:ascii="굴림" w:hAnsi="굴림"/>
                        </w:rPr>
                      </w:pPr>
                    </w:p>
                    <w:p w14:paraId="47A198DE" w14:textId="77777777" w:rsidR="00C51A65" w:rsidRDefault="00C51A65">
                      <w:pPr>
                        <w:pStyle w:val="a3"/>
                        <w:rPr>
                          <w:rFonts w:ascii="굴림" w:hAnsi="굴림"/>
                        </w:rPr>
                      </w:pPr>
                    </w:p>
                    <w:p w14:paraId="1D72616E" w14:textId="77777777" w:rsidR="00C51A65" w:rsidRDefault="00C51A65">
                      <w:pPr>
                        <w:pStyle w:val="a3"/>
                        <w:rPr>
                          <w:rFonts w:ascii="굴림" w:hAnsi="굴림"/>
                          <w:szCs w:val="21"/>
                        </w:rPr>
                      </w:pPr>
                    </w:p>
                    <w:p w14:paraId="48107833" w14:textId="77777777" w:rsidR="00C51A65" w:rsidRDefault="00C51A65">
                      <w:pPr>
                        <w:pStyle w:val="a3"/>
                        <w:rPr>
                          <w:rFonts w:ascii="굴림" w:hAnsi="굴림"/>
                        </w:rPr>
                      </w:pPr>
                    </w:p>
                    <w:p w14:paraId="3AE0220E" w14:textId="77777777" w:rsidR="00C51A65" w:rsidRDefault="00C51A65">
                      <w:pPr>
                        <w:pStyle w:val="a3"/>
                        <w:rPr>
                          <w:rFonts w:ascii="굴림" w:hAnsi="굴림"/>
                        </w:rPr>
                      </w:pPr>
                    </w:p>
                    <w:p w14:paraId="438751A5" w14:textId="77777777" w:rsidR="00C51A65" w:rsidRDefault="00C51A65">
                      <w:pPr>
                        <w:pStyle w:val="a3"/>
                        <w:rPr>
                          <w:rFonts w:ascii="굴림" w:hAnsi="굴림"/>
                        </w:rPr>
                      </w:pPr>
                    </w:p>
                    <w:p w14:paraId="3954099F" w14:textId="77777777" w:rsidR="00C51A65" w:rsidRDefault="00C51A65">
                      <w:pPr>
                        <w:pStyle w:val="a3"/>
                        <w:rPr>
                          <w:rFonts w:ascii="굴림" w:hAnsi="굴림"/>
                        </w:rPr>
                      </w:pPr>
                    </w:p>
                    <w:p w14:paraId="6801FB11" w14:textId="77777777" w:rsidR="00C51A65" w:rsidRDefault="00C51A65">
                      <w:pPr>
                        <w:pStyle w:val="a3"/>
                        <w:rPr>
                          <w:rFonts w:ascii="굴림" w:hAnsi="굴림"/>
                        </w:rPr>
                      </w:pPr>
                    </w:p>
                    <w:p w14:paraId="2F09A101" w14:textId="77777777" w:rsidR="00C51A65" w:rsidRDefault="00C51A65">
                      <w:pPr>
                        <w:pStyle w:val="a3"/>
                        <w:rPr>
                          <w:rFonts w:ascii="굴림" w:hAnsi="굴림"/>
                        </w:rPr>
                      </w:pPr>
                    </w:p>
                    <w:p w14:paraId="1F72776F" w14:textId="77777777" w:rsidR="00C51A65" w:rsidRDefault="00C51A65">
                      <w:pPr>
                        <w:pStyle w:val="a3"/>
                        <w:rPr>
                          <w:rFonts w:ascii="굴림" w:hAnsi="굴림"/>
                        </w:rPr>
                      </w:pPr>
                    </w:p>
                    <w:p w14:paraId="055CAF86" w14:textId="77777777" w:rsidR="00C51A65" w:rsidRDefault="00C51A65">
                      <w:pPr>
                        <w:pStyle w:val="a3"/>
                        <w:rPr>
                          <w:rFonts w:ascii="굴림" w:hAnsi="굴림"/>
                        </w:rPr>
                      </w:pPr>
                    </w:p>
                    <w:p w14:paraId="4FC6651F" w14:textId="77777777" w:rsidR="00C51A65" w:rsidRDefault="00C51A65">
                      <w:pPr>
                        <w:pStyle w:val="a3"/>
                        <w:rPr>
                          <w:rFonts w:ascii="굴림" w:hAnsi="굴림"/>
                        </w:rPr>
                      </w:pPr>
                    </w:p>
                    <w:p w14:paraId="09222E02" w14:textId="77777777" w:rsidR="00C51A65" w:rsidRDefault="00C51A65">
                      <w:pPr>
                        <w:pStyle w:val="a3"/>
                        <w:rPr>
                          <w:rFonts w:ascii="굴림" w:hAnsi="굴림"/>
                        </w:rPr>
                      </w:pPr>
                    </w:p>
                    <w:p w14:paraId="7F4BAABC" w14:textId="77777777" w:rsidR="00C51A65" w:rsidRDefault="00C51A65">
                      <w:pPr>
                        <w:pStyle w:val="a3"/>
                        <w:rPr>
                          <w:rFonts w:ascii="굴림" w:hAnsi="굴림"/>
                        </w:rPr>
                      </w:pPr>
                    </w:p>
                    <w:p w14:paraId="14E1EE5A" w14:textId="77777777" w:rsidR="00C51A65" w:rsidRDefault="00C51A65">
                      <w:pPr>
                        <w:pStyle w:val="a3"/>
                        <w:rPr>
                          <w:rFonts w:ascii="굴림" w:hAnsi="굴림"/>
                        </w:rPr>
                      </w:pPr>
                    </w:p>
                    <w:p w14:paraId="3A81B682" w14:textId="77777777" w:rsidR="00C51A65" w:rsidRDefault="00C51A65">
                      <w:pPr>
                        <w:pStyle w:val="a3"/>
                        <w:rPr>
                          <w:rFonts w:ascii="굴림" w:hAnsi="굴림"/>
                        </w:rPr>
                      </w:pPr>
                    </w:p>
                    <w:p w14:paraId="1D435B77" w14:textId="77777777" w:rsidR="00C51A65" w:rsidRDefault="00C51A65">
                      <w:pPr>
                        <w:pStyle w:val="a3"/>
                        <w:rPr>
                          <w:rFonts w:ascii="굴림" w:hAnsi="굴림"/>
                        </w:rPr>
                      </w:pPr>
                    </w:p>
                    <w:p w14:paraId="3C18AD96" w14:textId="77777777" w:rsidR="00C51A65" w:rsidRDefault="00C51A65">
                      <w:pPr>
                        <w:pStyle w:val="a3"/>
                        <w:rPr>
                          <w:rFonts w:ascii="굴림" w:hAnsi="굴림"/>
                        </w:rPr>
                      </w:pPr>
                    </w:p>
                    <w:p w14:paraId="19C826AA" w14:textId="77777777" w:rsidR="00C51A65" w:rsidRDefault="00C51A65">
                      <w:pPr>
                        <w:pStyle w:val="a3"/>
                        <w:rPr>
                          <w:rFonts w:ascii="굴림" w:hAnsi="굴림"/>
                        </w:rPr>
                      </w:pPr>
                    </w:p>
                    <w:p w14:paraId="2E801310" w14:textId="77777777" w:rsidR="00C51A65" w:rsidRDefault="00C51A65">
                      <w:pPr>
                        <w:pStyle w:val="a3"/>
                        <w:rPr>
                          <w:rFonts w:ascii="굴림" w:hAnsi="굴림"/>
                        </w:rPr>
                      </w:pPr>
                    </w:p>
                    <w:p w14:paraId="02681559" w14:textId="77777777" w:rsidR="00C51A65" w:rsidRDefault="00C51A65">
                      <w:pPr>
                        <w:pStyle w:val="a3"/>
                        <w:rPr>
                          <w:rFonts w:ascii="굴림" w:hAnsi="굴림"/>
                        </w:rPr>
                      </w:pPr>
                    </w:p>
                    <w:p w14:paraId="6E07A436" w14:textId="77777777" w:rsidR="00C51A65" w:rsidRDefault="00C51A65">
                      <w:pPr>
                        <w:pStyle w:val="a3"/>
                        <w:rPr>
                          <w:rFonts w:ascii="굴림" w:hAnsi="굴림"/>
                        </w:rPr>
                      </w:pPr>
                    </w:p>
                    <w:p w14:paraId="3633A441" w14:textId="77777777" w:rsidR="00C51A65" w:rsidRDefault="00C51A65">
                      <w:pPr>
                        <w:pStyle w:val="a3"/>
                        <w:rPr>
                          <w:rFonts w:ascii="굴림" w:hAnsi="굴림"/>
                        </w:rPr>
                      </w:pPr>
                    </w:p>
                    <w:p w14:paraId="76312D19" w14:textId="77777777" w:rsidR="00C51A65" w:rsidRDefault="00C51A65">
                      <w:pPr>
                        <w:pStyle w:val="a3"/>
                        <w:rPr>
                          <w:rFonts w:ascii="굴림" w:hAnsi="굴림"/>
                        </w:rPr>
                      </w:pPr>
                    </w:p>
                    <w:p w14:paraId="579C0FF7" w14:textId="77777777" w:rsidR="00C51A65" w:rsidRDefault="00C51A65">
                      <w:pPr>
                        <w:pStyle w:val="a3"/>
                        <w:rPr>
                          <w:rFonts w:ascii="굴림" w:hAnsi="굴림"/>
                        </w:rPr>
                      </w:pPr>
                    </w:p>
                    <w:p w14:paraId="191D688D" w14:textId="77777777" w:rsidR="00C51A65" w:rsidRDefault="00C51A65">
                      <w:pPr>
                        <w:pStyle w:val="a3"/>
                        <w:rPr>
                          <w:rFonts w:ascii="굴림" w:hAnsi="굴림"/>
                        </w:rPr>
                      </w:pPr>
                    </w:p>
                    <w:p w14:paraId="18409954" w14:textId="77777777" w:rsidR="00C51A65" w:rsidRDefault="00C51A65">
                      <w:pPr>
                        <w:pStyle w:val="a3"/>
                        <w:rPr>
                          <w:rFonts w:ascii="굴림" w:hAnsi="굴림"/>
                        </w:rPr>
                      </w:pPr>
                    </w:p>
                    <w:p w14:paraId="0146F686" w14:textId="77777777" w:rsidR="00C51A65" w:rsidRDefault="00C51A65">
                      <w:pPr>
                        <w:pStyle w:val="a3"/>
                        <w:rPr>
                          <w:rFonts w:ascii="굴림" w:hAnsi="굴림"/>
                        </w:rPr>
                      </w:pPr>
                    </w:p>
                    <w:p w14:paraId="1A6C1F57" w14:textId="77777777" w:rsidR="00C51A65" w:rsidRDefault="00C51A65">
                      <w:pPr>
                        <w:pStyle w:val="a3"/>
                        <w:rPr>
                          <w:rFonts w:ascii="굴림" w:hAnsi="굴림"/>
                        </w:rPr>
                      </w:pPr>
                    </w:p>
                    <w:p w14:paraId="40FB09F9" w14:textId="77777777" w:rsidR="00C51A65" w:rsidRDefault="00C51A65">
                      <w:pPr>
                        <w:pStyle w:val="a3"/>
                        <w:rPr>
                          <w:rFonts w:ascii="굴림" w:hAnsi="굴림"/>
                        </w:rPr>
                      </w:pPr>
                    </w:p>
                    <w:p w14:paraId="79BA71BA" w14:textId="77777777" w:rsidR="00C51A65" w:rsidRDefault="00C51A65">
                      <w:pPr>
                        <w:pStyle w:val="a3"/>
                        <w:rPr>
                          <w:rFonts w:ascii="굴림" w:hAnsi="굴림"/>
                        </w:rPr>
                      </w:pPr>
                    </w:p>
                    <w:p w14:paraId="00A9F40B" w14:textId="77777777" w:rsidR="00C51A65" w:rsidRDefault="00C51A65">
                      <w:pPr>
                        <w:pStyle w:val="a3"/>
                        <w:rPr>
                          <w:rFonts w:ascii="굴림" w:hAnsi="굴림"/>
                        </w:rPr>
                      </w:pPr>
                    </w:p>
                    <w:p w14:paraId="13040D0F" w14:textId="77777777" w:rsidR="00C51A65" w:rsidRDefault="00C51A65">
                      <w:pPr>
                        <w:pStyle w:val="a3"/>
                        <w:rPr>
                          <w:rFonts w:ascii="굴림" w:hAnsi="굴림"/>
                        </w:rPr>
                      </w:pPr>
                    </w:p>
                    <w:p w14:paraId="1D75C1BC" w14:textId="77777777" w:rsidR="00C51A65" w:rsidRDefault="00C51A65">
                      <w:pPr>
                        <w:pStyle w:val="a3"/>
                        <w:rPr>
                          <w:rFonts w:ascii="굴림" w:hAnsi="굴림"/>
                        </w:rPr>
                      </w:pPr>
                    </w:p>
                    <w:p w14:paraId="4995FAA3" w14:textId="77777777" w:rsidR="00C51A65" w:rsidRDefault="00C51A65">
                      <w:pPr>
                        <w:pStyle w:val="a3"/>
                        <w:rPr>
                          <w:rFonts w:ascii="굴림" w:hAnsi="굴림"/>
                        </w:rPr>
                      </w:pPr>
                    </w:p>
                    <w:p w14:paraId="19BD1D4A" w14:textId="77777777" w:rsidR="00C51A65" w:rsidRDefault="00C51A65">
                      <w:pPr>
                        <w:pStyle w:val="a3"/>
                        <w:rPr>
                          <w:rFonts w:ascii="굴림" w:hAnsi="굴림"/>
                        </w:rPr>
                      </w:pPr>
                    </w:p>
                    <w:p w14:paraId="0719686B" w14:textId="77777777" w:rsidR="00C51A65" w:rsidRDefault="00C51A65">
                      <w:pPr>
                        <w:pStyle w:val="a3"/>
                        <w:rPr>
                          <w:rFonts w:ascii="굴림" w:hAnsi="굴림"/>
                        </w:rPr>
                      </w:pPr>
                    </w:p>
                    <w:p w14:paraId="74C77DC0" w14:textId="77777777" w:rsidR="00C51A65" w:rsidRDefault="00C51A65">
                      <w:pPr>
                        <w:pStyle w:val="a3"/>
                        <w:rPr>
                          <w:rFonts w:ascii="굴림" w:hAnsi="굴림"/>
                        </w:rPr>
                      </w:pPr>
                    </w:p>
                    <w:p w14:paraId="24302763" w14:textId="77777777" w:rsidR="00C51A65" w:rsidRDefault="00C51A65">
                      <w:pPr>
                        <w:pStyle w:val="a3"/>
                        <w:rPr>
                          <w:rFonts w:ascii="굴림" w:hAnsi="굴림"/>
                        </w:rPr>
                      </w:pPr>
                    </w:p>
                    <w:p w14:paraId="6663C586" w14:textId="77777777" w:rsidR="00C51A65" w:rsidRDefault="00C51A65">
                      <w:pPr>
                        <w:pStyle w:val="a3"/>
                        <w:rPr>
                          <w:rFonts w:ascii="굴림" w:hAnsi="굴림"/>
                        </w:rPr>
                      </w:pPr>
                    </w:p>
                    <w:p w14:paraId="1C9D873D" w14:textId="77777777" w:rsidR="00C51A65" w:rsidRDefault="00C51A65">
                      <w:pPr>
                        <w:pStyle w:val="a3"/>
                        <w:rPr>
                          <w:rFonts w:ascii="굴림" w:hAnsi="굴림"/>
                        </w:rPr>
                      </w:pPr>
                    </w:p>
                    <w:p w14:paraId="6259F5AA" w14:textId="77777777" w:rsidR="00C51A65" w:rsidRDefault="00C51A65">
                      <w:pPr>
                        <w:pStyle w:val="a3"/>
                        <w:rPr>
                          <w:rFonts w:ascii="굴림" w:hAnsi="굴림"/>
                        </w:rPr>
                      </w:pPr>
                    </w:p>
                    <w:p w14:paraId="3032780A" w14:textId="77777777" w:rsidR="00C51A65" w:rsidRDefault="00C51A65">
                      <w:pPr>
                        <w:pStyle w:val="a3"/>
                        <w:rPr>
                          <w:rFonts w:ascii="굴림" w:hAnsi="굴림"/>
                        </w:rPr>
                      </w:pPr>
                    </w:p>
                    <w:p w14:paraId="1B33E616" w14:textId="77777777" w:rsidR="00C51A65" w:rsidRDefault="00C51A65">
                      <w:pPr>
                        <w:pStyle w:val="a3"/>
                        <w:rPr>
                          <w:rFonts w:ascii="굴림" w:hAnsi="굴림"/>
                        </w:rPr>
                      </w:pPr>
                    </w:p>
                    <w:p w14:paraId="310E944A" w14:textId="77777777" w:rsidR="00C51A65" w:rsidRDefault="00C51A65">
                      <w:pPr>
                        <w:pStyle w:val="a3"/>
                        <w:rPr>
                          <w:rFonts w:ascii="굴림" w:hAnsi="굴림"/>
                        </w:rPr>
                      </w:pPr>
                    </w:p>
                    <w:p w14:paraId="175B9A80" w14:textId="77777777" w:rsidR="00C51A65" w:rsidRDefault="00C51A65">
                      <w:pPr>
                        <w:pStyle w:val="a3"/>
                        <w:rPr>
                          <w:rFonts w:ascii="굴림" w:hAnsi="굴림"/>
                        </w:rPr>
                      </w:pPr>
                    </w:p>
                    <w:p w14:paraId="3042DC25" w14:textId="77777777" w:rsidR="00C51A65" w:rsidRDefault="00C51A65">
                      <w:pPr>
                        <w:pStyle w:val="a3"/>
                        <w:rPr>
                          <w:rFonts w:ascii="굴림" w:hAnsi="굴림"/>
                        </w:rPr>
                      </w:pPr>
                    </w:p>
                    <w:p w14:paraId="10044166" w14:textId="77777777" w:rsidR="00C51A65" w:rsidRDefault="00C51A65">
                      <w:pPr>
                        <w:pStyle w:val="a3"/>
                        <w:rPr>
                          <w:rFonts w:ascii="굴림" w:hAnsi="굴림"/>
                        </w:rPr>
                      </w:pPr>
                    </w:p>
                    <w:p w14:paraId="0E4DA440" w14:textId="77777777" w:rsidR="00C51A65" w:rsidRDefault="00C51A65">
                      <w:pPr>
                        <w:pStyle w:val="a3"/>
                        <w:rPr>
                          <w:rFonts w:ascii="굴림" w:hAnsi="굴림"/>
                        </w:rPr>
                      </w:pPr>
                    </w:p>
                    <w:p w14:paraId="53A2D595" w14:textId="77777777" w:rsidR="00C51A65" w:rsidRDefault="00C51A65">
                      <w:pPr>
                        <w:pStyle w:val="a3"/>
                        <w:rPr>
                          <w:rFonts w:ascii="굴림" w:hAnsi="굴림"/>
                        </w:rPr>
                      </w:pPr>
                    </w:p>
                    <w:p w14:paraId="28E8A706" w14:textId="77777777" w:rsidR="00C51A65" w:rsidRDefault="00C51A65">
                      <w:pPr>
                        <w:pStyle w:val="a3"/>
                        <w:rPr>
                          <w:rFonts w:ascii="굴림" w:hAnsi="굴림"/>
                        </w:rPr>
                      </w:pPr>
                    </w:p>
                    <w:p w14:paraId="005C4842" w14:textId="77777777" w:rsidR="00C51A65" w:rsidRDefault="00C51A65">
                      <w:pPr>
                        <w:pStyle w:val="a3"/>
                        <w:rPr>
                          <w:rFonts w:ascii="굴림" w:hAnsi="굴림"/>
                        </w:rPr>
                      </w:pPr>
                    </w:p>
                    <w:p w14:paraId="6F4CAC7E" w14:textId="77777777" w:rsidR="00C51A65" w:rsidRDefault="00C51A65">
                      <w:pPr>
                        <w:pStyle w:val="a3"/>
                        <w:rPr>
                          <w:rFonts w:ascii="굴림" w:hAnsi="굴림"/>
                        </w:rPr>
                      </w:pPr>
                    </w:p>
                    <w:p w14:paraId="6B825788" w14:textId="77777777" w:rsidR="00C51A65" w:rsidRDefault="00C51A65">
                      <w:pPr>
                        <w:pStyle w:val="a3"/>
                      </w:pPr>
                    </w:p>
                  </w:txbxContent>
                </v:textbox>
              </v:shape>
            </w:pict>
          </mc:Fallback>
        </mc:AlternateContent>
      </w:r>
    </w:p>
    <w:p w14:paraId="460659E5" w14:textId="73D4C31D" w:rsidR="00A97C74" w:rsidRDefault="00B3540E" w:rsidP="00A97C74">
      <w:pPr>
        <w:ind w:firstLineChars="100" w:firstLine="210"/>
        <w:rPr>
          <w:rFonts w:ascii="굴림" w:hAnsi="굴림"/>
          <w:szCs w:val="21"/>
        </w:rPr>
      </w:pPr>
      <w:r w:rsidRPr="00644090">
        <w:rPr>
          <w:rFonts w:ascii="굴림" w:hAnsi="굴림" w:hint="eastAsia"/>
          <w:szCs w:val="21"/>
        </w:rPr>
        <w:t xml:space="preserve">상승했다. 신한지주와 하나금융지주 역시 각각 </w:t>
      </w:r>
    </w:p>
    <w:p w14:paraId="0C29D141" w14:textId="77777777" w:rsidR="00A97C74" w:rsidRDefault="00B3540E" w:rsidP="00B3540E">
      <w:pPr>
        <w:rPr>
          <w:rFonts w:ascii="굴림" w:hAnsi="굴림"/>
          <w:szCs w:val="21"/>
        </w:rPr>
      </w:pPr>
      <w:r w:rsidRPr="00644090">
        <w:rPr>
          <w:rFonts w:ascii="굴림" w:hAnsi="굴림" w:hint="eastAsia"/>
          <w:szCs w:val="21"/>
        </w:rPr>
        <w:t>1.04%, 2.09% 상승했다. 올해 들어 은행주 주가</w:t>
      </w:r>
    </w:p>
    <w:p w14:paraId="251647E3" w14:textId="77777777" w:rsidR="00A97C74" w:rsidRDefault="00B3540E" w:rsidP="00B3540E">
      <w:pPr>
        <w:rPr>
          <w:rFonts w:ascii="굴림" w:hAnsi="굴림"/>
          <w:szCs w:val="21"/>
        </w:rPr>
      </w:pPr>
      <w:r w:rsidRPr="00644090">
        <w:rPr>
          <w:rFonts w:ascii="굴림" w:hAnsi="굴림" w:hint="eastAsia"/>
          <w:szCs w:val="21"/>
        </w:rPr>
        <w:t xml:space="preserve">는 반도체는 물론 다른 금융주에 비해 부진했다. </w:t>
      </w:r>
    </w:p>
    <w:p w14:paraId="77D9BF94" w14:textId="77777777" w:rsidR="00A97C74" w:rsidRDefault="00B3540E" w:rsidP="00B3540E">
      <w:pPr>
        <w:rPr>
          <w:rFonts w:ascii="굴림" w:hAnsi="굴림"/>
          <w:szCs w:val="21"/>
        </w:rPr>
      </w:pPr>
      <w:r w:rsidRPr="00644090">
        <w:rPr>
          <w:rFonts w:ascii="굴림" w:hAnsi="굴림" w:hint="eastAsia"/>
          <w:szCs w:val="21"/>
        </w:rPr>
        <w:t xml:space="preserve">KRX 반도체지수가 연초 대비 180% 상승할 때 </w:t>
      </w:r>
    </w:p>
    <w:p w14:paraId="092BF3AD" w14:textId="77777777" w:rsidR="00A97C74" w:rsidRDefault="00B3540E" w:rsidP="00B3540E">
      <w:pPr>
        <w:rPr>
          <w:rFonts w:ascii="굴림" w:hAnsi="굴림"/>
          <w:szCs w:val="21"/>
        </w:rPr>
      </w:pPr>
      <w:r w:rsidRPr="00644090">
        <w:rPr>
          <w:rFonts w:ascii="굴림" w:hAnsi="굴림" w:hint="eastAsia"/>
          <w:szCs w:val="21"/>
        </w:rPr>
        <w:t>KRX 은행지수는 30% 오르는 데 그쳤다. 같은 기</w:t>
      </w:r>
    </w:p>
    <w:p w14:paraId="28459BC1" w14:textId="77777777" w:rsidR="00A97C74" w:rsidRDefault="00B3540E" w:rsidP="00B3540E">
      <w:pPr>
        <w:rPr>
          <w:rFonts w:ascii="굴림" w:hAnsi="굴림"/>
          <w:szCs w:val="21"/>
        </w:rPr>
      </w:pPr>
      <w:r w:rsidRPr="00644090">
        <w:rPr>
          <w:rFonts w:ascii="굴림" w:hAnsi="굴림" w:hint="eastAsia"/>
          <w:szCs w:val="21"/>
        </w:rPr>
        <w:t xml:space="preserve">간 증시 활황으로 거래대금이 늘고 머니무브가 </w:t>
      </w:r>
    </w:p>
    <w:p w14:paraId="529DB2BA" w14:textId="77777777" w:rsidR="00A97C74" w:rsidRDefault="00B3540E" w:rsidP="00B3540E">
      <w:pPr>
        <w:rPr>
          <w:rFonts w:ascii="굴림" w:hAnsi="굴림"/>
          <w:szCs w:val="21"/>
        </w:rPr>
      </w:pPr>
      <w:r w:rsidRPr="00644090">
        <w:rPr>
          <w:rFonts w:ascii="굴림" w:hAnsi="굴림" w:hint="eastAsia"/>
          <w:szCs w:val="21"/>
        </w:rPr>
        <w:t xml:space="preserve">나타나면서 KRX 증권지수는 66% 상승했다. KRX </w:t>
      </w:r>
    </w:p>
    <w:p w14:paraId="1E5330E7" w14:textId="77777777" w:rsidR="00A97C74" w:rsidRDefault="00B3540E" w:rsidP="00B3540E">
      <w:pPr>
        <w:rPr>
          <w:rFonts w:ascii="굴림" w:hAnsi="굴림"/>
          <w:szCs w:val="21"/>
        </w:rPr>
      </w:pPr>
      <w:r w:rsidRPr="00644090">
        <w:rPr>
          <w:rFonts w:ascii="굴림" w:hAnsi="굴림" w:hint="eastAsia"/>
          <w:szCs w:val="21"/>
        </w:rPr>
        <w:t xml:space="preserve">보험지수 역시 삼성생명과 삼성화재가 삼성전자 </w:t>
      </w:r>
    </w:p>
    <w:p w14:paraId="0DA273E1" w14:textId="77777777" w:rsidR="00A97C74" w:rsidRDefault="00B3540E" w:rsidP="00B3540E">
      <w:pPr>
        <w:rPr>
          <w:rFonts w:ascii="굴림" w:hAnsi="굴림"/>
          <w:szCs w:val="21"/>
        </w:rPr>
      </w:pPr>
      <w:r w:rsidRPr="00644090">
        <w:rPr>
          <w:rFonts w:ascii="굴림" w:hAnsi="굴림" w:hint="eastAsia"/>
          <w:szCs w:val="21"/>
        </w:rPr>
        <w:t>보유지분 가치 상승에 따라 주가가 급등하며 66</w:t>
      </w:r>
    </w:p>
    <w:p w14:paraId="5227188B" w14:textId="77777777" w:rsidR="00A97C74" w:rsidRDefault="00B3540E" w:rsidP="00B3540E">
      <w:pPr>
        <w:rPr>
          <w:rFonts w:ascii="굴림" w:hAnsi="굴림"/>
          <w:szCs w:val="21"/>
        </w:rPr>
      </w:pPr>
      <w:r w:rsidRPr="00644090">
        <w:rPr>
          <w:rFonts w:ascii="굴림" w:hAnsi="굴림" w:hint="eastAsia"/>
          <w:szCs w:val="21"/>
        </w:rPr>
        <w:t xml:space="preserve">% 오른 것에 비하면 은행주는 코스피 상승률에 </w:t>
      </w:r>
    </w:p>
    <w:p w14:paraId="7A70CE6C" w14:textId="2C444566" w:rsidR="00B3540E" w:rsidRPr="00644090" w:rsidRDefault="00B3540E" w:rsidP="00B3540E">
      <w:pPr>
        <w:rPr>
          <w:rFonts w:ascii="굴림" w:hAnsi="굴림"/>
          <w:szCs w:val="21"/>
        </w:rPr>
      </w:pPr>
      <w:r w:rsidRPr="00644090">
        <w:rPr>
          <w:rFonts w:ascii="굴림" w:hAnsi="굴림" w:hint="eastAsia"/>
          <w:szCs w:val="21"/>
        </w:rPr>
        <w:t>못 미치는 성과를 기록한 것이다.</w:t>
      </w:r>
    </w:p>
    <w:p w14:paraId="54ABF45A" w14:textId="77777777" w:rsidR="00B3540E" w:rsidRPr="00644090" w:rsidRDefault="00B3540E" w:rsidP="00B3540E">
      <w:pPr>
        <w:rPr>
          <w:rFonts w:ascii="굴림" w:hAnsi="굴림"/>
          <w:szCs w:val="21"/>
        </w:rPr>
      </w:pPr>
    </w:p>
    <w:p w14:paraId="3E626295" w14:textId="23EB6521" w:rsidR="00A97C74" w:rsidRDefault="00B3540E" w:rsidP="00B3540E">
      <w:pPr>
        <w:rPr>
          <w:rFonts w:ascii="굴림" w:hAnsi="굴림"/>
          <w:szCs w:val="21"/>
        </w:rPr>
      </w:pPr>
      <w:r w:rsidRPr="00644090">
        <w:rPr>
          <w:rFonts w:ascii="굴림" w:hAnsi="굴림" w:hint="eastAsia"/>
          <w:szCs w:val="21"/>
        </w:rPr>
        <w:t>지지부진하던 주가는 이달들어 돌아온 외국인들</w:t>
      </w:r>
    </w:p>
    <w:p w14:paraId="4A546D21" w14:textId="77777777" w:rsidR="00A97C74" w:rsidRDefault="00B3540E" w:rsidP="00B3540E">
      <w:pPr>
        <w:rPr>
          <w:rFonts w:ascii="굴림" w:hAnsi="굴림"/>
          <w:szCs w:val="21"/>
        </w:rPr>
      </w:pPr>
      <w:r w:rsidRPr="00644090">
        <w:rPr>
          <w:rFonts w:ascii="굴림" w:hAnsi="굴림" w:hint="eastAsia"/>
          <w:szCs w:val="21"/>
        </w:rPr>
        <w:t>의 매수세에 힘입어 반등의 물꼬를 텄다. 은행주</w:t>
      </w:r>
    </w:p>
    <w:p w14:paraId="6C14AF1A" w14:textId="77777777" w:rsidR="00A97C74" w:rsidRDefault="00B3540E" w:rsidP="00B3540E">
      <w:pPr>
        <w:rPr>
          <w:rFonts w:ascii="굴림" w:hAnsi="굴림"/>
          <w:szCs w:val="21"/>
        </w:rPr>
      </w:pPr>
      <w:r w:rsidRPr="00644090">
        <w:rPr>
          <w:rFonts w:ascii="굴림" w:hAnsi="굴림" w:hint="eastAsia"/>
          <w:szCs w:val="21"/>
        </w:rPr>
        <w:t>는 원화값이 하락하면 위험가중자본(RWA)이 높</w:t>
      </w:r>
    </w:p>
    <w:p w14:paraId="239B25C1" w14:textId="77777777" w:rsidR="00A97C74" w:rsidRDefault="00B3540E" w:rsidP="00B3540E">
      <w:pPr>
        <w:rPr>
          <w:rFonts w:ascii="굴림" w:hAnsi="굴림"/>
          <w:szCs w:val="21"/>
        </w:rPr>
      </w:pPr>
      <w:r w:rsidRPr="00644090">
        <w:rPr>
          <w:rFonts w:ascii="굴림" w:hAnsi="굴림" w:hint="eastAsia"/>
          <w:szCs w:val="21"/>
        </w:rPr>
        <w:t>아지면서 주주환원의 지표가 되는 보통주자본</w:t>
      </w:r>
    </w:p>
    <w:p w14:paraId="09EE9A10" w14:textId="77777777" w:rsidR="00A97C74" w:rsidRDefault="00B3540E" w:rsidP="00B3540E">
      <w:pPr>
        <w:rPr>
          <w:rFonts w:ascii="굴림" w:hAnsi="굴림"/>
          <w:szCs w:val="21"/>
        </w:rPr>
      </w:pPr>
      <w:r w:rsidRPr="00644090">
        <w:rPr>
          <w:rFonts w:ascii="굴림" w:hAnsi="굴림" w:hint="eastAsia"/>
          <w:szCs w:val="21"/>
        </w:rPr>
        <w:t xml:space="preserve">비율(CET-1)이 낮아지기 때문에 고환율 시기엔 </w:t>
      </w:r>
    </w:p>
    <w:p w14:paraId="74EAA90D" w14:textId="77777777" w:rsidR="00A97C74" w:rsidRDefault="00B3540E" w:rsidP="00B3540E">
      <w:pPr>
        <w:rPr>
          <w:rFonts w:ascii="굴림" w:hAnsi="굴림"/>
          <w:szCs w:val="21"/>
        </w:rPr>
      </w:pPr>
      <w:r w:rsidRPr="00644090">
        <w:rPr>
          <w:rFonts w:ascii="굴림" w:hAnsi="굴림" w:hint="eastAsia"/>
          <w:szCs w:val="21"/>
        </w:rPr>
        <w:t xml:space="preserve">주가에 악재로 작용한다. 지난 주말부터 종전에 </w:t>
      </w:r>
    </w:p>
    <w:p w14:paraId="4A5727CB" w14:textId="77777777" w:rsidR="00A97C74" w:rsidRDefault="00B3540E" w:rsidP="00B3540E">
      <w:pPr>
        <w:rPr>
          <w:rFonts w:ascii="굴림" w:hAnsi="굴림"/>
          <w:szCs w:val="21"/>
        </w:rPr>
      </w:pPr>
      <w:r w:rsidRPr="00644090">
        <w:rPr>
          <w:rFonts w:ascii="굴림" w:hAnsi="굴림" w:hint="eastAsia"/>
          <w:szCs w:val="21"/>
        </w:rPr>
        <w:t>대한 기대감으로 달러당 원화값이 안정되면서 외</w:t>
      </w:r>
    </w:p>
    <w:p w14:paraId="334F7351" w14:textId="77777777" w:rsidR="00A97C74" w:rsidRDefault="00B3540E" w:rsidP="00B3540E">
      <w:pPr>
        <w:rPr>
          <w:rFonts w:ascii="굴림" w:hAnsi="굴림"/>
          <w:szCs w:val="21"/>
        </w:rPr>
      </w:pPr>
      <w:r w:rsidRPr="00644090">
        <w:rPr>
          <w:rFonts w:ascii="굴림" w:hAnsi="굴림" w:hint="eastAsia"/>
          <w:szCs w:val="21"/>
        </w:rPr>
        <w:t xml:space="preserve">국인 자금 유입이 시작돼 이달 들어 KB금융, </w:t>
      </w:r>
    </w:p>
    <w:p w14:paraId="62808A3C" w14:textId="77777777" w:rsidR="00A97C74" w:rsidRDefault="00B3540E" w:rsidP="00B3540E">
      <w:pPr>
        <w:rPr>
          <w:rFonts w:ascii="굴림" w:hAnsi="굴림"/>
          <w:szCs w:val="21"/>
        </w:rPr>
      </w:pPr>
      <w:r w:rsidRPr="00644090">
        <w:rPr>
          <w:rFonts w:ascii="굴림" w:hAnsi="굴림" w:hint="eastAsia"/>
          <w:szCs w:val="21"/>
        </w:rPr>
        <w:t xml:space="preserve">신한지주 등은 14% 상승률을 보였다. </w:t>
      </w:r>
    </w:p>
    <w:p w14:paraId="196D290B" w14:textId="77777777" w:rsidR="00A97C74" w:rsidRDefault="00A97C74" w:rsidP="00B3540E">
      <w:pPr>
        <w:rPr>
          <w:rFonts w:ascii="굴림" w:hAnsi="굴림"/>
          <w:szCs w:val="21"/>
        </w:rPr>
      </w:pPr>
    </w:p>
    <w:p w14:paraId="632B8F9E" w14:textId="77777777" w:rsidR="00A97C74" w:rsidRDefault="00B3540E" w:rsidP="00B3540E">
      <w:pPr>
        <w:rPr>
          <w:rFonts w:ascii="굴림" w:hAnsi="굴림"/>
          <w:szCs w:val="21"/>
        </w:rPr>
      </w:pPr>
      <w:r w:rsidRPr="00644090">
        <w:rPr>
          <w:rFonts w:ascii="굴림" w:hAnsi="굴림" w:hint="eastAsia"/>
          <w:szCs w:val="21"/>
        </w:rPr>
        <w:t>주가연계증권(ELS) 과징금에 대한 불확실성이 해</w:t>
      </w:r>
    </w:p>
    <w:p w14:paraId="1CBAAA59" w14:textId="77777777" w:rsidR="00A97C74" w:rsidRDefault="00B3540E" w:rsidP="00B3540E">
      <w:pPr>
        <w:rPr>
          <w:rFonts w:ascii="굴림" w:hAnsi="굴림"/>
          <w:szCs w:val="21"/>
        </w:rPr>
      </w:pPr>
      <w:r w:rsidRPr="00644090">
        <w:rPr>
          <w:rFonts w:ascii="굴림" w:hAnsi="굴림" w:hint="eastAsia"/>
          <w:szCs w:val="21"/>
        </w:rPr>
        <w:t>소된 것도 주가에 우호적으로 작용했다.</w:t>
      </w:r>
      <w:r>
        <w:rPr>
          <w:rFonts w:ascii="굴림" w:hAnsi="굴림"/>
          <w:szCs w:val="21"/>
        </w:rPr>
        <w:t xml:space="preserve"> </w:t>
      </w:r>
      <w:r w:rsidRPr="00644090">
        <w:rPr>
          <w:rFonts w:ascii="굴림" w:hAnsi="굴림" w:hint="eastAsia"/>
          <w:szCs w:val="21"/>
        </w:rPr>
        <w:t xml:space="preserve">여기에 </w:t>
      </w:r>
    </w:p>
    <w:p w14:paraId="5037A702" w14:textId="77777777" w:rsidR="00A97C74" w:rsidRDefault="00B3540E" w:rsidP="00B3540E">
      <w:pPr>
        <w:rPr>
          <w:rFonts w:ascii="굴림" w:hAnsi="굴림"/>
          <w:szCs w:val="21"/>
        </w:rPr>
      </w:pPr>
      <w:r w:rsidRPr="00644090">
        <w:rPr>
          <w:rFonts w:ascii="굴림" w:hAnsi="굴림" w:hint="eastAsia"/>
          <w:szCs w:val="21"/>
        </w:rPr>
        <w:t>최근 5월 대출이 눈에 띄게 늘어나면서 금융지주</w:t>
      </w:r>
    </w:p>
    <w:p w14:paraId="5EF3282E" w14:textId="77777777" w:rsidR="00A97C74" w:rsidRDefault="00B3540E" w:rsidP="00B3540E">
      <w:pPr>
        <w:rPr>
          <w:rFonts w:ascii="굴림" w:hAnsi="굴림"/>
          <w:szCs w:val="21"/>
        </w:rPr>
      </w:pPr>
      <w:r w:rsidRPr="00644090">
        <w:rPr>
          <w:rFonts w:ascii="굴림" w:hAnsi="굴림" w:hint="eastAsia"/>
          <w:szCs w:val="21"/>
        </w:rPr>
        <w:t xml:space="preserve">사 이익에 대한 기대감을 키우고 있다. 자산시장 </w:t>
      </w:r>
    </w:p>
    <w:p w14:paraId="1F7D8802" w14:textId="77777777" w:rsidR="00A97C74" w:rsidRDefault="00B3540E" w:rsidP="00B3540E">
      <w:pPr>
        <w:rPr>
          <w:rFonts w:ascii="굴림" w:hAnsi="굴림"/>
          <w:szCs w:val="21"/>
        </w:rPr>
      </w:pPr>
      <w:r w:rsidRPr="00644090">
        <w:rPr>
          <w:rFonts w:ascii="굴림" w:hAnsi="굴림" w:hint="eastAsia"/>
          <w:szCs w:val="21"/>
        </w:rPr>
        <w:t xml:space="preserve">호조로 가계대출 수요가 증가하면서 5월 대출은 </w:t>
      </w:r>
    </w:p>
    <w:p w14:paraId="3C357F85" w14:textId="77777777" w:rsidR="00A97C74" w:rsidRDefault="00B3540E" w:rsidP="00B3540E">
      <w:pPr>
        <w:rPr>
          <w:rFonts w:ascii="굴림" w:hAnsi="굴림"/>
          <w:szCs w:val="21"/>
        </w:rPr>
      </w:pPr>
      <w:r w:rsidRPr="00644090">
        <w:rPr>
          <w:rFonts w:ascii="굴림" w:hAnsi="굴림" w:hint="eastAsia"/>
          <w:szCs w:val="21"/>
        </w:rPr>
        <w:t xml:space="preserve">전월 대비 17조5000억원이 늘어났다. </w:t>
      </w:r>
    </w:p>
    <w:p w14:paraId="63CA08EB" w14:textId="2DD76B20" w:rsidR="00B3540E" w:rsidRPr="00644090" w:rsidRDefault="00B3540E" w:rsidP="00B3540E">
      <w:pPr>
        <w:rPr>
          <w:rFonts w:ascii="굴림" w:hAnsi="굴림"/>
          <w:szCs w:val="21"/>
        </w:rPr>
      </w:pPr>
      <w:r w:rsidRPr="00644090">
        <w:rPr>
          <w:rFonts w:ascii="굴림" w:hAnsi="굴림" w:hint="eastAsia"/>
          <w:szCs w:val="21"/>
        </w:rPr>
        <w:t>최근 금리 상승으로 회사채 신규 발행 부담이 늘어나며 기업대출까지 소폭 증가하는 추세다. 여신</w:t>
      </w:r>
      <w:r w:rsidRPr="00644090">
        <w:rPr>
          <w:rFonts w:ascii="굴림" w:hAnsi="굴림" w:hint="eastAsia"/>
          <w:szCs w:val="21"/>
        </w:rPr>
        <w:lastRenderedPageBreak/>
        <w:t>은 물론 은행의 수신까지 수시입출식 비중이 늘어나면서 전월 대비 1.9% 상승했다. 최근 들어 장기금리가 단기금리에 비해 더 오르면서 은행의 순이자마진(NIM) 역시 늘어날 전망이다.</w:t>
      </w:r>
    </w:p>
    <w:p w14:paraId="58C5129C" w14:textId="77777777" w:rsidR="00B3540E" w:rsidRDefault="00B3540E" w:rsidP="00B3540E">
      <w:pPr>
        <w:rPr>
          <w:rFonts w:ascii="굴림" w:hAnsi="굴림"/>
          <w:szCs w:val="21"/>
        </w:rPr>
      </w:pPr>
      <w:r w:rsidRPr="00644090">
        <w:rPr>
          <w:rFonts w:ascii="굴림" w:hAnsi="굴림" w:hint="eastAsia"/>
          <w:szCs w:val="21"/>
        </w:rPr>
        <w:t>김재우 삼성증권 연구원은 "대출을 위한 자금 조달은 기업들의 저원가성 수신 중심으로 충당된 만큼 은행은 대출 성장과 순이자마진 회복 모두가 긍정적으로 나타날 가능성이 높다"고 말했다. KB금융은 최근 외국인 순매수세가 이어지면서 외국인 지분율이 80%를 돌파했다. 다만 KB금융, 신한지주, 하나금융지주를 제외하고는 지난 2월 말 고점의 주가를 회복하지 못하고 있다.</w:t>
      </w:r>
      <w:r>
        <w:rPr>
          <w:rFonts w:ascii="굴림" w:hAnsi="굴림"/>
          <w:szCs w:val="21"/>
        </w:rPr>
        <w:t xml:space="preserve"> </w:t>
      </w:r>
      <w:r w:rsidRPr="00644090">
        <w:rPr>
          <w:rFonts w:ascii="굴림" w:hAnsi="굴림" w:hint="eastAsia"/>
          <w:szCs w:val="21"/>
        </w:rPr>
        <w:t>한편 이날 코스피는 일본중앙은행(BOJ)의 기준금리 인상에도 불구하고 상승세를 이어갔다. 15일과 마찬가지로 외국인과 기관의 쌍끌이 매수가 지수를 올렸다. 반도체 이익에 대한 기대가 높아지면서 코스피는 전일 대비 2.11% 오른 8726.6으로 거래를 마쳤다. 이날 SK하이닉스와 SK스퀘어 상승의 영향으로 SK그룹 시가총액이 2015조원을 기록해 삼성그룹에 이어 두 번째로 2000조원을 돌파했다.</w:t>
      </w:r>
    </w:p>
    <w:p w14:paraId="1B67D273" w14:textId="77777777" w:rsidR="00B3540E" w:rsidRDefault="00B3540E" w:rsidP="00B3540E">
      <w:pPr>
        <w:rPr>
          <w:rFonts w:ascii="굴림" w:hAnsi="굴림"/>
          <w:szCs w:val="21"/>
        </w:rPr>
      </w:pPr>
    </w:p>
    <w:p w14:paraId="6E0A277B" w14:textId="77777777" w:rsidR="00255F27" w:rsidRDefault="00644090" w:rsidP="00644090">
      <w:pPr>
        <w:rPr>
          <w:rFonts w:ascii="궁서체" w:eastAsia="궁서체" w:hAnsi="궁서체"/>
          <w:b/>
          <w:bCs/>
          <w:sz w:val="26"/>
          <w:szCs w:val="26"/>
        </w:rPr>
      </w:pPr>
      <w:r w:rsidRPr="00A97C74">
        <w:rPr>
          <w:rFonts w:ascii="궁서체" w:eastAsia="궁서체" w:hAnsi="궁서체" w:hint="eastAsia"/>
          <w:b/>
          <w:bCs/>
          <w:sz w:val="26"/>
          <w:szCs w:val="26"/>
        </w:rPr>
        <w:t>“하닉 덕분에 드디어” SK그룹 시총 2천조 돌파</w:t>
      </w:r>
    </w:p>
    <w:p w14:paraId="7C01AA75" w14:textId="1AE5AB7E" w:rsidR="00644090" w:rsidRPr="00644090" w:rsidRDefault="00644090" w:rsidP="00644090">
      <w:pPr>
        <w:rPr>
          <w:rFonts w:ascii="굴림" w:hAnsi="굴림"/>
          <w:szCs w:val="21"/>
        </w:rPr>
      </w:pPr>
      <w:r w:rsidRPr="00A97C74">
        <w:rPr>
          <w:rFonts w:ascii="궁서체" w:eastAsia="궁서체" w:hAnsi="궁서체" w:hint="eastAsia"/>
          <w:b/>
          <w:bCs/>
          <w:sz w:val="26"/>
          <w:szCs w:val="26"/>
        </w:rPr>
        <w:t>…</w:t>
      </w:r>
      <w:r w:rsidR="00255F27">
        <w:rPr>
          <w:rFonts w:ascii="궁서체" w:eastAsia="궁서체" w:hAnsi="궁서체" w:hint="eastAsia"/>
          <w:b/>
          <w:bCs/>
          <w:sz w:val="26"/>
          <w:szCs w:val="26"/>
        </w:rPr>
        <w:t xml:space="preserve"> </w:t>
      </w:r>
      <w:r w:rsidRPr="00A97C74">
        <w:rPr>
          <w:rFonts w:ascii="궁서체" w:eastAsia="궁서체" w:hAnsi="궁서체" w:hint="eastAsia"/>
          <w:b/>
          <w:bCs/>
          <w:sz w:val="26"/>
          <w:szCs w:val="26"/>
        </w:rPr>
        <w:t>삼성그룹 뒤 바짝 추격</w:t>
      </w:r>
      <w:r w:rsidR="00E7355C">
        <w:rPr>
          <w:rFonts w:ascii="굴림" w:hAnsi="굴림" w:hint="eastAsia"/>
          <w:szCs w:val="21"/>
        </w:rPr>
        <w:t xml:space="preserve"> </w:t>
      </w:r>
      <w:r w:rsidR="00E7355C" w:rsidRPr="00E7355C">
        <w:rPr>
          <w:rFonts w:ascii="굴림" w:hAnsi="굴림"/>
        </w:rPr>
        <w:t xml:space="preserve"> -</w:t>
      </w:r>
      <w:r w:rsidR="00E7355C" w:rsidRPr="00E7355C">
        <w:rPr>
          <w:rFonts w:ascii="굴림" w:hAnsi="굴림" w:hint="eastAsia"/>
        </w:rPr>
        <w:t>매경</w:t>
      </w:r>
    </w:p>
    <w:p w14:paraId="5EBD78C2" w14:textId="77777777" w:rsidR="00255F27" w:rsidRDefault="00644090" w:rsidP="00644090">
      <w:pPr>
        <w:rPr>
          <w:rFonts w:ascii="굴림" w:hAnsi="굴림"/>
          <w:szCs w:val="21"/>
        </w:rPr>
      </w:pPr>
      <w:r w:rsidRPr="00644090">
        <w:rPr>
          <w:rFonts w:ascii="굴림" w:hAnsi="굴림" w:hint="eastAsia"/>
          <w:szCs w:val="21"/>
        </w:rPr>
        <w:t xml:space="preserve">SK그룹의 시가총액이 글로벌 반도체발 순풍에 힘입어 2000조원을 넘어섰다. 16일 한국거래소에 따르면 이날 종가 기준 SK그룹 상장사 19곳의 시총 합산 규모는 2019조6180억원으로 집계됐다. 전 거래일과 비교해 2.51% 늘어나면서 증권시장 분위기를 고조시켰다. 기록적인 시총 달성의 일등공신은 SK하이닉스였다. 이날 SK하이닉스는 주당 238만2000원에 장을 마쳤다. 전 거래일 대비 4.11% 상승한 수치다. SK하이닉스의 시총은 1697조6570억원으로, SK그룹 전체 시총에서 SK하이닉스 시총이 차지하는 비중은 85%에 육박한다. 반도체 수요가 폭증하면서 주가가 치솟은 영향이다. 이외에도 SK스퀘어 198조695억원, SK 48조7943억원, SK텔레콤 21조5005억원, SK이노베이션 19조184억원 등이 증시를 주도했다. </w:t>
      </w:r>
    </w:p>
    <w:p w14:paraId="69430A77" w14:textId="25CEA19D" w:rsidR="00644090" w:rsidRPr="00644090" w:rsidRDefault="00644090" w:rsidP="00644090">
      <w:pPr>
        <w:rPr>
          <w:rFonts w:ascii="굴림" w:hAnsi="굴림"/>
          <w:szCs w:val="21"/>
        </w:rPr>
      </w:pPr>
      <w:r w:rsidRPr="00644090">
        <w:rPr>
          <w:rFonts w:ascii="굴림" w:hAnsi="굴림" w:hint="eastAsia"/>
          <w:szCs w:val="21"/>
        </w:rPr>
        <w:t>SK그룹 상장사 시총이 증시에서 차지하는 비중은 32%가량이다.</w:t>
      </w:r>
      <w:r w:rsidR="00255F27">
        <w:rPr>
          <w:rFonts w:ascii="굴림" w:hAnsi="굴림"/>
          <w:szCs w:val="21"/>
        </w:rPr>
        <w:t xml:space="preserve"> </w:t>
      </w:r>
      <w:r w:rsidRPr="00644090">
        <w:rPr>
          <w:rFonts w:ascii="굴림" w:hAnsi="굴림" w:hint="eastAsia"/>
          <w:szCs w:val="21"/>
        </w:rPr>
        <w:t>그룹별 시총 1위는 삼성그룹이다. 삼성그룹 상장사 18곳의 시총을 합산하면 2552조3160억원에 달한다. 전 거래일 대비 1.81% 확대됐다. 삼성그룹 상장사 시총이 증시에서 차지하는 비중은 40%가 넘는다. 코스피 대장주로 불리는 삼성전자의 시총은 2005조2736억원이다. 개별 종목 중에서는 처음으로 시총 2000억원을 달성했다. 그 뒤를 SK그룹, 현대자동차그룹(343조5980억원), LG그룹(234조5050억원), HD현대그룹(189조990억원), 한화그룹(153조6580억원) 등이 쫓고 있다.</w:t>
      </w:r>
    </w:p>
    <w:p w14:paraId="634C2926" w14:textId="77777777" w:rsidR="00644090" w:rsidRPr="00644090" w:rsidRDefault="00644090" w:rsidP="00DA2005">
      <w:pPr>
        <w:rPr>
          <w:rFonts w:ascii="굴림" w:hAnsi="굴림"/>
          <w:szCs w:val="21"/>
        </w:rPr>
      </w:pPr>
    </w:p>
    <w:p w14:paraId="0161D15F" w14:textId="482AE223" w:rsidR="00932534" w:rsidRPr="00A97C74" w:rsidRDefault="00932534" w:rsidP="00932534">
      <w:pPr>
        <w:rPr>
          <w:rFonts w:ascii="굴림" w:hAnsi="굴림"/>
          <w:b/>
          <w:bCs/>
          <w:sz w:val="22"/>
          <w:szCs w:val="22"/>
        </w:rPr>
      </w:pPr>
      <w:r w:rsidRPr="00A97C74">
        <w:rPr>
          <w:rFonts w:ascii="궁서체" w:eastAsia="궁서체" w:hAnsi="궁서체" w:hint="eastAsia"/>
          <w:b/>
          <w:bCs/>
          <w:sz w:val="26"/>
          <w:szCs w:val="26"/>
        </w:rPr>
        <w:t>日, 31년 만에 기준금리 年 1%</w:t>
      </w:r>
      <w:r w:rsidR="00255F27">
        <w:rPr>
          <w:rFonts w:ascii="궁서체" w:eastAsia="궁서체" w:hAnsi="궁서체"/>
          <w:b/>
          <w:bCs/>
          <w:sz w:val="26"/>
          <w:szCs w:val="26"/>
        </w:rPr>
        <w:t xml:space="preserve"> </w:t>
      </w:r>
      <w:r w:rsidRPr="00A97C74">
        <w:rPr>
          <w:rFonts w:ascii="굴림" w:hAnsi="굴림" w:hint="eastAsia"/>
          <w:b/>
          <w:bCs/>
          <w:sz w:val="22"/>
          <w:szCs w:val="22"/>
        </w:rPr>
        <w:t>…엔캐리 청산은 없었다</w:t>
      </w:r>
      <w:r w:rsidR="00255F27" w:rsidRPr="00255F27">
        <w:rPr>
          <w:rFonts w:ascii="굴림" w:hAnsi="굴림" w:hint="eastAsia"/>
          <w:szCs w:val="21"/>
        </w:rPr>
        <w:t xml:space="preserve"> </w:t>
      </w:r>
      <w:r w:rsidR="00255F27" w:rsidRPr="00255F27">
        <w:rPr>
          <w:rFonts w:ascii="굴림" w:hAnsi="굴림"/>
          <w:szCs w:val="21"/>
        </w:rPr>
        <w:t xml:space="preserve"> -</w:t>
      </w:r>
      <w:r w:rsidR="00255F27" w:rsidRPr="00255F27">
        <w:rPr>
          <w:rFonts w:ascii="굴림" w:hAnsi="굴림" w:hint="eastAsia"/>
          <w:szCs w:val="21"/>
        </w:rPr>
        <w:t>연합</w:t>
      </w:r>
    </w:p>
    <w:p w14:paraId="2C5F4C50" w14:textId="77777777" w:rsidR="00932534" w:rsidRDefault="00932534" w:rsidP="00DA2005">
      <w:pPr>
        <w:rPr>
          <w:rFonts w:ascii="굴림" w:hAnsi="굴림"/>
          <w:szCs w:val="21"/>
        </w:rPr>
      </w:pPr>
    </w:p>
    <w:p w14:paraId="011B4A2A" w14:textId="76EE6AA8" w:rsidR="00094C43" w:rsidRPr="00094C43" w:rsidRDefault="00094C43" w:rsidP="00094C43">
      <w:pPr>
        <w:rPr>
          <w:rFonts w:ascii="굴림" w:hAnsi="굴림"/>
          <w:szCs w:val="21"/>
        </w:rPr>
      </w:pPr>
      <w:r w:rsidRPr="00A97C74">
        <w:rPr>
          <w:rFonts w:ascii="궁서체" w:eastAsia="궁서체" w:hAnsi="궁서체" w:hint="eastAsia"/>
          <w:b/>
          <w:bCs/>
          <w:sz w:val="26"/>
          <w:szCs w:val="26"/>
        </w:rPr>
        <w:t>살아날 기미 안보이는 중국 내수시장</w:t>
      </w:r>
      <w:r w:rsidRPr="00A97C74">
        <w:rPr>
          <w:rFonts w:ascii="굴림" w:hAnsi="굴림" w:hint="eastAsia"/>
          <w:b/>
          <w:bCs/>
          <w:sz w:val="22"/>
          <w:szCs w:val="22"/>
        </w:rPr>
        <w:t>,</w:t>
      </w:r>
      <w:r w:rsidRPr="00A97C74">
        <w:rPr>
          <w:rFonts w:ascii="굴림" w:hAnsi="굴림"/>
          <w:b/>
          <w:bCs/>
          <w:sz w:val="22"/>
          <w:szCs w:val="22"/>
        </w:rPr>
        <w:t xml:space="preserve"> </w:t>
      </w:r>
      <w:r w:rsidRPr="00A97C74">
        <w:rPr>
          <w:rFonts w:ascii="굴림" w:hAnsi="굴림" w:hint="eastAsia"/>
          <w:b/>
          <w:bCs/>
          <w:sz w:val="22"/>
          <w:szCs w:val="22"/>
        </w:rPr>
        <w:t>중국 소비 코로나 이후 첫 감소</w:t>
      </w:r>
      <w:r w:rsidR="00E7355C">
        <w:rPr>
          <w:rFonts w:ascii="굴림" w:hAnsi="굴림" w:hint="eastAsia"/>
          <w:szCs w:val="21"/>
        </w:rPr>
        <w:t xml:space="preserve"> </w:t>
      </w:r>
      <w:r w:rsidR="00E7355C" w:rsidRPr="00E7355C">
        <w:rPr>
          <w:rFonts w:ascii="굴림" w:hAnsi="굴림"/>
        </w:rPr>
        <w:t xml:space="preserve"> -</w:t>
      </w:r>
      <w:r w:rsidR="00E7355C" w:rsidRPr="00E7355C">
        <w:rPr>
          <w:rFonts w:ascii="굴림" w:hAnsi="굴림" w:hint="eastAsia"/>
        </w:rPr>
        <w:t>매경</w:t>
      </w:r>
    </w:p>
    <w:p w14:paraId="7DCC72B7" w14:textId="6287961F" w:rsidR="00094C43" w:rsidRPr="00094C43" w:rsidRDefault="00094C43" w:rsidP="00094C43">
      <w:pPr>
        <w:rPr>
          <w:rFonts w:ascii="굴림" w:hAnsi="굴림"/>
          <w:szCs w:val="21"/>
        </w:rPr>
      </w:pPr>
      <w:r w:rsidRPr="00094C43">
        <w:rPr>
          <w:rFonts w:ascii="굴림" w:hAnsi="굴림" w:hint="eastAsia"/>
          <w:szCs w:val="21"/>
        </w:rPr>
        <w:t>5월 소매판매 전년比 0.6% 뚝</w:t>
      </w:r>
      <w:r>
        <w:rPr>
          <w:rFonts w:ascii="굴림" w:hAnsi="굴림" w:hint="eastAsia"/>
          <w:szCs w:val="21"/>
        </w:rPr>
        <w:t>,</w:t>
      </w:r>
      <w:r>
        <w:rPr>
          <w:rFonts w:ascii="굴림" w:hAnsi="굴림"/>
          <w:szCs w:val="21"/>
        </w:rPr>
        <w:t xml:space="preserve"> </w:t>
      </w:r>
      <w:r w:rsidRPr="00094C43">
        <w:rPr>
          <w:rFonts w:ascii="굴림" w:hAnsi="굴림" w:hint="eastAsia"/>
          <w:szCs w:val="21"/>
        </w:rPr>
        <w:t>1~5월 고정투자도 4.1% 감소</w:t>
      </w:r>
    </w:p>
    <w:p w14:paraId="2FF711BB" w14:textId="2759D479" w:rsidR="004E0FF8" w:rsidRDefault="00094C43" w:rsidP="00094C43">
      <w:pPr>
        <w:rPr>
          <w:rFonts w:ascii="굴림" w:hAnsi="굴림"/>
          <w:szCs w:val="21"/>
        </w:rPr>
      </w:pPr>
      <w:r w:rsidRPr="00094C43">
        <w:rPr>
          <w:rFonts w:ascii="굴림" w:hAnsi="굴림" w:hint="eastAsia"/>
          <w:szCs w:val="21"/>
        </w:rPr>
        <w:t>산업생산·수출은 호조세 보여</w:t>
      </w:r>
    </w:p>
    <w:p w14:paraId="20C45A54" w14:textId="77777777" w:rsidR="00094C43" w:rsidRDefault="00094C43" w:rsidP="00094C43">
      <w:pPr>
        <w:rPr>
          <w:rFonts w:ascii="굴림" w:hAnsi="굴림"/>
          <w:szCs w:val="21"/>
        </w:rPr>
      </w:pPr>
    </w:p>
    <w:p w14:paraId="63D6CDB3" w14:textId="4CBBDA82" w:rsidR="00094C43" w:rsidRPr="00094C43" w:rsidRDefault="00094C43" w:rsidP="00094C43">
      <w:pPr>
        <w:rPr>
          <w:rFonts w:ascii="굴림" w:hAnsi="굴림"/>
          <w:szCs w:val="21"/>
        </w:rPr>
      </w:pPr>
      <w:r w:rsidRPr="00A97C74">
        <w:rPr>
          <w:rFonts w:ascii="궁서체" w:eastAsia="궁서체" w:hAnsi="궁서체" w:hint="eastAsia"/>
          <w:b/>
          <w:bCs/>
          <w:sz w:val="26"/>
          <w:szCs w:val="26"/>
        </w:rPr>
        <w:t>해남에 9.8GW 태양광 기지</w:t>
      </w:r>
      <w:r w:rsidRPr="00A97C74">
        <w:rPr>
          <w:rFonts w:ascii="굴림" w:hAnsi="굴림" w:hint="eastAsia"/>
          <w:b/>
          <w:bCs/>
          <w:sz w:val="22"/>
          <w:szCs w:val="22"/>
        </w:rPr>
        <w:t>… 구윤철 “솔라시도, AI·에너지 융합 거점으로”</w:t>
      </w:r>
      <w:r w:rsidR="00255F27">
        <w:rPr>
          <w:rFonts w:ascii="굴림" w:hAnsi="굴림" w:hint="eastAsia"/>
          <w:b/>
          <w:bCs/>
          <w:sz w:val="22"/>
          <w:szCs w:val="22"/>
        </w:rPr>
        <w:t xml:space="preserve"> </w:t>
      </w:r>
      <w:r w:rsidR="00255F27" w:rsidRPr="00255F27">
        <w:rPr>
          <w:rFonts w:ascii="굴림" w:hAnsi="굴림"/>
          <w:szCs w:val="21"/>
        </w:rPr>
        <w:t>-</w:t>
      </w:r>
      <w:r w:rsidR="00255F27" w:rsidRPr="00255F27">
        <w:rPr>
          <w:rFonts w:ascii="굴림" w:hAnsi="굴림" w:hint="eastAsia"/>
          <w:szCs w:val="21"/>
        </w:rPr>
        <w:t>연합</w:t>
      </w:r>
    </w:p>
    <w:p w14:paraId="0BC3A637" w14:textId="56FEE3AE" w:rsidR="00094C43" w:rsidRDefault="00094C43" w:rsidP="00094C43">
      <w:pPr>
        <w:rPr>
          <w:rFonts w:ascii="굴림" w:hAnsi="굴림"/>
          <w:szCs w:val="21"/>
        </w:rPr>
      </w:pPr>
      <w:r w:rsidRPr="00094C43">
        <w:rPr>
          <w:rFonts w:ascii="굴림" w:hAnsi="굴림" w:hint="eastAsia"/>
          <w:szCs w:val="21"/>
        </w:rPr>
        <w:t>재경부, 5극3특 성장동력 픽앤백 시동</w:t>
      </w:r>
    </w:p>
    <w:p w14:paraId="58A87FAA" w14:textId="77777777" w:rsidR="00255F27" w:rsidRDefault="00255F27" w:rsidP="00094C43">
      <w:pPr>
        <w:rPr>
          <w:rFonts w:ascii="굴림" w:hAnsi="굴림" w:hint="eastAsia"/>
          <w:szCs w:val="21"/>
        </w:rPr>
      </w:pPr>
    </w:p>
    <w:p w14:paraId="20D88A1D" w14:textId="354BF7E9" w:rsidR="00932534" w:rsidRPr="00932534" w:rsidRDefault="00932534" w:rsidP="00932534">
      <w:pPr>
        <w:rPr>
          <w:rFonts w:ascii="굴림" w:hAnsi="굴림"/>
          <w:szCs w:val="21"/>
        </w:rPr>
      </w:pPr>
      <w:r w:rsidRPr="00255F27">
        <w:rPr>
          <w:rFonts w:ascii="궁서체" w:eastAsia="궁서체" w:hAnsi="궁서체" w:hint="eastAsia"/>
          <w:b/>
          <w:bCs/>
          <w:sz w:val="26"/>
          <w:szCs w:val="26"/>
        </w:rPr>
        <w:t>中企 빚 갚아주다…</w:t>
      </w:r>
      <w:r w:rsidR="00255F27">
        <w:rPr>
          <w:rFonts w:ascii="궁서체" w:eastAsia="궁서체" w:hAnsi="궁서체" w:hint="eastAsia"/>
          <w:b/>
          <w:bCs/>
          <w:sz w:val="26"/>
          <w:szCs w:val="26"/>
        </w:rPr>
        <w:t xml:space="preserve"> </w:t>
      </w:r>
      <w:r w:rsidRPr="00255F27">
        <w:rPr>
          <w:rFonts w:ascii="궁서체" w:eastAsia="궁서체" w:hAnsi="궁서체" w:hint="eastAsia"/>
          <w:b/>
          <w:bCs/>
          <w:sz w:val="26"/>
          <w:szCs w:val="26"/>
        </w:rPr>
        <w:t>신보가 떠안은 빚 4조 넘었다</w:t>
      </w:r>
      <w:r>
        <w:rPr>
          <w:rFonts w:ascii="굴림" w:hAnsi="굴림" w:hint="eastAsia"/>
          <w:szCs w:val="21"/>
        </w:rPr>
        <w:t xml:space="preserve"> </w:t>
      </w:r>
      <w:r>
        <w:rPr>
          <w:rFonts w:ascii="굴림" w:hAnsi="굴림"/>
          <w:szCs w:val="21"/>
        </w:rPr>
        <w:t xml:space="preserve"> -</w:t>
      </w:r>
      <w:r>
        <w:rPr>
          <w:rFonts w:ascii="굴림" w:hAnsi="굴림" w:hint="eastAsia"/>
          <w:szCs w:val="21"/>
        </w:rPr>
        <w:t>한경</w:t>
      </w:r>
    </w:p>
    <w:p w14:paraId="65593067" w14:textId="77777777" w:rsidR="00932534" w:rsidRPr="00932534" w:rsidRDefault="00932534" w:rsidP="00932534">
      <w:pPr>
        <w:rPr>
          <w:rFonts w:ascii="굴림" w:hAnsi="굴림"/>
          <w:szCs w:val="21"/>
        </w:rPr>
      </w:pPr>
      <w:r w:rsidRPr="00932534">
        <w:rPr>
          <w:rFonts w:ascii="굴림" w:hAnsi="굴림" w:hint="eastAsia"/>
          <w:szCs w:val="21"/>
        </w:rPr>
        <w:t>'코로나 청구서' 현실로…대출부실 연쇄 충격</w:t>
      </w:r>
    </w:p>
    <w:p w14:paraId="1BBE4E5E" w14:textId="335273FD" w:rsidR="00094C43" w:rsidRDefault="00932534" w:rsidP="00932534">
      <w:pPr>
        <w:rPr>
          <w:rFonts w:ascii="굴림" w:hAnsi="굴림"/>
          <w:szCs w:val="21"/>
        </w:rPr>
      </w:pPr>
      <w:r w:rsidRPr="00932534">
        <w:rPr>
          <w:rFonts w:ascii="굴림" w:hAnsi="굴림" w:hint="eastAsia"/>
          <w:szCs w:val="21"/>
        </w:rPr>
        <w:t>구상채권액 19% 늘어 역대 최대</w:t>
      </w:r>
      <w:r>
        <w:rPr>
          <w:rFonts w:ascii="굴림" w:hAnsi="굴림" w:hint="eastAsia"/>
          <w:szCs w:val="21"/>
        </w:rPr>
        <w:t>,</w:t>
      </w:r>
      <w:r>
        <w:rPr>
          <w:rFonts w:ascii="굴림" w:hAnsi="굴림"/>
          <w:szCs w:val="21"/>
        </w:rPr>
        <w:t xml:space="preserve"> </w:t>
      </w:r>
      <w:r w:rsidRPr="00932534">
        <w:rPr>
          <w:rFonts w:ascii="굴림" w:hAnsi="굴림" w:hint="eastAsia"/>
          <w:szCs w:val="21"/>
        </w:rPr>
        <w:t>일반보증 부실률도 9년만에 최고</w:t>
      </w:r>
    </w:p>
    <w:p w14:paraId="16C1D8B0" w14:textId="77777777" w:rsidR="00932534" w:rsidRDefault="00932534" w:rsidP="00094C43">
      <w:pPr>
        <w:rPr>
          <w:rFonts w:ascii="굴림" w:hAnsi="굴림"/>
          <w:szCs w:val="21"/>
        </w:rPr>
      </w:pPr>
    </w:p>
    <w:p w14:paraId="25C9A39C" w14:textId="51260A40" w:rsidR="00644090" w:rsidRPr="00644090" w:rsidRDefault="00644090" w:rsidP="00644090">
      <w:pPr>
        <w:rPr>
          <w:rFonts w:ascii="굴림" w:hAnsi="굴림"/>
          <w:szCs w:val="21"/>
        </w:rPr>
      </w:pPr>
      <w:r w:rsidRPr="00A97C74">
        <w:rPr>
          <w:rFonts w:ascii="궁서체" w:eastAsia="궁서체" w:hAnsi="궁서체" w:hint="eastAsia"/>
          <w:b/>
          <w:bCs/>
          <w:sz w:val="26"/>
          <w:szCs w:val="26"/>
        </w:rPr>
        <w:t>안쓴 마통한도만 53조…빚투 사각지대 되나</w:t>
      </w:r>
      <w:r w:rsidR="00255F27">
        <w:rPr>
          <w:rFonts w:ascii="궁서체" w:eastAsia="궁서체" w:hAnsi="궁서체" w:hint="eastAsia"/>
          <w:b/>
          <w:bCs/>
          <w:sz w:val="26"/>
          <w:szCs w:val="26"/>
        </w:rPr>
        <w:t xml:space="preserve"> </w:t>
      </w:r>
      <w:r w:rsidR="00255F27" w:rsidRPr="00255F27">
        <w:rPr>
          <w:rFonts w:ascii="굴림" w:hAnsi="굴림"/>
          <w:szCs w:val="21"/>
        </w:rPr>
        <w:t xml:space="preserve"> -</w:t>
      </w:r>
      <w:r w:rsidR="00255F27" w:rsidRPr="00255F27">
        <w:rPr>
          <w:rFonts w:ascii="굴림" w:hAnsi="굴림" w:hint="eastAsia"/>
          <w:szCs w:val="21"/>
        </w:rPr>
        <w:t>연합</w:t>
      </w:r>
    </w:p>
    <w:p w14:paraId="0A2CD9EB" w14:textId="25CD1C39" w:rsidR="00C51A65" w:rsidRDefault="00644090" w:rsidP="00644090">
      <w:pPr>
        <w:rPr>
          <w:rFonts w:ascii="굴림" w:hAnsi="굴림"/>
          <w:szCs w:val="21"/>
        </w:rPr>
      </w:pPr>
      <w:r w:rsidRPr="00644090">
        <w:rPr>
          <w:rFonts w:ascii="굴림" w:hAnsi="굴림" w:hint="eastAsia"/>
          <w:szCs w:val="21"/>
        </w:rPr>
        <w:t>전체 마통 한도 96.5조 달해</w:t>
      </w:r>
      <w:r>
        <w:rPr>
          <w:rFonts w:ascii="굴림" w:hAnsi="굴림" w:hint="eastAsia"/>
          <w:szCs w:val="21"/>
        </w:rPr>
        <w:t>,</w:t>
      </w:r>
      <w:r>
        <w:rPr>
          <w:rFonts w:ascii="굴림" w:hAnsi="굴림"/>
          <w:szCs w:val="21"/>
        </w:rPr>
        <w:t xml:space="preserve"> </w:t>
      </w:r>
      <w:r w:rsidRPr="00644090">
        <w:rPr>
          <w:rFonts w:ascii="굴림" w:hAnsi="굴림" w:hint="eastAsia"/>
          <w:szCs w:val="21"/>
        </w:rPr>
        <w:t>사용된 금액은 44.9% 그쳐</w:t>
      </w:r>
    </w:p>
    <w:p w14:paraId="75B0CA7C" w14:textId="77777777" w:rsidR="00C84849" w:rsidRDefault="00C84849">
      <w:pPr>
        <w:rPr>
          <w:rFonts w:ascii="굴림" w:hAnsi="굴림"/>
          <w:b/>
          <w:sz w:val="28"/>
          <w:szCs w:val="28"/>
        </w:rPr>
      </w:pPr>
    </w:p>
    <w:p w14:paraId="1A54E724" w14:textId="77777777" w:rsidR="005902AD" w:rsidRDefault="005902AD">
      <w:pPr>
        <w:ind w:firstLineChars="1600" w:firstLine="5185"/>
        <w:rPr>
          <w:rFonts w:ascii="굴림체" w:eastAsia="굴림체" w:hAnsi="굴림체"/>
          <w:szCs w:val="21"/>
        </w:rPr>
      </w:pPr>
      <w:r>
        <w:rPr>
          <w:rFonts w:eastAsia="돋움" w:hint="eastAsia"/>
          <w:b/>
          <w:w w:val="101"/>
          <w:sz w:val="32"/>
          <w:shd w:val="pct15" w:color="auto" w:fill="FFFFFF"/>
        </w:rPr>
        <w:t>증</w:t>
      </w:r>
      <w:r>
        <w:rPr>
          <w:rFonts w:eastAsia="돋움" w:hint="eastAsia"/>
          <w:b/>
          <w:w w:val="101"/>
          <w:sz w:val="32"/>
          <w:shd w:val="pct15" w:color="auto" w:fill="FFFFFF"/>
        </w:rPr>
        <w:t xml:space="preserve">  </w:t>
      </w:r>
      <w:r>
        <w:rPr>
          <w:rFonts w:eastAsia="돋움" w:hint="eastAsia"/>
          <w:b/>
          <w:w w:val="101"/>
          <w:sz w:val="32"/>
          <w:shd w:val="pct15" w:color="auto" w:fill="FFFFFF"/>
        </w:rPr>
        <w:t>권</w:t>
      </w:r>
    </w:p>
    <w:p w14:paraId="46341FBA" w14:textId="24ABBE85" w:rsidR="005902AD" w:rsidRDefault="008B62CD">
      <w:pPr>
        <w:pStyle w:val="a3"/>
        <w:rPr>
          <w:rFonts w:ascii="굴림체" w:eastAsia="굴림체" w:hAnsi="굴림체"/>
          <w:b/>
          <w:sz w:val="28"/>
          <w:szCs w:val="28"/>
        </w:rPr>
      </w:pPr>
      <w:r>
        <w:rPr>
          <w:rFonts w:ascii="굴림체" w:eastAsia="굴림체" w:hAnsi="굴림체" w:hint="eastAsia"/>
          <w:noProof/>
          <w:szCs w:val="21"/>
        </w:rPr>
        <mc:AlternateContent>
          <mc:Choice Requires="wps">
            <w:drawing>
              <wp:anchor distT="0" distB="0" distL="114300" distR="114300" simplePos="0" relativeHeight="251659264" behindDoc="0" locked="0" layoutInCell="1" allowOverlap="1" wp14:anchorId="3E527E01" wp14:editId="2B6389D7">
                <wp:simplePos x="0" y="0"/>
                <wp:positionH relativeFrom="column">
                  <wp:posOffset>0</wp:posOffset>
                </wp:positionH>
                <wp:positionV relativeFrom="paragraph">
                  <wp:posOffset>90805</wp:posOffset>
                </wp:positionV>
                <wp:extent cx="6118860" cy="0"/>
                <wp:effectExtent l="0" t="0" r="0" b="0"/>
                <wp:wrapNone/>
                <wp:docPr id="397446188" name="Line 1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F4E764" id="Line 189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481.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" strokeweight="1.75pt"/>
            </w:pict>
          </mc:Fallback>
        </mc:AlternateContent>
      </w:r>
    </w:p>
    <w:p w14:paraId="58B1FFA1" w14:textId="77777777" w:rsidR="00326E28" w:rsidRPr="00255F27" w:rsidRDefault="00326E28" w:rsidP="005C3EFD">
      <w:pPr>
        <w:rPr>
          <w:rFonts w:ascii="굴림" w:hAnsi="굴림"/>
          <w:sz w:val="28"/>
          <w:szCs w:val="28"/>
        </w:rPr>
      </w:pPr>
    </w:p>
    <w:p w14:paraId="3BF49738" w14:textId="3D572A54" w:rsidR="00932534" w:rsidRPr="00932534" w:rsidRDefault="00932534" w:rsidP="00932534">
      <w:pPr>
        <w:rPr>
          <w:rFonts w:ascii="굴림" w:hAnsi="굴림"/>
          <w:szCs w:val="21"/>
        </w:rPr>
      </w:pPr>
      <w:r w:rsidRPr="00A97C74">
        <w:rPr>
          <w:rFonts w:ascii="궁서체" w:eastAsia="궁서체" w:hAnsi="궁서체" w:hint="eastAsia"/>
          <w:b/>
          <w:bCs/>
          <w:sz w:val="26"/>
          <w:szCs w:val="26"/>
        </w:rPr>
        <w:t>최태원의 '빅픽처'…SK하닉, 100조 역대급 주주환원</w:t>
      </w:r>
      <w:r w:rsidR="004E6BAB">
        <w:rPr>
          <w:rFonts w:ascii="굴림" w:hAnsi="굴림" w:hint="eastAsia"/>
          <w:szCs w:val="21"/>
        </w:rPr>
        <w:t xml:space="preserve"> </w:t>
      </w:r>
      <w:r w:rsidR="004E6BAB">
        <w:rPr>
          <w:rFonts w:ascii="굴림" w:hAnsi="굴림"/>
        </w:rPr>
        <w:t xml:space="preserve"> -</w:t>
      </w:r>
      <w:r w:rsidR="004E6BAB">
        <w:rPr>
          <w:rFonts w:ascii="굴림" w:hAnsi="굴림" w:hint="eastAsia"/>
        </w:rPr>
        <w:t>한경</w:t>
      </w:r>
    </w:p>
    <w:p w14:paraId="04552697" w14:textId="77777777" w:rsidR="00932534" w:rsidRPr="00A97C74" w:rsidRDefault="00932534" w:rsidP="00932534">
      <w:pPr>
        <w:rPr>
          <w:rFonts w:ascii="굴림" w:hAnsi="굴림"/>
          <w:b/>
          <w:bCs/>
          <w:sz w:val="22"/>
          <w:szCs w:val="22"/>
        </w:rPr>
      </w:pPr>
      <w:r w:rsidRPr="00A97C74">
        <w:rPr>
          <w:rFonts w:ascii="굴림" w:hAnsi="굴림" w:hint="eastAsia"/>
          <w:b/>
          <w:bCs/>
          <w:sz w:val="22"/>
          <w:szCs w:val="22"/>
        </w:rPr>
        <w:lastRenderedPageBreak/>
        <w:t>자사주 매입·배당…신주발행 따른 주주 불만 불식</w:t>
      </w:r>
    </w:p>
    <w:p w14:paraId="51B63344" w14:textId="77777777" w:rsidR="00932534" w:rsidRPr="00A97C74" w:rsidRDefault="00932534" w:rsidP="00932534">
      <w:pPr>
        <w:rPr>
          <w:rFonts w:ascii="굴림" w:hAnsi="굴림"/>
          <w:b/>
          <w:bCs/>
          <w:sz w:val="22"/>
          <w:szCs w:val="22"/>
        </w:rPr>
      </w:pPr>
      <w:r w:rsidRPr="00A97C74">
        <w:rPr>
          <w:rFonts w:ascii="굴림" w:hAnsi="굴림" w:hint="eastAsia"/>
          <w:b/>
          <w:bCs/>
          <w:sz w:val="22"/>
          <w:szCs w:val="22"/>
        </w:rPr>
        <w:t>몸값 재평가 '자신감'…목표주가 500만원도 등장</w:t>
      </w:r>
    </w:p>
    <w:p w14:paraId="193D3AA1" w14:textId="2A2431C6" w:rsidR="00932534" w:rsidRPr="00932534" w:rsidRDefault="00932534" w:rsidP="00932534">
      <w:pPr>
        <w:rPr>
          <w:rFonts w:ascii="굴림" w:hAnsi="굴림"/>
          <w:szCs w:val="21"/>
        </w:rPr>
      </w:pPr>
      <w:r w:rsidRPr="00932534">
        <w:rPr>
          <w:rFonts w:ascii="굴림" w:hAnsi="굴림" w:hint="eastAsia"/>
          <w:szCs w:val="21"/>
        </w:rPr>
        <w:t>SK하이닉스가 올해 최대 100조원 규모의 초대형 주주환원책을 추진한다. 글로벌 자본시장에서 기업가치를 재평가받는 동시에 대규모 주주환원책으로 기업 위상을 한 단계 끌어올리기 위한 최태원 SK그룹 회장의 승부수라는 해석이 나온다.</w:t>
      </w:r>
      <w:r>
        <w:rPr>
          <w:rFonts w:ascii="굴림" w:hAnsi="굴림"/>
          <w:szCs w:val="21"/>
        </w:rPr>
        <w:t xml:space="preserve"> </w:t>
      </w:r>
      <w:r w:rsidRPr="00932534">
        <w:rPr>
          <w:rFonts w:ascii="굴림" w:hAnsi="굴림" w:hint="eastAsia"/>
          <w:szCs w:val="21"/>
        </w:rPr>
        <w:t>16일 투자은행(IB) 및 반도체업계에 따르면 SK하이닉스는 올 4분기 자사주 매입, 현금 배당 등을 포함해 100조원 안팎의 주주환원책을 준비하고 있다. 자사주 매입 규모는 40조원에 달할 전망이다. 전체 주식의 2%대 초반 물량으로, 미국 주식예탁증서(ADR) 상장을 위해 발행하는 신주 물량과 비슷한 수준으로 알려졌다. SK하이닉스는 미국 증권거래위원회(SEC)의 승인을 거쳐 이르면 다음달 중순께 ADR 상장을 마무리할 것으로 전해졌다.</w:t>
      </w:r>
    </w:p>
    <w:p w14:paraId="1342A6CF" w14:textId="77777777" w:rsidR="00255F27" w:rsidRDefault="00932534" w:rsidP="00932534">
      <w:pPr>
        <w:rPr>
          <w:rFonts w:ascii="굴림" w:hAnsi="굴림"/>
          <w:szCs w:val="21"/>
        </w:rPr>
      </w:pPr>
      <w:r w:rsidRPr="00932534">
        <w:rPr>
          <w:rFonts w:ascii="굴림" w:hAnsi="굴림" w:hint="eastAsia"/>
          <w:szCs w:val="21"/>
        </w:rPr>
        <w:t>SK하이닉스의 지난해 현금 배당금과 자사주 소각(전체 주식의 2.1%) 규모는 각각 2조1000억원, 12조2000억원으로 총 14조3000억원이다. 당시 전체 영업이익은 47조2063억원이었다. 올해 예상 연간 영업이익이 250조원 이상인 점을 고려하면 올해 주주환원 규모는 작년보다 최소 5배 이상 커질 것으로 예상된다.</w:t>
      </w:r>
      <w:r>
        <w:rPr>
          <w:rFonts w:ascii="굴림" w:hAnsi="굴림"/>
          <w:szCs w:val="21"/>
        </w:rPr>
        <w:t xml:space="preserve"> </w:t>
      </w:r>
    </w:p>
    <w:p w14:paraId="274614FC" w14:textId="77777777" w:rsidR="00255F27" w:rsidRDefault="00255F27" w:rsidP="00932534">
      <w:pPr>
        <w:rPr>
          <w:rFonts w:ascii="굴림" w:hAnsi="굴림"/>
          <w:szCs w:val="21"/>
        </w:rPr>
      </w:pPr>
    </w:p>
    <w:p w14:paraId="2460A953" w14:textId="7B5A89E1" w:rsidR="00932534" w:rsidRDefault="00932534" w:rsidP="00932534">
      <w:pPr>
        <w:rPr>
          <w:rFonts w:ascii="굴림" w:hAnsi="굴림"/>
          <w:szCs w:val="21"/>
        </w:rPr>
      </w:pPr>
      <w:r w:rsidRPr="00932534">
        <w:rPr>
          <w:rFonts w:ascii="굴림" w:hAnsi="굴림" w:hint="eastAsia"/>
          <w:szCs w:val="21"/>
        </w:rPr>
        <w:t>시장에선 SK하이닉스의 올해 주주환원 규모가 최소 70조원에서 최대 100조원에 달할 것으로 보고 있다. IB업계 관계자는 “ADR 상장 이후 추가적인 주가 상승 등을 고려하면 전체 주주환원 규모는 최대 100조원에 달할 것”이라고 말했다. SK하이닉스는 이 같은 내용의 주주환원책을 3분기 실적 발표 이후 공개할 것으로 전해졌다.</w:t>
      </w:r>
      <w:r>
        <w:rPr>
          <w:rFonts w:ascii="굴림" w:hAnsi="굴림"/>
          <w:szCs w:val="21"/>
        </w:rPr>
        <w:t xml:space="preserve"> </w:t>
      </w:r>
      <w:r w:rsidRPr="00932534">
        <w:rPr>
          <w:rFonts w:ascii="굴림" w:hAnsi="굴림" w:hint="eastAsia"/>
          <w:szCs w:val="21"/>
        </w:rPr>
        <w:t>SK하이닉스의 대규모 주주환원과 반도체 시설 투자의 배경에는 하반기 실적에 대한 강한 자신감이 자리 잡고 있다. 고대역폭메모리(HBM) 시장의 독점적 지위를 바탕으로 역대 최대 수준의 영업이익과 잉여현금흐름(FCF) 창출이 확실시되기 때문이다. 대규모 자사주 매입은 SK하이닉스가 다음달 신주 발행을 통한 ADR 상장 이후 제기될 수 있는 주주가치 훼손 우려를 불식하는 효과도 있을 것으로 전망된다.</w:t>
      </w:r>
      <w:r>
        <w:rPr>
          <w:rFonts w:ascii="굴림" w:hAnsi="굴림"/>
          <w:szCs w:val="21"/>
        </w:rPr>
        <w:t xml:space="preserve"> </w:t>
      </w:r>
      <w:r w:rsidRPr="00932534">
        <w:rPr>
          <w:rFonts w:ascii="굴림" w:hAnsi="굴림" w:hint="eastAsia"/>
          <w:szCs w:val="21"/>
        </w:rPr>
        <w:t>SK하이닉스는 신주 발행으로 최대 40조원대의 자금을 확보할 것으로 전망하고 있다. 이 자금은 경기 용인 반도체 클러스터 조성 등에 활용할 예정이다.</w:t>
      </w:r>
    </w:p>
    <w:p w14:paraId="2654F15F" w14:textId="77777777" w:rsidR="00932534" w:rsidRPr="00932534" w:rsidRDefault="00932534" w:rsidP="00932534">
      <w:pPr>
        <w:rPr>
          <w:rFonts w:ascii="굴림" w:hAnsi="굴림"/>
          <w:szCs w:val="21"/>
        </w:rPr>
      </w:pPr>
    </w:p>
    <w:p w14:paraId="0EFB2525" w14:textId="77777777" w:rsidR="00932534" w:rsidRDefault="00932534" w:rsidP="00932534">
      <w:pPr>
        <w:rPr>
          <w:rFonts w:ascii="굴림" w:hAnsi="굴림"/>
          <w:szCs w:val="21"/>
        </w:rPr>
      </w:pPr>
      <w:r w:rsidRPr="00A97C74">
        <w:rPr>
          <w:rFonts w:ascii="굴림" w:hAnsi="굴림" w:hint="eastAsia"/>
          <w:b/>
          <w:bCs/>
          <w:sz w:val="22"/>
          <w:szCs w:val="22"/>
        </w:rPr>
        <w:t>◇정부 밸류업 정책에 ‘역대급’ 부응</w:t>
      </w:r>
      <w:r>
        <w:rPr>
          <w:rFonts w:ascii="굴림" w:hAnsi="굴림" w:hint="eastAsia"/>
          <w:szCs w:val="21"/>
        </w:rPr>
        <w:t xml:space="preserve"> </w:t>
      </w:r>
      <w:r>
        <w:rPr>
          <w:rFonts w:ascii="굴림" w:hAnsi="굴림"/>
          <w:szCs w:val="21"/>
        </w:rPr>
        <w:t>=</w:t>
      </w:r>
      <w:r w:rsidRPr="00932534">
        <w:rPr>
          <w:rFonts w:ascii="굴림" w:hAnsi="굴림" w:hint="eastAsia"/>
          <w:szCs w:val="21"/>
        </w:rPr>
        <w:t>SK하이닉스가 이번에 최대 100조원에 달하는 역대급 주주환원 카드를 꺼내 든 가장 큰 배경은 정부가 적극 추진 중인 기업 밸류업 정책에 부응하기 위한 것이다. 대규모 자사주 매입과 통 큰 배당으로 국내 자본시장은 물론 글로벌 시장에서도 주주환원에 앞장서는 기업이라는 긍정적 이미지를 다질 수 있을 것으로 SK는 기대하고 있다.</w:t>
      </w:r>
      <w:r>
        <w:rPr>
          <w:rFonts w:ascii="굴림" w:hAnsi="굴림"/>
          <w:szCs w:val="21"/>
        </w:rPr>
        <w:t xml:space="preserve"> </w:t>
      </w:r>
      <w:r w:rsidRPr="00932534">
        <w:rPr>
          <w:rFonts w:ascii="굴림" w:hAnsi="굴림" w:hint="eastAsia"/>
          <w:szCs w:val="21"/>
        </w:rPr>
        <w:t>대규모 주주환원책은 최 회장의 지배력 방어와도 맞물려 있다. 최 회장은 SK㈜→SK스퀘어→SK하이닉스로 이어지는 구조를 통해 SK하이닉스를 지배하고 있다. SK하이닉스가 신주를 발행하면 현재 SK스퀘어가 들고 있는 SK하이닉스 지분(20.5%)이 줄어들 수 있다. 하지만 자사주 매입을 병행하면 SK스퀘어의 보유 지분이 오히려 21% 수준으로 회복될 것으로 전망된다.</w:t>
      </w:r>
      <w:r>
        <w:rPr>
          <w:rFonts w:ascii="굴림" w:hAnsi="굴림"/>
          <w:szCs w:val="21"/>
        </w:rPr>
        <w:t xml:space="preserve"> </w:t>
      </w:r>
    </w:p>
    <w:p w14:paraId="4478BDCB" w14:textId="53CCA487" w:rsidR="00932534" w:rsidRDefault="00932534" w:rsidP="00932534">
      <w:pPr>
        <w:rPr>
          <w:rFonts w:ascii="굴림" w:hAnsi="굴림"/>
          <w:szCs w:val="21"/>
        </w:rPr>
      </w:pPr>
      <w:r w:rsidRPr="00932534">
        <w:rPr>
          <w:rFonts w:ascii="굴림" w:hAnsi="굴림" w:hint="eastAsia"/>
          <w:szCs w:val="21"/>
        </w:rPr>
        <w:t>주주들의 반발을 잠재우기 위한 강력한 당근책 성격도 짙다는 게 업계 분석이다. ADR 발행 과정에서 통상 제3자 배정 방식의 신주 발행은 유통 주식 수를 늘려 기존 주주의 지분 가치를 희석하는 시장의 악재로 작용한다. 그러나 상장 직후 대규모 주주환원에 나서면 지분 희석 우려를 상쇄하고 오히려 주가를 부양하는 호재로 전환할 수 있다는 계산이 깔려 있다.</w:t>
      </w:r>
      <w:r>
        <w:rPr>
          <w:rFonts w:ascii="굴림" w:hAnsi="굴림"/>
          <w:szCs w:val="21"/>
        </w:rPr>
        <w:t xml:space="preserve"> </w:t>
      </w:r>
      <w:r w:rsidRPr="00932534">
        <w:rPr>
          <w:rFonts w:ascii="굴림" w:hAnsi="굴림" w:hint="eastAsia"/>
          <w:szCs w:val="21"/>
        </w:rPr>
        <w:t>투자은행(IB)업계 관계자는 “SK하이닉스의 ADR 상장 목적은 단순히 자금을 조달하는 게 아니라 미국이라는 메이저리그 자본시장에서 기업가치를 제대로 재평가받기 위한 것”이라며 “여기에 대규모 자사주 소각과 배당까지 더하면 주가 상승세에 탄력이 붙을 것”이라고 말했다.</w:t>
      </w:r>
    </w:p>
    <w:p w14:paraId="77914253" w14:textId="77777777" w:rsidR="00932534" w:rsidRPr="00932534" w:rsidRDefault="00932534" w:rsidP="00932534">
      <w:pPr>
        <w:rPr>
          <w:rFonts w:ascii="굴림" w:hAnsi="굴림"/>
          <w:szCs w:val="21"/>
        </w:rPr>
      </w:pPr>
    </w:p>
    <w:p w14:paraId="267815BA" w14:textId="5B687A18" w:rsidR="00932534" w:rsidRDefault="00932534" w:rsidP="00932534">
      <w:pPr>
        <w:rPr>
          <w:rFonts w:ascii="굴림" w:hAnsi="굴림"/>
          <w:szCs w:val="21"/>
        </w:rPr>
      </w:pPr>
      <w:r w:rsidRPr="00A97C74">
        <w:rPr>
          <w:rFonts w:ascii="굴림" w:hAnsi="굴림" w:hint="eastAsia"/>
          <w:b/>
          <w:bCs/>
          <w:sz w:val="22"/>
          <w:szCs w:val="22"/>
        </w:rPr>
        <w:t>◇글로벌 기업가치 재평가</w:t>
      </w:r>
      <w:r>
        <w:rPr>
          <w:rFonts w:ascii="굴림" w:hAnsi="굴림" w:hint="eastAsia"/>
          <w:szCs w:val="21"/>
        </w:rPr>
        <w:t xml:space="preserve"> </w:t>
      </w:r>
      <w:r>
        <w:rPr>
          <w:rFonts w:ascii="굴림" w:hAnsi="굴림"/>
          <w:szCs w:val="21"/>
        </w:rPr>
        <w:t>=</w:t>
      </w:r>
      <w:r w:rsidRPr="00932534">
        <w:rPr>
          <w:rFonts w:ascii="굴림" w:hAnsi="굴림" w:hint="eastAsia"/>
          <w:szCs w:val="21"/>
        </w:rPr>
        <w:t>SK하이닉스는 ADR 상장을 계기로 글로벌 시장에서 위상도 크게 제고될 것으로 보고 있다. SK하이닉스는 세계 1위의 고대역폭메모리(HBM) 경쟁력과 경쟁사 미국 마이크론을 뛰어넘는 영업이익 창출력을 갖췄지만, 주가수익비율(PER) 멀티플은 훨씬 낮게 평가받고 있다.</w:t>
      </w:r>
      <w:r>
        <w:rPr>
          <w:rFonts w:ascii="굴림" w:hAnsi="굴림"/>
          <w:szCs w:val="21"/>
        </w:rPr>
        <w:t xml:space="preserve"> </w:t>
      </w:r>
      <w:r w:rsidRPr="00932534">
        <w:rPr>
          <w:rFonts w:ascii="굴림" w:hAnsi="굴림" w:hint="eastAsia"/>
          <w:szCs w:val="21"/>
        </w:rPr>
        <w:t>세계 무대에서 대만 TSMC, 엔비디아와 같은 선상에서 제대로 된 인공지능(AI) 컴퍼니로 평가받겠다는 의지가 담겼다는 게 업계의 분석이다. 최 회장은 지난 3월 ‘GTC 2026’에서 “한국 주주뿐만 아니라 미국과 글로벌 주주에게도 노출될 수 있어 더 세계적인 회사가 될 것이라고 생각한다”고 강조했다.</w:t>
      </w:r>
      <w:r>
        <w:rPr>
          <w:rFonts w:ascii="굴림" w:hAnsi="굴림"/>
          <w:szCs w:val="21"/>
        </w:rPr>
        <w:t xml:space="preserve"> </w:t>
      </w:r>
      <w:r w:rsidRPr="00932534">
        <w:rPr>
          <w:rFonts w:ascii="굴림" w:hAnsi="굴림" w:hint="eastAsia"/>
          <w:szCs w:val="21"/>
        </w:rPr>
        <w:t>ADR 상장을 통해 조달한 자금(약 40조원)은 천문학적인 반도체 시설 투자에 속도를 내는 마중물이 될 전망이다. 최 회장은 이달 초 대만을 방문한 자리에서 “5년 내 웨이퍼 생산능력을 두 배 규모로 키우겠다”고 밝혔다.</w:t>
      </w:r>
      <w:r>
        <w:rPr>
          <w:rFonts w:ascii="굴림" w:hAnsi="굴림"/>
          <w:szCs w:val="21"/>
        </w:rPr>
        <w:t xml:space="preserve"> </w:t>
      </w:r>
      <w:r w:rsidRPr="00932534">
        <w:rPr>
          <w:rFonts w:ascii="굴림" w:hAnsi="굴림" w:hint="eastAsia"/>
          <w:szCs w:val="21"/>
        </w:rPr>
        <w:t xml:space="preserve">여기에 SK하이닉스가 경기 용인 반도체 클러스터에 팹 4기를 짓는 데 필요한 비용은 2021년 추산 당시 128조원 수준에서 총 600조원까지 급증할 것으로 </w:t>
      </w:r>
      <w:r w:rsidRPr="00932534">
        <w:rPr>
          <w:rFonts w:ascii="굴림" w:hAnsi="굴림" w:hint="eastAsia"/>
          <w:szCs w:val="21"/>
        </w:rPr>
        <w:lastRenderedPageBreak/>
        <w:t>예상되는 만큼 적기 투자를 위한 자금 수혈이 절실하다.</w:t>
      </w:r>
      <w:r>
        <w:rPr>
          <w:rFonts w:ascii="굴림" w:hAnsi="굴림"/>
          <w:szCs w:val="21"/>
        </w:rPr>
        <w:t xml:space="preserve"> </w:t>
      </w:r>
      <w:r w:rsidRPr="00932534">
        <w:rPr>
          <w:rFonts w:ascii="굴림" w:hAnsi="굴림" w:hint="eastAsia"/>
          <w:szCs w:val="21"/>
        </w:rPr>
        <w:t>이 모든 전략의 궁극적 목표는 AI 반도체 시장 패권 강화라는 게 업계 분석이다. SK하이닉스는 올해 들어 경쟁사의 거센 추격을 받고 있다. HBM4를 둘러싸고 성능 측면에서 삼성전자에 다소 밀리며 1순위 공급망 지위에 위기감이 감돌고 있다. SK하이닉스는 이번 상장으로 확보한 막대한 자금을 통해 재빨리 설비 확충에 나서 폭발하는 AI 메모리 수요에 선제적으로 대응하고, 1위 자리를 수성하겠다는 계획이다.</w:t>
      </w:r>
    </w:p>
    <w:p w14:paraId="13EBB76D" w14:textId="77777777" w:rsidR="00932534" w:rsidRPr="00932534" w:rsidRDefault="00932534" w:rsidP="00932534">
      <w:pPr>
        <w:rPr>
          <w:rFonts w:ascii="굴림" w:hAnsi="굴림"/>
          <w:szCs w:val="21"/>
        </w:rPr>
      </w:pPr>
    </w:p>
    <w:p w14:paraId="2670CBC9" w14:textId="1E35431F" w:rsidR="00E7355C" w:rsidRPr="00E7355C" w:rsidRDefault="00E7355C" w:rsidP="00E7355C">
      <w:pPr>
        <w:rPr>
          <w:rFonts w:ascii="굴림" w:hAnsi="굴림"/>
          <w:szCs w:val="21"/>
        </w:rPr>
      </w:pPr>
      <w:r w:rsidRPr="00A97C74">
        <w:rPr>
          <w:rFonts w:ascii="궁서체" w:eastAsia="궁서체" w:hAnsi="궁서체" w:hint="eastAsia"/>
          <w:b/>
          <w:bCs/>
          <w:sz w:val="26"/>
          <w:szCs w:val="26"/>
        </w:rPr>
        <w:t>내달 중복상장 금지 앞두고 알짜 품은 지주사에 '눈길'</w:t>
      </w:r>
      <w:r>
        <w:rPr>
          <w:rFonts w:ascii="굴림" w:hAnsi="굴림"/>
          <w:szCs w:val="21"/>
        </w:rPr>
        <w:t xml:space="preserve"> </w:t>
      </w:r>
      <w:r w:rsidRPr="00E7355C">
        <w:rPr>
          <w:rFonts w:ascii="굴림" w:hAnsi="굴림"/>
        </w:rPr>
        <w:t xml:space="preserve"> -</w:t>
      </w:r>
      <w:r w:rsidRPr="00E7355C">
        <w:rPr>
          <w:rFonts w:ascii="굴림" w:hAnsi="굴림" w:hint="eastAsia"/>
        </w:rPr>
        <w:t>매경</w:t>
      </w:r>
    </w:p>
    <w:p w14:paraId="202C2DF5" w14:textId="202C8D65" w:rsidR="00E7355C" w:rsidRPr="00A97C74" w:rsidRDefault="00E7355C" w:rsidP="00E7355C">
      <w:pPr>
        <w:rPr>
          <w:rFonts w:ascii="굴림" w:hAnsi="굴림"/>
          <w:b/>
          <w:bCs/>
          <w:sz w:val="22"/>
          <w:szCs w:val="22"/>
        </w:rPr>
      </w:pPr>
      <w:r w:rsidRPr="00A97C74">
        <w:rPr>
          <w:rFonts w:ascii="굴림" w:hAnsi="굴림" w:hint="eastAsia"/>
          <w:b/>
          <w:bCs/>
          <w:sz w:val="22"/>
          <w:szCs w:val="22"/>
        </w:rPr>
        <w:t>자회사 IPO 일반주주 동의 필수,</w:t>
      </w:r>
      <w:r w:rsidRPr="00A97C74">
        <w:rPr>
          <w:rFonts w:ascii="굴림" w:hAnsi="굴림"/>
          <w:b/>
          <w:bCs/>
          <w:sz w:val="22"/>
          <w:szCs w:val="22"/>
        </w:rPr>
        <w:t xml:space="preserve"> </w:t>
      </w:r>
      <w:r w:rsidRPr="00A97C74">
        <w:rPr>
          <w:rFonts w:ascii="굴림" w:hAnsi="굴림" w:hint="eastAsia"/>
          <w:b/>
          <w:bCs/>
          <w:sz w:val="22"/>
          <w:szCs w:val="22"/>
        </w:rPr>
        <w:t>대신證 "재무건전성 중요해져"</w:t>
      </w:r>
    </w:p>
    <w:p w14:paraId="59EBE3D9" w14:textId="77777777" w:rsidR="00E7355C" w:rsidRPr="00A97C74" w:rsidRDefault="00E7355C" w:rsidP="00E7355C">
      <w:pPr>
        <w:rPr>
          <w:rFonts w:ascii="굴림" w:hAnsi="굴림"/>
          <w:b/>
          <w:bCs/>
          <w:sz w:val="22"/>
          <w:szCs w:val="22"/>
        </w:rPr>
      </w:pPr>
      <w:r w:rsidRPr="00A97C74">
        <w:rPr>
          <w:rFonts w:ascii="굴림" w:hAnsi="굴림" w:hint="eastAsia"/>
          <w:b/>
          <w:bCs/>
          <w:sz w:val="22"/>
          <w:szCs w:val="22"/>
        </w:rPr>
        <w:t>SK·두산·HD현대 매수 의견</w:t>
      </w:r>
    </w:p>
    <w:p w14:paraId="49C0D286" w14:textId="6A92F5BD" w:rsidR="00E7355C" w:rsidRPr="00E7355C" w:rsidRDefault="00E7355C" w:rsidP="00E7355C">
      <w:pPr>
        <w:rPr>
          <w:rFonts w:ascii="굴림" w:hAnsi="굴림"/>
          <w:szCs w:val="21"/>
        </w:rPr>
      </w:pPr>
      <w:r w:rsidRPr="00E7355C">
        <w:rPr>
          <w:rFonts w:ascii="굴림" w:hAnsi="굴림" w:hint="eastAsia"/>
          <w:szCs w:val="21"/>
        </w:rPr>
        <w:t>국내 주요 지주회사들을 바라보는 증권가 시선이 이르면 오는 7월 중 시행될 자회사 중복상장 원칙 금지 규제로 인해 달라지고 있다.</w:t>
      </w:r>
      <w:r>
        <w:rPr>
          <w:rFonts w:ascii="굴림" w:hAnsi="굴림"/>
          <w:szCs w:val="21"/>
        </w:rPr>
        <w:t xml:space="preserve"> </w:t>
      </w:r>
      <w:r w:rsidRPr="00E7355C">
        <w:rPr>
          <w:rFonts w:ascii="굴림" w:hAnsi="굴림" w:hint="eastAsia"/>
          <w:szCs w:val="21"/>
        </w:rPr>
        <w:t>그간 고질적인 '코리아 디스카운트'의 원인으로 지목돼온 자회사 물적분할 후 상장(쪼개기 상장)이 제한되면서 핵심 자회사의 사업 역량이 외부로 분산되지 않고 모회사 기업가치에 온전히 반영될 것이라는 분석이 나온다. 대신증권은 16일 국내 주요 지주사 모두에 대한 '매수' 의견을 유지하면서 SK(88만원), HD현대(41만원), 두산(222만원), 한화(16만3000원), LG(13만원), CJ(26만원), 효성(30만원) 등에 대한 목표가를 제시했다.</w:t>
      </w:r>
    </w:p>
    <w:p w14:paraId="2434826F" w14:textId="0D75D273" w:rsidR="000A4559" w:rsidRDefault="00E7355C" w:rsidP="00E7355C">
      <w:pPr>
        <w:rPr>
          <w:rFonts w:ascii="굴림" w:hAnsi="굴림"/>
          <w:szCs w:val="21"/>
        </w:rPr>
      </w:pPr>
      <w:r w:rsidRPr="00E7355C">
        <w:rPr>
          <w:rFonts w:ascii="굴림" w:hAnsi="굴림" w:hint="eastAsia"/>
          <w:szCs w:val="21"/>
        </w:rPr>
        <w:t>중복상장 규제는 모회사와 자회사의 중복상장을 원칙적으로 금지하고 예외를 허용할 때 모회사 일반주주의 실질적 동의를 요구하는 것을 골자로 한다. 과거 국내 자본시장에서는 대기업이 핵심 사업부를 물적분할한 뒤 별도 상장해 자금을 조달하는 관행이 지속됐다.</w:t>
      </w:r>
      <w:r>
        <w:rPr>
          <w:rFonts w:ascii="굴림" w:hAnsi="굴림"/>
          <w:szCs w:val="21"/>
        </w:rPr>
        <w:t xml:space="preserve"> </w:t>
      </w:r>
      <w:r w:rsidRPr="00E7355C">
        <w:rPr>
          <w:rFonts w:ascii="굴림" w:hAnsi="굴림" w:hint="eastAsia"/>
          <w:szCs w:val="21"/>
        </w:rPr>
        <w:t>이경연 대신증권 연구원은 "올해 7월 시행되는 중복상장 규제는 자회사 상장을 원칙적 금지, 예외적 허용으로 전환하며 예외 허용의 핵심 요건으로 모회사 일반주주의 실질적 동의를 요구한다"며 "이는 지배구조 개편 과정에서 지주회사의 역할과 재무안정성이 부각되는 계기로 작용할 전망"이라고 분석했다.</w:t>
      </w:r>
    </w:p>
    <w:p w14:paraId="72E6F5A4" w14:textId="77777777" w:rsidR="00E7355C" w:rsidRDefault="00E7355C" w:rsidP="00E7355C">
      <w:pPr>
        <w:rPr>
          <w:rFonts w:ascii="굴림" w:hAnsi="굴림"/>
          <w:szCs w:val="21"/>
        </w:rPr>
      </w:pPr>
    </w:p>
    <w:p w14:paraId="6A1F89B0" w14:textId="3A0202D4" w:rsidR="00E7355C" w:rsidRPr="00E7355C" w:rsidRDefault="00E7355C" w:rsidP="00E7355C">
      <w:pPr>
        <w:rPr>
          <w:rFonts w:ascii="굴림" w:hAnsi="굴림"/>
          <w:szCs w:val="21"/>
        </w:rPr>
      </w:pPr>
      <w:r w:rsidRPr="00A97C74">
        <w:rPr>
          <w:rFonts w:ascii="궁서체" w:eastAsia="궁서체" w:hAnsi="궁서체" w:hint="eastAsia"/>
          <w:b/>
          <w:bCs/>
          <w:sz w:val="26"/>
          <w:szCs w:val="26"/>
        </w:rPr>
        <w:t>AI칩 수혜株 옥석 가리기 시작됐나</w:t>
      </w:r>
      <w:r>
        <w:rPr>
          <w:rFonts w:ascii="굴림" w:hAnsi="굴림" w:hint="eastAsia"/>
          <w:szCs w:val="21"/>
        </w:rPr>
        <w:t xml:space="preserve"> </w:t>
      </w:r>
      <w:r w:rsidRPr="00E7355C">
        <w:rPr>
          <w:rFonts w:ascii="굴림" w:hAnsi="굴림"/>
        </w:rPr>
        <w:t xml:space="preserve"> -</w:t>
      </w:r>
      <w:r w:rsidRPr="00E7355C">
        <w:rPr>
          <w:rFonts w:ascii="굴림" w:hAnsi="굴림" w:hint="eastAsia"/>
        </w:rPr>
        <w:t>매경</w:t>
      </w:r>
    </w:p>
    <w:p w14:paraId="40580AAB" w14:textId="2645D3BF" w:rsidR="00E7355C" w:rsidRPr="00A97C74" w:rsidRDefault="00E7355C" w:rsidP="00E7355C">
      <w:pPr>
        <w:rPr>
          <w:rFonts w:ascii="굴림" w:hAnsi="굴림"/>
          <w:b/>
          <w:bCs/>
          <w:sz w:val="22"/>
          <w:szCs w:val="22"/>
        </w:rPr>
      </w:pPr>
      <w:r w:rsidRPr="00A97C74">
        <w:rPr>
          <w:rFonts w:ascii="굴림" w:hAnsi="굴림" w:hint="eastAsia"/>
          <w:b/>
          <w:bCs/>
          <w:sz w:val="22"/>
          <w:szCs w:val="22"/>
        </w:rPr>
        <w:t>DB하이텍·가온칩스 등 소부장주식 일제히 하락</w:t>
      </w:r>
    </w:p>
    <w:p w14:paraId="7A1E63B7" w14:textId="38DEDAF9" w:rsidR="00E7355C" w:rsidRPr="00E7355C" w:rsidRDefault="00E7355C" w:rsidP="00E7355C">
      <w:pPr>
        <w:rPr>
          <w:rFonts w:ascii="굴림" w:hAnsi="굴림"/>
          <w:szCs w:val="21"/>
        </w:rPr>
      </w:pPr>
      <w:r w:rsidRPr="00E7355C">
        <w:rPr>
          <w:rFonts w:ascii="굴림" w:hAnsi="굴림" w:hint="eastAsia"/>
          <w:szCs w:val="21"/>
        </w:rPr>
        <w:t>글로벌 인공지능(AI) 반도체 랠리가 이어지는 가운데 AI 수혜에서 다소 비껴 있거나 실적 성장이 지연되는 일부 기업이 가파른 조정을 받고 있다.</w:t>
      </w:r>
      <w:r>
        <w:rPr>
          <w:rFonts w:ascii="굴림" w:hAnsi="굴림"/>
          <w:szCs w:val="21"/>
        </w:rPr>
        <w:t xml:space="preserve"> </w:t>
      </w:r>
      <w:r w:rsidRPr="00E7355C">
        <w:rPr>
          <w:rFonts w:ascii="굴림" w:hAnsi="굴림" w:hint="eastAsia"/>
          <w:szCs w:val="21"/>
        </w:rPr>
        <w:t>AI 반도체 수요 폭발에 따른 수혜가 예상된다는 기대감으로 단기간 주가가 급등했던 종목들이 변동성을 키우는 모양새다. 단순히 AI 테마라는 이유만으로 접근하기보다 실제 실적 흐름을 면밀히 살펴보고 투자해야 한다는 지적이 나온다.</w:t>
      </w:r>
    </w:p>
    <w:p w14:paraId="2436929F" w14:textId="431C79E9" w:rsidR="00E7355C" w:rsidRPr="00E7355C" w:rsidRDefault="00E7355C" w:rsidP="00E7355C">
      <w:pPr>
        <w:rPr>
          <w:rFonts w:ascii="굴림" w:hAnsi="굴림"/>
          <w:szCs w:val="21"/>
        </w:rPr>
      </w:pPr>
      <w:r w:rsidRPr="00E7355C">
        <w:rPr>
          <w:rFonts w:ascii="굴림" w:hAnsi="굴림" w:hint="eastAsia"/>
          <w:szCs w:val="21"/>
        </w:rPr>
        <w:t>16일 한국거래소에 따르면 이날 DB하이텍 주가는 전 거래일 대비 1.99% 내린 15만8000원에 장을 마감했다. 지난달 26일 기록한 고점 대비 28.34% 급락한 수준이다.</w:t>
      </w:r>
      <w:r>
        <w:rPr>
          <w:rFonts w:ascii="굴림" w:hAnsi="굴림"/>
          <w:szCs w:val="21"/>
        </w:rPr>
        <w:t xml:space="preserve"> </w:t>
      </w:r>
      <w:r w:rsidRPr="00E7355C">
        <w:rPr>
          <w:rFonts w:ascii="굴림" w:hAnsi="굴림" w:hint="eastAsia"/>
          <w:szCs w:val="21"/>
        </w:rPr>
        <w:t>구형 반도체 파운드리를 주력으로 하는 DB하이텍은 AI 칩 쏠림에 따른 실적 수혜가 이어질 것이라는 기대감에 올해 들어 주가가 3배 이상 급등했다. 글로벌 파운드리 업체들이 AI 칩에 집중하면서 스마트폰·가전 등에 쓰이는 구형 반도체에 공급 제약이 발생할 것이라는 기대였다. 그러나 올해 들어 메모리 반도체 가격 상승이 예기치 못한 스마트폰 생산 차질을 야기하면서 오히려 수요가 약화됐다는 평가가 나온다.</w:t>
      </w:r>
    </w:p>
    <w:p w14:paraId="638BFF99" w14:textId="0B779248" w:rsidR="000A4559" w:rsidRDefault="00E7355C" w:rsidP="00E7355C">
      <w:pPr>
        <w:rPr>
          <w:rFonts w:ascii="굴림" w:hAnsi="굴림"/>
          <w:szCs w:val="21"/>
        </w:rPr>
      </w:pPr>
      <w:r w:rsidRPr="00E7355C">
        <w:rPr>
          <w:rFonts w:ascii="굴림" w:hAnsi="굴림" w:hint="eastAsia"/>
          <w:szCs w:val="21"/>
        </w:rPr>
        <w:t>가온칩스, 세미파이브 등 시스템 반도체 설계 전문 기업들도 최근 가파른 조정을 겪고 있다.</w:t>
      </w:r>
    </w:p>
    <w:p w14:paraId="3073A8CA" w14:textId="77777777" w:rsidR="000A4559" w:rsidRDefault="000A4559" w:rsidP="00FC7F9F">
      <w:pPr>
        <w:rPr>
          <w:rFonts w:ascii="굴림" w:hAnsi="굴림"/>
          <w:szCs w:val="21"/>
        </w:rPr>
      </w:pPr>
    </w:p>
    <w:p w14:paraId="4A7BF0B6" w14:textId="7869767D" w:rsidR="00A97C74" w:rsidRPr="00A97C74" w:rsidRDefault="00A97C74" w:rsidP="00A97C74">
      <w:pPr>
        <w:rPr>
          <w:rFonts w:ascii="궁서체" w:eastAsia="궁서체" w:hAnsi="궁서체"/>
          <w:b/>
          <w:bCs/>
          <w:sz w:val="26"/>
          <w:szCs w:val="26"/>
        </w:rPr>
      </w:pPr>
      <w:r w:rsidRPr="00A97C74">
        <w:rPr>
          <w:rFonts w:ascii="궁서체" w:eastAsia="궁서체" w:hAnsi="궁서체" w:hint="eastAsia"/>
          <w:b/>
          <w:bCs/>
          <w:sz w:val="26"/>
          <w:szCs w:val="26"/>
        </w:rPr>
        <w:t>중동전쟁 종전 호재…</w:t>
      </w:r>
      <w:r w:rsidR="00255F27">
        <w:rPr>
          <w:rFonts w:ascii="궁서체" w:eastAsia="궁서체" w:hAnsi="궁서체" w:hint="eastAsia"/>
          <w:b/>
          <w:bCs/>
          <w:sz w:val="26"/>
          <w:szCs w:val="26"/>
        </w:rPr>
        <w:t xml:space="preserve"> </w:t>
      </w:r>
      <w:r w:rsidRPr="00A97C74">
        <w:rPr>
          <w:rFonts w:ascii="궁서체" w:eastAsia="궁서체" w:hAnsi="궁서체" w:hint="eastAsia"/>
          <w:b/>
          <w:bCs/>
          <w:sz w:val="26"/>
          <w:szCs w:val="26"/>
        </w:rPr>
        <w:t>건설·방산주 '훨훨'</w:t>
      </w:r>
    </w:p>
    <w:p w14:paraId="4F32BFD5" w14:textId="7F56266D" w:rsidR="004E6BAB" w:rsidRPr="00A97C74" w:rsidRDefault="004E6BAB" w:rsidP="004E6BAB">
      <w:pPr>
        <w:rPr>
          <w:rFonts w:ascii="굴림" w:hAnsi="굴림"/>
          <w:b/>
          <w:bCs/>
          <w:sz w:val="22"/>
          <w:szCs w:val="22"/>
        </w:rPr>
      </w:pPr>
      <w:r w:rsidRPr="00A97C74">
        <w:rPr>
          <w:rFonts w:ascii="굴림" w:hAnsi="굴림" w:hint="eastAsia"/>
          <w:b/>
          <w:bCs/>
          <w:sz w:val="22"/>
          <w:szCs w:val="22"/>
        </w:rPr>
        <w:t xml:space="preserve">88조 터진다…'6월19일 기다려라' 증권사 찍은 이 주식 </w:t>
      </w:r>
      <w:r w:rsidRPr="00A97C74">
        <w:rPr>
          <w:rFonts w:ascii="굴림" w:hAnsi="굴림"/>
          <w:b/>
          <w:bCs/>
          <w:sz w:val="22"/>
          <w:szCs w:val="22"/>
        </w:rPr>
        <w:t xml:space="preserve"> -</w:t>
      </w:r>
      <w:r w:rsidRPr="00A97C74">
        <w:rPr>
          <w:rFonts w:ascii="굴림" w:hAnsi="굴림" w:hint="eastAsia"/>
          <w:b/>
          <w:bCs/>
          <w:sz w:val="22"/>
          <w:szCs w:val="22"/>
        </w:rPr>
        <w:t>한경</w:t>
      </w:r>
    </w:p>
    <w:p w14:paraId="3BE66083" w14:textId="0CEB1547" w:rsidR="004E6BAB" w:rsidRPr="00A97C74" w:rsidRDefault="004E6BAB" w:rsidP="004E6BAB">
      <w:pPr>
        <w:rPr>
          <w:rFonts w:ascii="굴림" w:hAnsi="굴림"/>
          <w:b/>
          <w:bCs/>
          <w:sz w:val="22"/>
          <w:szCs w:val="22"/>
        </w:rPr>
      </w:pPr>
      <w:r w:rsidRPr="00A97C74">
        <w:rPr>
          <w:rFonts w:ascii="굴림" w:hAnsi="굴림" w:hint="eastAsia"/>
          <w:b/>
          <w:bCs/>
          <w:sz w:val="22"/>
          <w:szCs w:val="22"/>
        </w:rPr>
        <w:t>이란 재건 수혜주 급등,</w:t>
      </w:r>
      <w:r w:rsidRPr="00A97C74">
        <w:rPr>
          <w:rFonts w:ascii="굴림" w:hAnsi="굴림"/>
          <w:b/>
          <w:bCs/>
          <w:sz w:val="22"/>
          <w:szCs w:val="22"/>
        </w:rPr>
        <w:t xml:space="preserve"> </w:t>
      </w:r>
      <w:r w:rsidRPr="00A97C74">
        <w:rPr>
          <w:rFonts w:ascii="굴림" w:hAnsi="굴림" w:hint="eastAsia"/>
          <w:b/>
          <w:bCs/>
          <w:sz w:val="22"/>
          <w:szCs w:val="22"/>
        </w:rPr>
        <w:t>중동서 플랜트 건설경험 많은 삼성E&amp;A·DL이앤씨 등 '들썩'</w:t>
      </w:r>
    </w:p>
    <w:p w14:paraId="178517ED" w14:textId="66AF4357" w:rsidR="004E6BAB" w:rsidRPr="00A97C74" w:rsidRDefault="004E6BAB" w:rsidP="004E6BAB">
      <w:pPr>
        <w:rPr>
          <w:rFonts w:ascii="굴림" w:hAnsi="굴림"/>
          <w:b/>
          <w:bCs/>
          <w:sz w:val="22"/>
          <w:szCs w:val="22"/>
        </w:rPr>
      </w:pPr>
      <w:r w:rsidRPr="00A97C74">
        <w:rPr>
          <w:rFonts w:ascii="굴림" w:hAnsi="굴림" w:hint="eastAsia"/>
          <w:b/>
          <w:bCs/>
          <w:sz w:val="22"/>
          <w:szCs w:val="22"/>
        </w:rPr>
        <w:t>사우디 등 국방력 강화 나설 듯,</w:t>
      </w:r>
      <w:r w:rsidRPr="00A97C74">
        <w:rPr>
          <w:rFonts w:ascii="굴림" w:hAnsi="굴림"/>
          <w:b/>
          <w:bCs/>
          <w:sz w:val="22"/>
          <w:szCs w:val="22"/>
        </w:rPr>
        <w:t xml:space="preserve"> </w:t>
      </w:r>
      <w:r w:rsidRPr="00A97C74">
        <w:rPr>
          <w:rFonts w:ascii="굴림" w:hAnsi="굴림" w:hint="eastAsia"/>
          <w:b/>
          <w:bCs/>
          <w:sz w:val="22"/>
          <w:szCs w:val="22"/>
        </w:rPr>
        <w:t>'천궁 제조' LIG D&amp;A 19% 상승</w:t>
      </w:r>
    </w:p>
    <w:p w14:paraId="4D7ABB1F" w14:textId="77777777" w:rsidR="00255F27" w:rsidRDefault="004E6BAB" w:rsidP="004E6BAB">
      <w:pPr>
        <w:rPr>
          <w:rFonts w:ascii="굴림" w:hAnsi="굴림"/>
          <w:szCs w:val="21"/>
        </w:rPr>
      </w:pPr>
      <w:r w:rsidRPr="004E6BAB">
        <w:rPr>
          <w:rFonts w:ascii="굴림" w:hAnsi="굴림" w:hint="eastAsia"/>
          <w:szCs w:val="21"/>
        </w:rPr>
        <w:t>◇중동 에너지 시설 건설 경험 풍부</w:t>
      </w:r>
      <w:r>
        <w:rPr>
          <w:rFonts w:ascii="굴림" w:hAnsi="굴림" w:hint="eastAsia"/>
          <w:szCs w:val="21"/>
        </w:rPr>
        <w:t xml:space="preserve"> </w:t>
      </w:r>
      <w:r>
        <w:rPr>
          <w:rFonts w:ascii="굴림" w:hAnsi="굴림"/>
          <w:szCs w:val="21"/>
        </w:rPr>
        <w:t>=</w:t>
      </w:r>
      <w:r w:rsidRPr="004E6BAB">
        <w:rPr>
          <w:rFonts w:ascii="굴림" w:hAnsi="굴림" w:hint="eastAsia"/>
          <w:szCs w:val="21"/>
        </w:rPr>
        <w:t>16일 유가증권시장에서 대우건설은 전날 대비 19.87% 오른 2만7450원에 장을 마쳤다. 중동 지역에서의 플랜트 건설 경험이 풍부한 DL이앤씨(13.16%)와 삼성E&amp;A(8.83%), GS건설(5.29%)도 동시에 강세를 보였다. 중동 국가들이 종전 이후 즉각적인 에너지 시설 복구 작업에 나설 것으로 알려지면서다. 국제에너지기구(IEA)에 따르면 미국과 이란 간 전쟁으로 중동 지역 내 80곳 이상의 정유시설 및 가스전이 훼손됐다. 이를 원상 복구하는 데에만 580억달러(약 88조원)가량의 자금이 소요될 전망이다.</w:t>
      </w:r>
      <w:r>
        <w:rPr>
          <w:rFonts w:ascii="굴림" w:hAnsi="굴림"/>
          <w:szCs w:val="21"/>
        </w:rPr>
        <w:t xml:space="preserve"> </w:t>
      </w:r>
    </w:p>
    <w:p w14:paraId="7F9FAE74" w14:textId="5220C036" w:rsidR="004E6BAB" w:rsidRPr="004E6BAB" w:rsidRDefault="004E6BAB" w:rsidP="004E6BAB">
      <w:pPr>
        <w:rPr>
          <w:rFonts w:ascii="굴림" w:hAnsi="굴림"/>
          <w:szCs w:val="21"/>
        </w:rPr>
      </w:pPr>
      <w:r w:rsidRPr="004E6BAB">
        <w:rPr>
          <w:rFonts w:ascii="굴림" w:hAnsi="굴림" w:hint="eastAsia"/>
          <w:szCs w:val="21"/>
        </w:rPr>
        <w:t>국내 건설회사들의 재건 수주 가능성은 매우 높은 것으로 알려졌다. 이번 전쟁으로 훼손된 주요 플랜트 시설 건설에 참여했기 때문이다. 새로운 기업에 복구를 맡기기보다 기존 기업이 복구를 담당하는 게 비용 및 공사기간 측면에서 압도적으로 효율적이라는 게 업계의 평가다.</w:t>
      </w:r>
      <w:r>
        <w:rPr>
          <w:rFonts w:ascii="굴림" w:hAnsi="굴림"/>
          <w:szCs w:val="21"/>
        </w:rPr>
        <w:t xml:space="preserve"> </w:t>
      </w:r>
      <w:r w:rsidRPr="004E6BAB">
        <w:rPr>
          <w:rFonts w:ascii="굴림" w:hAnsi="굴림" w:hint="eastAsia"/>
          <w:szCs w:val="21"/>
        </w:rPr>
        <w:t xml:space="preserve">증권가에서는 이 중에서도 이란 내 사업 경험이 풍부한 DL이앤씨를 최대 수혜주로 꼽았다. 오는 19일 이란에 대한 </w:t>
      </w:r>
      <w:r w:rsidRPr="004E6BAB">
        <w:rPr>
          <w:rFonts w:ascii="굴림" w:hAnsi="굴림" w:hint="eastAsia"/>
          <w:szCs w:val="21"/>
        </w:rPr>
        <w:lastRenderedPageBreak/>
        <w:t>미국의 경제 제재가 해제될 것으로 예상되면서다. DL이앤씨는 1990년대 이후 이란 내 최다 수주 실적을 보유하고 있어 가장 유리한 위치에 있다. 또한 전쟁으로 심각한 피해를 본 사우스파르스 가스전 사업에 참여했다. 이란 내 지사도 운용 중이어서 발 빠른 대응이 가능하다는 평가다.</w:t>
      </w:r>
    </w:p>
    <w:p w14:paraId="66B8791B" w14:textId="10058B46" w:rsidR="004E6BAB" w:rsidRPr="004E6BAB" w:rsidRDefault="004E6BAB" w:rsidP="004E6BAB">
      <w:pPr>
        <w:rPr>
          <w:rFonts w:ascii="굴림" w:hAnsi="굴림"/>
          <w:szCs w:val="21"/>
        </w:rPr>
      </w:pPr>
      <w:r w:rsidRPr="004E6BAB">
        <w:rPr>
          <w:rFonts w:ascii="굴림" w:hAnsi="굴림" w:hint="eastAsia"/>
          <w:szCs w:val="21"/>
        </w:rPr>
        <w:t>김선미 신한투자증권 연구원은 “국내 건설사의 업체별 참여 규모는 인력 공급 능력이 결정할 전망”이라며 “DL이앤씨는 경쟁사 대비 가용 인력에 여유가 있어 실적 수혜가 가시화될 것으로 기대된다”고 말했다.</w:t>
      </w:r>
      <w:r>
        <w:rPr>
          <w:rFonts w:ascii="굴림" w:hAnsi="굴림"/>
          <w:szCs w:val="21"/>
        </w:rPr>
        <w:t xml:space="preserve"> </w:t>
      </w:r>
      <w:r w:rsidRPr="004E6BAB">
        <w:rPr>
          <w:rFonts w:ascii="굴림" w:hAnsi="굴림" w:hint="eastAsia"/>
          <w:szCs w:val="21"/>
        </w:rPr>
        <w:t>삼성E&amp;A는 카타르 라스라판 액화천연가스(LNG) 생산시설에 참여한 기업이다. 이해진 대신증권 연구원은 “삼성E&amp;A는 국내 에너지 설비 기업 중 가장 풍부한 파이프라인을 보유했다”며 “석유·LNG 등 전통 시설은 물론 그린수소, 암모니아 등 청정에너지 시설 건설도 가능해 재건 수요와 신규 투자의 수혜를 동시에 누릴 것”이라고 설명했다.</w:t>
      </w:r>
    </w:p>
    <w:p w14:paraId="4E0AFDDD" w14:textId="77777777" w:rsidR="004E6BAB" w:rsidRPr="004E6BAB" w:rsidRDefault="004E6BAB" w:rsidP="004E6BAB">
      <w:pPr>
        <w:rPr>
          <w:rFonts w:ascii="굴림" w:hAnsi="굴림"/>
          <w:szCs w:val="21"/>
        </w:rPr>
      </w:pPr>
    </w:p>
    <w:p w14:paraId="64227024" w14:textId="4ACFCAB0" w:rsidR="004E6BAB" w:rsidRPr="004E6BAB" w:rsidRDefault="004E6BAB" w:rsidP="004E6BAB">
      <w:pPr>
        <w:rPr>
          <w:rFonts w:ascii="굴림" w:hAnsi="굴림"/>
          <w:szCs w:val="21"/>
        </w:rPr>
      </w:pPr>
      <w:r w:rsidRPr="00A97C74">
        <w:rPr>
          <w:rFonts w:ascii="굴림" w:hAnsi="굴림" w:hint="eastAsia"/>
          <w:b/>
          <w:bCs/>
          <w:sz w:val="22"/>
          <w:szCs w:val="22"/>
        </w:rPr>
        <w:t>◇종전 후 본격화되는 방산 수주</w:t>
      </w:r>
      <w:r>
        <w:rPr>
          <w:rFonts w:ascii="굴림" w:hAnsi="굴림" w:hint="eastAsia"/>
          <w:szCs w:val="21"/>
        </w:rPr>
        <w:t xml:space="preserve"> </w:t>
      </w:r>
      <w:r>
        <w:rPr>
          <w:rFonts w:ascii="굴림" w:hAnsi="굴림"/>
          <w:szCs w:val="21"/>
        </w:rPr>
        <w:t>=</w:t>
      </w:r>
      <w:r w:rsidRPr="004E6BAB">
        <w:rPr>
          <w:rFonts w:ascii="굴림" w:hAnsi="굴림" w:hint="eastAsia"/>
          <w:szCs w:val="21"/>
        </w:rPr>
        <w:t>종전 선언은 방산주에도 강력한 모멘텀으로 작용했다. 통상 방산 계약은 전쟁 종결 이후 국방력 재정비 시기에 집중되는 경향이 있기 때문이다. 이날 LIG디펜스앤에어로스페이스의 주가는 전날보다 18.58% 상승했으며, 한화에어로스페이스도 9.13% 올랐다.</w:t>
      </w:r>
    </w:p>
    <w:p w14:paraId="3DB985AE" w14:textId="77777777" w:rsidR="004E6BAB" w:rsidRDefault="004E6BAB" w:rsidP="004E6BAB">
      <w:pPr>
        <w:rPr>
          <w:rFonts w:ascii="굴림" w:hAnsi="굴림"/>
          <w:szCs w:val="21"/>
        </w:rPr>
      </w:pPr>
      <w:r w:rsidRPr="004E6BAB">
        <w:rPr>
          <w:rFonts w:ascii="굴림" w:hAnsi="굴림" w:hint="eastAsia"/>
          <w:szCs w:val="21"/>
        </w:rPr>
        <w:t>그동안 전쟁으로 잠정 중단된 대형 무기 도입 협상이 일제히 재개될 것이라는 기대가 투자심리를 자극했다. 한화에어로스페이스는 사우디아라비아 국가방위부와 장갑차 및 자주포 등 지상무기 현대화를 협의해 왔으나 교전으로 논의가 멈췄다. 현대로템 역시 이라크와 K-2 전차 250대 규모의 수출 논의를 하다가 중단됐다. 종전과 함께 이들 대형 프로젝트의 협상 테이블이 다시 열릴 가능성이 커졌다.</w:t>
      </w:r>
      <w:r>
        <w:rPr>
          <w:rFonts w:ascii="굴림" w:hAnsi="굴림"/>
          <w:szCs w:val="21"/>
        </w:rPr>
        <w:t xml:space="preserve"> </w:t>
      </w:r>
      <w:r w:rsidRPr="004E6BAB">
        <w:rPr>
          <w:rFonts w:ascii="굴림" w:hAnsi="굴림" w:hint="eastAsia"/>
          <w:szCs w:val="21"/>
        </w:rPr>
        <w:t>방공망 방어체계를 강화할 수 있는 무기도 대거 도입될 전망이다.</w:t>
      </w:r>
    </w:p>
    <w:p w14:paraId="7E15C181" w14:textId="225CF156" w:rsidR="004E6BAB" w:rsidRDefault="004E6BAB" w:rsidP="004E6BAB">
      <w:pPr>
        <w:rPr>
          <w:rFonts w:ascii="굴림" w:hAnsi="굴림"/>
          <w:szCs w:val="21"/>
        </w:rPr>
      </w:pPr>
      <w:r w:rsidRPr="004E6BAB">
        <w:rPr>
          <w:rFonts w:ascii="굴림" w:hAnsi="굴림" w:hint="eastAsia"/>
          <w:szCs w:val="21"/>
        </w:rPr>
        <w:t xml:space="preserve"> 이번 전쟁에서는 미사일을 통한 중동 내 에너지 설비 타격이 빈번하게 이뤄졌다. 이에 시장에서는 LIG디펜스앤에어로스페이스와 한화에어로스페이스의 핵심 라인업인 천궁Ⅱ와 장거리 지대공 유도무기(L-SAM) 등 고도화된 방어무기의 추가 수출 가능성을 높게 평가하고 있다.</w:t>
      </w:r>
      <w:r>
        <w:rPr>
          <w:rFonts w:ascii="굴림" w:hAnsi="굴림"/>
          <w:szCs w:val="21"/>
        </w:rPr>
        <w:t xml:space="preserve"> </w:t>
      </w:r>
      <w:r w:rsidRPr="004E6BAB">
        <w:rPr>
          <w:rFonts w:ascii="굴림" w:hAnsi="굴림" w:hint="eastAsia"/>
          <w:szCs w:val="21"/>
        </w:rPr>
        <w:t>강태호 DS증권 연구원은 “전쟁 종결 이후에도 이란의 미사일 역량은 여전하며 헤즈볼라·후티반군 세력을 고려할 때 중동 지역의 방공 능력 강화 수요는 구조적으로 지속될 전망”이라며 “ 쿠웨이트 카타르 등 기존 미도입국으로의 신규 수출과 기존 도입국의 추가 발주가 기대된다”고 설명했다.</w:t>
      </w:r>
    </w:p>
    <w:p w14:paraId="7DF4ED0C" w14:textId="77777777" w:rsidR="004E6BAB" w:rsidRDefault="004E6BAB" w:rsidP="004E6BAB">
      <w:pPr>
        <w:rPr>
          <w:rFonts w:ascii="굴림" w:hAnsi="굴림"/>
          <w:szCs w:val="21"/>
        </w:rPr>
      </w:pPr>
    </w:p>
    <w:p w14:paraId="07565AE0" w14:textId="6FBCF5FA" w:rsidR="004E6BAB" w:rsidRPr="004E6BAB" w:rsidRDefault="004E6BAB" w:rsidP="004E6BAB">
      <w:pPr>
        <w:rPr>
          <w:rFonts w:ascii="굴림" w:hAnsi="굴림"/>
          <w:szCs w:val="21"/>
        </w:rPr>
      </w:pPr>
      <w:r w:rsidRPr="00A97C74">
        <w:rPr>
          <w:rFonts w:ascii="궁서체" w:eastAsia="궁서체" w:hAnsi="궁서체" w:hint="eastAsia"/>
          <w:b/>
          <w:bCs/>
          <w:sz w:val="26"/>
          <w:szCs w:val="26"/>
        </w:rPr>
        <w:t>"메모리 수요 2만배" 하이닉스 목표가 줄상향</w:t>
      </w:r>
      <w:r>
        <w:rPr>
          <w:rFonts w:ascii="굴림" w:hAnsi="굴림" w:hint="eastAsia"/>
          <w:szCs w:val="21"/>
        </w:rPr>
        <w:t xml:space="preserve"> </w:t>
      </w:r>
      <w:r>
        <w:rPr>
          <w:rFonts w:ascii="굴림" w:hAnsi="굴림"/>
        </w:rPr>
        <w:t xml:space="preserve"> -</w:t>
      </w:r>
      <w:r>
        <w:rPr>
          <w:rFonts w:ascii="굴림" w:hAnsi="굴림" w:hint="eastAsia"/>
        </w:rPr>
        <w:t>한경</w:t>
      </w:r>
    </w:p>
    <w:p w14:paraId="4F1CD520" w14:textId="5CDEC089" w:rsidR="004E6BAB" w:rsidRPr="00A97C74" w:rsidRDefault="004E6BAB" w:rsidP="004E6BAB">
      <w:pPr>
        <w:rPr>
          <w:rFonts w:ascii="굴림" w:hAnsi="굴림"/>
          <w:b/>
          <w:bCs/>
          <w:sz w:val="22"/>
          <w:szCs w:val="22"/>
        </w:rPr>
      </w:pPr>
      <w:r w:rsidRPr="00A97C74">
        <w:rPr>
          <w:rFonts w:ascii="굴림" w:hAnsi="굴림" w:hint="eastAsia"/>
          <w:b/>
          <w:bCs/>
          <w:sz w:val="22"/>
          <w:szCs w:val="22"/>
        </w:rPr>
        <w:t>매분기 역대 최대 실적 경신 전망</w:t>
      </w:r>
      <w:r w:rsidR="00255F27">
        <w:rPr>
          <w:rFonts w:ascii="굴림" w:hAnsi="굴림" w:hint="eastAsia"/>
          <w:b/>
          <w:bCs/>
          <w:sz w:val="22"/>
          <w:szCs w:val="22"/>
        </w:rPr>
        <w:t>.</w:t>
      </w:r>
      <w:r w:rsidR="00255F27">
        <w:rPr>
          <w:rFonts w:ascii="굴림" w:hAnsi="굴림"/>
          <w:b/>
          <w:bCs/>
          <w:sz w:val="22"/>
          <w:szCs w:val="22"/>
        </w:rPr>
        <w:t xml:space="preserve">. </w:t>
      </w:r>
      <w:r w:rsidRPr="00A97C74">
        <w:rPr>
          <w:rFonts w:ascii="굴림" w:hAnsi="굴림" w:hint="eastAsia"/>
          <w:b/>
          <w:bCs/>
          <w:sz w:val="22"/>
          <w:szCs w:val="22"/>
        </w:rPr>
        <w:t>노무라, 목표가 500만원으로 올려</w:t>
      </w:r>
    </w:p>
    <w:p w14:paraId="29D2F1FA" w14:textId="3087B287" w:rsidR="004E6BAB" w:rsidRPr="004E6BAB" w:rsidRDefault="004E6BAB" w:rsidP="004E6BAB">
      <w:pPr>
        <w:rPr>
          <w:rFonts w:ascii="굴림" w:hAnsi="굴림"/>
          <w:szCs w:val="21"/>
        </w:rPr>
      </w:pPr>
      <w:r w:rsidRPr="004E6BAB">
        <w:rPr>
          <w:rFonts w:ascii="굴림" w:hAnsi="굴림" w:hint="eastAsia"/>
          <w:szCs w:val="21"/>
        </w:rPr>
        <w:t>인공지능(AI) 반도체 슈퍼사이클이 이어지자 SK하이닉스 실적 전망치가 계속 상향되고 있다. 이에 따라 SK하이닉스 주가가 현재의 두 배 수준인 500만원까지 치솟을 것이라는 파격적인 관측도 나온다.</w:t>
      </w:r>
      <w:r>
        <w:rPr>
          <w:rFonts w:ascii="굴림" w:hAnsi="굴림"/>
          <w:szCs w:val="21"/>
        </w:rPr>
        <w:t xml:space="preserve"> </w:t>
      </w:r>
      <w:r w:rsidRPr="004E6BAB">
        <w:rPr>
          <w:rFonts w:ascii="굴림" w:hAnsi="굴림" w:hint="eastAsia"/>
          <w:szCs w:val="21"/>
        </w:rPr>
        <w:t>16일 인공지능(AI) 기반 투자정보 서비스 에픽AI에 따르면 SK하이닉스의 2분기 영업이익 컨센서스는 62조7921억원으로 집계됐다. 지난 1분기 영업이익(37조6102억원)의 1.7배에 달하는 규모다. 지난 4월 초만 해도 증권가는 SK하이닉스 2분기 영업이익을 40조원대로 예상했는데, AI 확산에 따른 반도체 공급 부족이 심해져 눈높이가 대폭 올라갔다.</w:t>
      </w:r>
      <w:r>
        <w:rPr>
          <w:rFonts w:ascii="굴림" w:hAnsi="굴림"/>
          <w:szCs w:val="21"/>
        </w:rPr>
        <w:t xml:space="preserve"> </w:t>
      </w:r>
      <w:r w:rsidRPr="004E6BAB">
        <w:rPr>
          <w:rFonts w:ascii="굴림" w:hAnsi="굴림" w:hint="eastAsia"/>
          <w:szCs w:val="21"/>
        </w:rPr>
        <w:t>증권가는 SK하이닉스가 당분간 매 분기 역대 최대 실적을 갈아치울 것으로 기대한다. 이날 기준 SK하이닉스의 분기별 영업이익은 3분기 75조8399억원, 4분기 83조7241억원에 이어 내년 1분기 84조475억원까지 높아질 것으로 전망된다.</w:t>
      </w:r>
    </w:p>
    <w:p w14:paraId="7B8247F8" w14:textId="0B38E261" w:rsidR="004E6BAB" w:rsidRDefault="004E6BAB" w:rsidP="004E6BAB">
      <w:pPr>
        <w:rPr>
          <w:rFonts w:ascii="굴림" w:hAnsi="굴림"/>
          <w:szCs w:val="21"/>
        </w:rPr>
      </w:pPr>
      <w:r w:rsidRPr="004E6BAB">
        <w:rPr>
          <w:rFonts w:ascii="굴림" w:hAnsi="굴림" w:hint="eastAsia"/>
          <w:szCs w:val="21"/>
        </w:rPr>
        <w:t>SK하이닉스 목표주가도 높아지고 있다. 현재까지 가장 높은 목표주가를 제시한 곳은 노무라증권으로, 최근 400만원에서 500만원으로 대폭 올려 잡았다. 이날 종가(238만2000원) 대비 110% 상승 여력이 있다.</w:t>
      </w:r>
      <w:r>
        <w:rPr>
          <w:rFonts w:ascii="굴림" w:hAnsi="굴림"/>
          <w:szCs w:val="21"/>
        </w:rPr>
        <w:t xml:space="preserve"> </w:t>
      </w:r>
      <w:r w:rsidRPr="004E6BAB">
        <w:rPr>
          <w:rFonts w:ascii="굴림" w:hAnsi="굴림" w:hint="eastAsia"/>
          <w:szCs w:val="21"/>
        </w:rPr>
        <w:t>정창원 노무라증권 아시아리서치 공동대표는 최근 열린 기자간담회에서 “AI가 끌고 가는 메모리 수요는 5년간 1만~2만 배 커질 것으로 예상된다”고 말했다. SK증권(400만원)과 미래에셋증권·신한투자증권(380만원) 등 국내 증권사도 목표주가를 상향하고 있다.</w:t>
      </w:r>
      <w:r>
        <w:rPr>
          <w:rFonts w:ascii="굴림" w:hAnsi="굴림"/>
          <w:szCs w:val="21"/>
        </w:rPr>
        <w:t xml:space="preserve"> </w:t>
      </w:r>
      <w:r w:rsidRPr="004E6BAB">
        <w:rPr>
          <w:rFonts w:ascii="굴림" w:hAnsi="굴림" w:hint="eastAsia"/>
          <w:szCs w:val="21"/>
        </w:rPr>
        <w:t>이날 SK하이닉스 최대주주인 SK스퀘어 또한 전 거래일 대비 6.23% 오른 150만1000원에 마감했다. 3개월 전보다 167.08%, 1년 전보다 865.27% 급등했다. 두 회사 상승세에 힘입어 이날 SK그룹 시가총액은 장중 2000조원을 돌파했다.</w:t>
      </w:r>
    </w:p>
    <w:p w14:paraId="30FF1775" w14:textId="77777777" w:rsidR="00255F27" w:rsidRDefault="00255F27" w:rsidP="004E6BAB">
      <w:pPr>
        <w:rPr>
          <w:rFonts w:ascii="굴림" w:hAnsi="굴림"/>
          <w:szCs w:val="21"/>
        </w:rPr>
      </w:pPr>
    </w:p>
    <w:p w14:paraId="591EF73A" w14:textId="5A3FDF25" w:rsidR="00255F27" w:rsidRPr="00255F27" w:rsidRDefault="00255F27" w:rsidP="00255F27">
      <w:pPr>
        <w:rPr>
          <w:rFonts w:ascii="궁서체" w:eastAsia="궁서체" w:hAnsi="궁서체" w:hint="eastAsia"/>
          <w:b/>
          <w:bCs/>
          <w:sz w:val="26"/>
          <w:szCs w:val="26"/>
        </w:rPr>
      </w:pPr>
      <w:r w:rsidRPr="00255F27">
        <w:rPr>
          <w:rFonts w:ascii="궁서체" w:eastAsia="궁서체" w:hAnsi="궁서체" w:hint="eastAsia"/>
          <w:b/>
          <w:bCs/>
          <w:sz w:val="26"/>
          <w:szCs w:val="26"/>
        </w:rPr>
        <w:t>서학개미, 스페이스X '폭풍 매수'…상장 당일 1.2조원 순매수</w:t>
      </w:r>
      <w:r w:rsidRPr="00255F27">
        <w:rPr>
          <w:rFonts w:ascii="굴림" w:hAnsi="굴림" w:hint="eastAsia"/>
          <w:szCs w:val="21"/>
        </w:rPr>
        <w:t xml:space="preserve"> </w:t>
      </w:r>
      <w:r w:rsidRPr="00255F27">
        <w:rPr>
          <w:rFonts w:ascii="굴림" w:hAnsi="굴림"/>
          <w:szCs w:val="21"/>
        </w:rPr>
        <w:t xml:space="preserve"> -</w:t>
      </w:r>
      <w:r w:rsidRPr="00255F27">
        <w:rPr>
          <w:rFonts w:ascii="굴림" w:hAnsi="굴림" w:hint="eastAsia"/>
          <w:szCs w:val="21"/>
        </w:rPr>
        <w:t>연합</w:t>
      </w:r>
    </w:p>
    <w:p w14:paraId="52C325DB" w14:textId="77777777" w:rsidR="00255F27" w:rsidRPr="00255F27" w:rsidRDefault="00255F27" w:rsidP="00255F27">
      <w:pPr>
        <w:rPr>
          <w:rFonts w:ascii="굴림" w:hAnsi="굴림" w:hint="eastAsia"/>
          <w:b/>
          <w:bCs/>
          <w:sz w:val="22"/>
          <w:szCs w:val="22"/>
        </w:rPr>
      </w:pPr>
      <w:r w:rsidRPr="00255F27">
        <w:rPr>
          <w:rFonts w:ascii="굴림" w:hAnsi="굴림" w:hint="eastAsia"/>
          <w:b/>
          <w:bCs/>
          <w:sz w:val="22"/>
          <w:szCs w:val="22"/>
        </w:rPr>
        <w:t>'토스+10대' 증권사 취합…'속슬' 하루 최대 매수 1.5배 규모</w:t>
      </w:r>
    </w:p>
    <w:p w14:paraId="23901AAD" w14:textId="77777777" w:rsidR="00255F27" w:rsidRPr="00255F27" w:rsidRDefault="00255F27" w:rsidP="00255F27">
      <w:pPr>
        <w:rPr>
          <w:rFonts w:ascii="굴림" w:hAnsi="굴림" w:hint="eastAsia"/>
          <w:b/>
          <w:bCs/>
          <w:sz w:val="22"/>
          <w:szCs w:val="22"/>
        </w:rPr>
      </w:pPr>
      <w:r w:rsidRPr="00255F27">
        <w:rPr>
          <w:rFonts w:ascii="굴림" w:hAnsi="굴림" w:hint="eastAsia"/>
          <w:b/>
          <w:bCs/>
          <w:sz w:val="22"/>
          <w:szCs w:val="22"/>
        </w:rPr>
        <w:t>500만주 이상 매수 추정…美 주식 보유 순위도 단숨에 30위권</w:t>
      </w:r>
    </w:p>
    <w:p w14:paraId="2854723C" w14:textId="77777777" w:rsidR="00255F27" w:rsidRDefault="00255F27" w:rsidP="00255F27">
      <w:pPr>
        <w:rPr>
          <w:rFonts w:ascii="굴림" w:hAnsi="굴림"/>
          <w:szCs w:val="21"/>
        </w:rPr>
      </w:pPr>
      <w:r w:rsidRPr="00255F27">
        <w:rPr>
          <w:rFonts w:ascii="굴림" w:hAnsi="굴림" w:hint="eastAsia"/>
          <w:szCs w:val="21"/>
        </w:rPr>
        <w:t>미국 증시에 투자하는 개인 투자자(서학 개미)들이 우주기업 스페이스X 상장 당일 하루 동안 1조원 이상 주식을 사들인 것으로 나타났다.</w:t>
      </w:r>
      <w:r>
        <w:rPr>
          <w:rFonts w:ascii="굴림" w:hAnsi="굴림"/>
          <w:szCs w:val="21"/>
        </w:rPr>
        <w:t xml:space="preserve"> </w:t>
      </w:r>
      <w:r w:rsidRPr="00255F27">
        <w:rPr>
          <w:rFonts w:ascii="굴림" w:hAnsi="굴림" w:hint="eastAsia"/>
          <w:szCs w:val="21"/>
        </w:rPr>
        <w:t>서학 개미들이 미 증시에 상장된 단일 종목에 대해 하루에 1조원 이상 '폭풍 매수'하는 것은 흔치 않다.</w:t>
      </w:r>
      <w:r>
        <w:rPr>
          <w:rFonts w:ascii="굴림" w:hAnsi="굴림"/>
          <w:szCs w:val="21"/>
        </w:rPr>
        <w:t xml:space="preserve"> </w:t>
      </w:r>
      <w:r w:rsidRPr="00255F27">
        <w:rPr>
          <w:rFonts w:ascii="굴림" w:hAnsi="굴림" w:hint="eastAsia"/>
          <w:szCs w:val="21"/>
        </w:rPr>
        <w:t>17일 금융투자업계에 따르면 미래에셋과 한국투자</w:t>
      </w:r>
      <w:r w:rsidRPr="00255F27">
        <w:rPr>
          <w:rFonts w:ascii="굴림" w:hAnsi="굴림" w:hint="eastAsia"/>
          <w:szCs w:val="21"/>
        </w:rPr>
        <w:lastRenderedPageBreak/>
        <w:t>증권 등 자기자본 기준 10대 증권사와 토스증권 등 총 11개 증권사를 통해 개인 투자자들이 12일(현지시간) 스페이스X를 순매수한 금액은 1조2천346억원(8억850달러·환율 1천527원)으로 집계됐다.</w:t>
      </w:r>
      <w:r>
        <w:rPr>
          <w:rFonts w:ascii="굴림" w:hAnsi="굴림"/>
          <w:szCs w:val="21"/>
        </w:rPr>
        <w:t xml:space="preserve"> </w:t>
      </w:r>
      <w:r w:rsidRPr="00255F27">
        <w:rPr>
          <w:rFonts w:ascii="굴림" w:hAnsi="굴림" w:hint="eastAsia"/>
          <w:szCs w:val="21"/>
        </w:rPr>
        <w:t>12일은 스페이스X가 나스닥에 상장한 날로, 하루 동안 스페이스X 주식을 매입하는 데 무려 1조원 이상을 쏟아부은 것이다.</w:t>
      </w:r>
      <w:r>
        <w:rPr>
          <w:rFonts w:ascii="굴림" w:hAnsi="굴림"/>
          <w:szCs w:val="21"/>
        </w:rPr>
        <w:t xml:space="preserve"> </w:t>
      </w:r>
      <w:r w:rsidRPr="00255F27">
        <w:rPr>
          <w:rFonts w:ascii="굴림" w:hAnsi="굴림" w:hint="eastAsia"/>
          <w:szCs w:val="21"/>
        </w:rPr>
        <w:t>토스증권은 중소 증권사이지만 서학 개미들이 가장 많이 이용하는 증권사로, 지난해에 이어 올해 1분기에도 해외 주식 시장 점유율(외화증권수탁수수료 기준) 1위를 차지한 바 있다.</w:t>
      </w:r>
      <w:r>
        <w:rPr>
          <w:rFonts w:ascii="굴림" w:hAnsi="굴림"/>
          <w:szCs w:val="21"/>
        </w:rPr>
        <w:t xml:space="preserve"> </w:t>
      </w:r>
      <w:r w:rsidRPr="00255F27">
        <w:rPr>
          <w:rFonts w:ascii="굴림" w:hAnsi="굴림" w:hint="eastAsia"/>
          <w:szCs w:val="21"/>
        </w:rPr>
        <w:t>하루 단일 종목에 대한 1조2천억원 매수는 적어도 최근 들어 가장 큰 규모다.</w:t>
      </w:r>
      <w:r>
        <w:rPr>
          <w:rFonts w:ascii="굴림" w:hAnsi="굴림"/>
          <w:szCs w:val="21"/>
        </w:rPr>
        <w:t xml:space="preserve"> </w:t>
      </w:r>
      <w:r w:rsidRPr="00255F27">
        <w:rPr>
          <w:rFonts w:ascii="굴림" w:hAnsi="굴림" w:hint="eastAsia"/>
          <w:szCs w:val="21"/>
        </w:rPr>
        <w:t>이달 들어 스페이스X 상장 전 서학 개미들이 하루에 가장 많이 매수한 종목은 지난 4일 '속슬'(DIREXION DAILY SEMICONDUCTORS BULL 3X SHS ETF)이었다.</w:t>
      </w:r>
      <w:r>
        <w:rPr>
          <w:rFonts w:ascii="굴림" w:hAnsi="굴림"/>
          <w:szCs w:val="21"/>
        </w:rPr>
        <w:t xml:space="preserve"> </w:t>
      </w:r>
      <w:r w:rsidRPr="00255F27">
        <w:rPr>
          <w:rFonts w:ascii="굴림" w:hAnsi="굴림" w:hint="eastAsia"/>
          <w:szCs w:val="21"/>
        </w:rPr>
        <w:t>이 ETF는 미국 필라델피아 반도체 지수를 정방향 3배로 추종하는 상품으로, 4일 하루 동안 순매수는 5억1천422만 달러(7천852억원)였다.</w:t>
      </w:r>
      <w:r>
        <w:rPr>
          <w:rFonts w:ascii="굴림" w:hAnsi="굴림"/>
          <w:szCs w:val="21"/>
        </w:rPr>
        <w:t xml:space="preserve"> </w:t>
      </w:r>
      <w:r w:rsidRPr="00255F27">
        <w:rPr>
          <w:rFonts w:ascii="굴림" w:hAnsi="굴림" w:hint="eastAsia"/>
          <w:szCs w:val="21"/>
        </w:rPr>
        <w:t>이 ETF의 순매수금액은 당일 2위 종목의 25배에 달했는데, 스페이스X를 매입하는데 들인 자금은 이 ETF 순매수금액의 1.5배를 웃돈 것이다.</w:t>
      </w:r>
      <w:r>
        <w:rPr>
          <w:rFonts w:ascii="굴림" w:hAnsi="굴림"/>
          <w:szCs w:val="21"/>
        </w:rPr>
        <w:t xml:space="preserve"> </w:t>
      </w:r>
    </w:p>
    <w:p w14:paraId="3F5C2890" w14:textId="77777777" w:rsidR="00255F27" w:rsidRDefault="00255F27" w:rsidP="00255F27">
      <w:pPr>
        <w:rPr>
          <w:rFonts w:ascii="굴림" w:hAnsi="굴림"/>
          <w:szCs w:val="21"/>
        </w:rPr>
      </w:pPr>
    </w:p>
    <w:p w14:paraId="72DE0B49" w14:textId="4AAF3A4B" w:rsidR="00255F27" w:rsidRPr="00255F27" w:rsidRDefault="00255F27" w:rsidP="00255F27">
      <w:pPr>
        <w:rPr>
          <w:rFonts w:ascii="굴림" w:hAnsi="굴림" w:hint="eastAsia"/>
          <w:szCs w:val="21"/>
        </w:rPr>
      </w:pPr>
      <w:r w:rsidRPr="00255F27">
        <w:rPr>
          <w:rFonts w:ascii="굴림" w:hAnsi="굴림" w:hint="eastAsia"/>
          <w:szCs w:val="21"/>
        </w:rPr>
        <w:t>이 같은 대규모 매수는 스페이스X에 대한 관심이 쏠리면서 향후 주가가 지속해 상승할 것이라는 기대감이 반영된 데 따른 것으로 풀이된다.</w:t>
      </w:r>
      <w:r>
        <w:rPr>
          <w:rFonts w:ascii="굴림" w:hAnsi="굴림"/>
          <w:szCs w:val="21"/>
        </w:rPr>
        <w:t xml:space="preserve"> </w:t>
      </w:r>
      <w:r w:rsidRPr="00255F27">
        <w:rPr>
          <w:rFonts w:ascii="굴림" w:hAnsi="굴림" w:hint="eastAsia"/>
          <w:szCs w:val="21"/>
        </w:rPr>
        <w:t>스페이스X 공모가는 135달러로, 상장 당일 150달러에서 거래를 시작해 장중 176달러까지 치솟았다가 19.3% 오른 161.11달러에 마감했다.</w:t>
      </w:r>
      <w:r>
        <w:rPr>
          <w:rFonts w:ascii="굴림" w:hAnsi="굴림"/>
          <w:szCs w:val="21"/>
        </w:rPr>
        <w:t xml:space="preserve"> </w:t>
      </w:r>
      <w:r w:rsidRPr="00255F27">
        <w:rPr>
          <w:rFonts w:ascii="굴림" w:hAnsi="굴림" w:hint="eastAsia"/>
          <w:szCs w:val="21"/>
        </w:rPr>
        <w:t>마감가 기준으로 환산하면 서학 개미들은 스페이스X 주식을 500만주가량 매수한 것으로 추정된다.</w:t>
      </w:r>
      <w:r>
        <w:rPr>
          <w:rFonts w:ascii="굴림" w:hAnsi="굴림"/>
          <w:szCs w:val="21"/>
        </w:rPr>
        <w:t xml:space="preserve"> </w:t>
      </w:r>
      <w:r w:rsidRPr="00255F27">
        <w:rPr>
          <w:rFonts w:ascii="굴림" w:hAnsi="굴림" w:hint="eastAsia"/>
          <w:szCs w:val="21"/>
        </w:rPr>
        <w:t>이에 스페이스X는 단 하루 만에 서학개미들이 많이 보유한 미 주식 30위권 자리를 꿰찼다.</w:t>
      </w:r>
    </w:p>
    <w:p w14:paraId="5338663B" w14:textId="77777777" w:rsidR="00255F27" w:rsidRPr="00255F27" w:rsidRDefault="00255F27" w:rsidP="00255F27">
      <w:pPr>
        <w:rPr>
          <w:rFonts w:ascii="굴림" w:hAnsi="굴림" w:hint="eastAsia"/>
          <w:szCs w:val="21"/>
        </w:rPr>
      </w:pPr>
      <w:r w:rsidRPr="00255F27">
        <w:rPr>
          <w:rFonts w:ascii="굴림" w:hAnsi="굴림" w:hint="eastAsia"/>
          <w:szCs w:val="21"/>
        </w:rPr>
        <w:t>이는 보유금액(평가금액)이 35위인 ASML(7천581억 달러)보다 많고, 삼성전자[005930]와 SK하이닉스[000660]를 담고 있는 '라운드힐 메모리 ETF'(34위·8천634억 달러)를 추격하는 규모다.</w:t>
      </w:r>
    </w:p>
    <w:p w14:paraId="6BFC75C3" w14:textId="2C145752" w:rsidR="00255F27" w:rsidRDefault="00255F27" w:rsidP="00255F27">
      <w:pPr>
        <w:rPr>
          <w:rFonts w:ascii="굴림" w:hAnsi="굴림"/>
          <w:szCs w:val="21"/>
        </w:rPr>
      </w:pPr>
      <w:r w:rsidRPr="00255F27">
        <w:rPr>
          <w:rFonts w:ascii="굴림" w:hAnsi="굴림" w:hint="eastAsia"/>
          <w:szCs w:val="21"/>
        </w:rPr>
        <w:t>이들 증권사 외에 다른 국내 중소형 증권사를 통한 스페이스X 규모를 합치면 실제 순매수 금액은 1조3천억원을 웃돌 것으로 추정된다.</w:t>
      </w:r>
      <w:r>
        <w:rPr>
          <w:rFonts w:ascii="굴림" w:hAnsi="굴림"/>
          <w:szCs w:val="21"/>
        </w:rPr>
        <w:t xml:space="preserve"> </w:t>
      </w:r>
      <w:r w:rsidRPr="00255F27">
        <w:rPr>
          <w:rFonts w:ascii="굴림" w:hAnsi="굴림" w:hint="eastAsia"/>
          <w:szCs w:val="21"/>
        </w:rPr>
        <w:t>여기에 스페이스X는 상장 둘째 날인 15일(현지시간)에도 19.6% 급등 마감해 서학 개미들의 이틀간 순매수 금액은 2조원을 넘어설 것으로 예상된다.</w:t>
      </w:r>
      <w:r>
        <w:rPr>
          <w:rFonts w:ascii="굴림" w:hAnsi="굴림"/>
          <w:szCs w:val="21"/>
        </w:rPr>
        <w:t xml:space="preserve"> </w:t>
      </w:r>
      <w:r w:rsidRPr="00255F27">
        <w:rPr>
          <w:rFonts w:ascii="굴림" w:hAnsi="굴림" w:hint="eastAsia"/>
          <w:szCs w:val="21"/>
        </w:rPr>
        <w:t>한국예탁결제원 증권정보포털 세이브로에 따르면 서학 개미들은 스페이스X가 상장되기 전까지 최근 한 달 동안에는 스페이스X를 담을 ETF인 '테마 스페이스 이노베이터스(Tema Space Innovators·NASA)를 3억1천654만달러어치 순매수하기도 했다.</w:t>
      </w:r>
    </w:p>
    <w:p w14:paraId="0433EDDA" w14:textId="77777777" w:rsidR="000A4559" w:rsidRDefault="000A4559" w:rsidP="007426A8">
      <w:pPr>
        <w:rPr>
          <w:rFonts w:ascii="굴림" w:hAnsi="굴림"/>
          <w:b/>
          <w:sz w:val="22"/>
          <w:szCs w:val="22"/>
        </w:rPr>
      </w:pPr>
    </w:p>
    <w:p w14:paraId="2C8A70B3" w14:textId="5D8FA1BE" w:rsidR="000A4559" w:rsidRDefault="00E7355C" w:rsidP="007426A8">
      <w:pPr>
        <w:rPr>
          <w:rFonts w:ascii="굴림" w:hAnsi="굴림"/>
          <w:b/>
          <w:sz w:val="22"/>
          <w:szCs w:val="22"/>
        </w:rPr>
      </w:pPr>
      <w:r w:rsidRPr="00A97C74">
        <w:rPr>
          <w:rFonts w:ascii="궁서체" w:eastAsia="궁서체" w:hAnsi="궁서체" w:hint="eastAsia"/>
          <w:b/>
          <w:bCs/>
          <w:sz w:val="26"/>
          <w:szCs w:val="26"/>
        </w:rPr>
        <w:t>두산</w:t>
      </w:r>
      <w:r w:rsidRPr="00E7355C">
        <w:rPr>
          <w:rFonts w:ascii="굴림" w:hAnsi="굴림" w:hint="eastAsia"/>
          <w:b/>
          <w:sz w:val="22"/>
          <w:szCs w:val="22"/>
        </w:rPr>
        <w:t>, 증권사 목표가 상향에 강세</w:t>
      </w:r>
      <w:r>
        <w:rPr>
          <w:rFonts w:ascii="굴림" w:hAnsi="굴림" w:hint="eastAsia"/>
          <w:b/>
          <w:sz w:val="22"/>
          <w:szCs w:val="22"/>
        </w:rPr>
        <w:t xml:space="preserve"> </w:t>
      </w:r>
      <w:r w:rsidRPr="00E7355C">
        <w:rPr>
          <w:rFonts w:ascii="굴림" w:hAnsi="굴림"/>
        </w:rPr>
        <w:t xml:space="preserve"> -</w:t>
      </w:r>
      <w:r w:rsidRPr="00E7355C">
        <w:rPr>
          <w:rFonts w:ascii="굴림" w:hAnsi="굴림" w:hint="eastAsia"/>
        </w:rPr>
        <w:t>매경</w:t>
      </w:r>
    </w:p>
    <w:p w14:paraId="540DD596" w14:textId="2BDFB8FB" w:rsidR="00E7355C" w:rsidRDefault="00E7355C" w:rsidP="007426A8">
      <w:pPr>
        <w:rPr>
          <w:rFonts w:ascii="굴림" w:hAnsi="굴림"/>
          <w:b/>
          <w:sz w:val="22"/>
          <w:szCs w:val="22"/>
        </w:rPr>
      </w:pPr>
      <w:r w:rsidRPr="00A97C74">
        <w:rPr>
          <w:rFonts w:ascii="궁서체" w:eastAsia="궁서체" w:hAnsi="궁서체" w:hint="eastAsia"/>
          <w:b/>
          <w:bCs/>
          <w:sz w:val="26"/>
          <w:szCs w:val="26"/>
        </w:rPr>
        <w:t>웨이비스</w:t>
      </w:r>
      <w:r w:rsidRPr="00E7355C">
        <w:rPr>
          <w:rFonts w:ascii="굴림" w:hAnsi="굴림" w:hint="eastAsia"/>
          <w:b/>
          <w:sz w:val="22"/>
          <w:szCs w:val="22"/>
        </w:rPr>
        <w:t xml:space="preserve">-방위산업 테마 상승세에 </w:t>
      </w:r>
      <w:r>
        <w:rPr>
          <w:rFonts w:ascii="굴림" w:hAnsi="굴림" w:hint="eastAsia"/>
          <w:b/>
          <w:sz w:val="22"/>
          <w:szCs w:val="22"/>
        </w:rPr>
        <w:t xml:space="preserve">강세 </w:t>
      </w:r>
      <w:r w:rsidRPr="00E7355C">
        <w:rPr>
          <w:rFonts w:ascii="굴림" w:hAnsi="굴림"/>
        </w:rPr>
        <w:t xml:space="preserve"> -</w:t>
      </w:r>
      <w:r w:rsidRPr="00E7355C">
        <w:rPr>
          <w:rFonts w:ascii="굴림" w:hAnsi="굴림" w:hint="eastAsia"/>
        </w:rPr>
        <w:t>매경</w:t>
      </w:r>
    </w:p>
    <w:p w14:paraId="1933E5D1" w14:textId="57209499" w:rsidR="000A4559" w:rsidRDefault="00E7355C" w:rsidP="007426A8">
      <w:pPr>
        <w:rPr>
          <w:rFonts w:ascii="굴림" w:hAnsi="굴림"/>
          <w:b/>
          <w:sz w:val="22"/>
          <w:szCs w:val="22"/>
        </w:rPr>
      </w:pPr>
      <w:r w:rsidRPr="00E7355C">
        <w:rPr>
          <w:rFonts w:ascii="굴림" w:hAnsi="굴림" w:hint="eastAsia"/>
          <w:b/>
          <w:sz w:val="22"/>
          <w:szCs w:val="22"/>
        </w:rPr>
        <w:t>美풍력발전 규제 해소 기대…</w:t>
      </w:r>
      <w:r w:rsidRPr="00A97C74">
        <w:rPr>
          <w:rFonts w:ascii="궁서체" w:eastAsia="궁서체" w:hAnsi="궁서체" w:hint="eastAsia"/>
          <w:b/>
          <w:bCs/>
          <w:sz w:val="26"/>
          <w:szCs w:val="26"/>
        </w:rPr>
        <w:t>씨에스윈드</w:t>
      </w:r>
      <w:r w:rsidRPr="00E7355C">
        <w:rPr>
          <w:rFonts w:ascii="굴림" w:hAnsi="굴림" w:hint="eastAsia"/>
          <w:b/>
          <w:sz w:val="22"/>
          <w:szCs w:val="22"/>
        </w:rPr>
        <w:t xml:space="preserve"> 30% 급등</w:t>
      </w:r>
      <w:r>
        <w:rPr>
          <w:rFonts w:ascii="굴림" w:hAnsi="굴림" w:hint="eastAsia"/>
          <w:b/>
          <w:sz w:val="22"/>
          <w:szCs w:val="22"/>
        </w:rPr>
        <w:t xml:space="preserve"> </w:t>
      </w:r>
      <w:r w:rsidRPr="00E7355C">
        <w:rPr>
          <w:rFonts w:ascii="굴림" w:hAnsi="굴림"/>
        </w:rPr>
        <w:t xml:space="preserve"> -</w:t>
      </w:r>
      <w:r w:rsidRPr="00E7355C">
        <w:rPr>
          <w:rFonts w:ascii="굴림" w:hAnsi="굴림" w:hint="eastAsia"/>
        </w:rPr>
        <w:t>매경</w:t>
      </w:r>
    </w:p>
    <w:p w14:paraId="77040675" w14:textId="2228BE32" w:rsidR="000A4559" w:rsidRDefault="00E7355C" w:rsidP="007426A8">
      <w:pPr>
        <w:rPr>
          <w:rFonts w:ascii="굴림" w:hAnsi="굴림"/>
          <w:b/>
          <w:sz w:val="22"/>
          <w:szCs w:val="22"/>
        </w:rPr>
      </w:pPr>
      <w:r w:rsidRPr="00A97C74">
        <w:rPr>
          <w:rFonts w:ascii="궁서체" w:eastAsia="궁서체" w:hAnsi="궁서체" w:hint="eastAsia"/>
          <w:b/>
          <w:bCs/>
          <w:sz w:val="26"/>
          <w:szCs w:val="26"/>
        </w:rPr>
        <w:t>이노인스트루먼트</w:t>
      </w:r>
      <w:r w:rsidRPr="00E7355C">
        <w:rPr>
          <w:rFonts w:ascii="굴림" w:hAnsi="굴림" w:hint="eastAsia"/>
          <w:b/>
          <w:sz w:val="22"/>
          <w:szCs w:val="22"/>
        </w:rPr>
        <w:t xml:space="preserve">-통신장비 테마 상승세에 </w:t>
      </w:r>
      <w:r>
        <w:rPr>
          <w:rFonts w:ascii="굴림" w:hAnsi="굴림" w:hint="eastAsia"/>
          <w:b/>
          <w:sz w:val="22"/>
          <w:szCs w:val="22"/>
        </w:rPr>
        <w:t>강세</w:t>
      </w:r>
      <w:r w:rsidRPr="00E7355C">
        <w:rPr>
          <w:rFonts w:ascii="굴림" w:hAnsi="굴림" w:hint="eastAsia"/>
          <w:b/>
          <w:sz w:val="22"/>
          <w:szCs w:val="22"/>
        </w:rPr>
        <w:t xml:space="preserve"> </w:t>
      </w:r>
      <w:r w:rsidRPr="00E7355C">
        <w:rPr>
          <w:rFonts w:ascii="굴림" w:hAnsi="굴림"/>
        </w:rPr>
        <w:t xml:space="preserve"> -</w:t>
      </w:r>
      <w:r w:rsidRPr="00E7355C">
        <w:rPr>
          <w:rFonts w:ascii="굴림" w:hAnsi="굴림" w:hint="eastAsia"/>
        </w:rPr>
        <w:t>매경</w:t>
      </w:r>
    </w:p>
    <w:p w14:paraId="6FDF5795" w14:textId="77777777" w:rsidR="00932534" w:rsidRDefault="00932534" w:rsidP="00932534">
      <w:pPr>
        <w:rPr>
          <w:rFonts w:ascii="굴림" w:hAnsi="굴림"/>
          <w:b/>
          <w:sz w:val="22"/>
          <w:szCs w:val="22"/>
        </w:rPr>
      </w:pPr>
      <w:r w:rsidRPr="00E7355C">
        <w:rPr>
          <w:rFonts w:ascii="굴림" w:hAnsi="굴림" w:hint="eastAsia"/>
          <w:b/>
          <w:sz w:val="22"/>
          <w:szCs w:val="22"/>
        </w:rPr>
        <w:t>메모리 3社 납품</w:t>
      </w:r>
      <w:r w:rsidRPr="00A97C74">
        <w:rPr>
          <w:rFonts w:ascii="궁서체" w:eastAsia="궁서체" w:hAnsi="궁서체" w:hint="eastAsia"/>
          <w:b/>
          <w:bCs/>
          <w:sz w:val="26"/>
          <w:szCs w:val="26"/>
        </w:rPr>
        <w:t xml:space="preserve"> '저스템' </w:t>
      </w:r>
      <w:r w:rsidRPr="00E7355C">
        <w:rPr>
          <w:rFonts w:ascii="굴림" w:hAnsi="굴림" w:hint="eastAsia"/>
          <w:b/>
          <w:sz w:val="22"/>
          <w:szCs w:val="22"/>
        </w:rPr>
        <w:t>장비 수요에 재상승 날개</w:t>
      </w:r>
      <w:r>
        <w:rPr>
          <w:rFonts w:ascii="굴림" w:hAnsi="굴림" w:hint="eastAsia"/>
          <w:b/>
          <w:sz w:val="22"/>
          <w:szCs w:val="22"/>
        </w:rPr>
        <w:t xml:space="preserve"> </w:t>
      </w:r>
      <w:r w:rsidRPr="00E7355C">
        <w:rPr>
          <w:rFonts w:ascii="굴림" w:hAnsi="굴림"/>
        </w:rPr>
        <w:t xml:space="preserve"> -</w:t>
      </w:r>
      <w:r w:rsidRPr="00E7355C">
        <w:rPr>
          <w:rFonts w:ascii="굴림" w:hAnsi="굴림" w:hint="eastAsia"/>
        </w:rPr>
        <w:t>매경</w:t>
      </w:r>
    </w:p>
    <w:p w14:paraId="274EBBC8" w14:textId="5A1911FC" w:rsidR="00E7355C" w:rsidRDefault="004E6BAB" w:rsidP="007426A8">
      <w:pPr>
        <w:rPr>
          <w:rFonts w:ascii="굴림" w:hAnsi="굴림"/>
          <w:b/>
          <w:sz w:val="22"/>
          <w:szCs w:val="22"/>
        </w:rPr>
      </w:pPr>
      <w:r w:rsidRPr="00A97C74">
        <w:rPr>
          <w:rFonts w:ascii="궁서체" w:eastAsia="궁서체" w:hAnsi="궁서체" w:hint="eastAsia"/>
          <w:b/>
          <w:bCs/>
          <w:sz w:val="26"/>
          <w:szCs w:val="26"/>
        </w:rPr>
        <w:t>제너셈</w:t>
      </w:r>
      <w:r w:rsidRPr="004E6BAB">
        <w:rPr>
          <w:rFonts w:ascii="굴림" w:hAnsi="굴림" w:hint="eastAsia"/>
          <w:b/>
          <w:sz w:val="22"/>
          <w:szCs w:val="22"/>
        </w:rPr>
        <w:t>, SK하이닉스와 반도체 장비 공급계약에 '급등'</w:t>
      </w:r>
      <w:r>
        <w:rPr>
          <w:rFonts w:ascii="굴림" w:hAnsi="굴림"/>
          <w:b/>
          <w:sz w:val="22"/>
          <w:szCs w:val="22"/>
        </w:rPr>
        <w:t xml:space="preserve"> </w:t>
      </w:r>
      <w:r>
        <w:rPr>
          <w:rFonts w:ascii="굴림" w:hAnsi="굴림"/>
        </w:rPr>
        <w:t xml:space="preserve"> -</w:t>
      </w:r>
      <w:r>
        <w:rPr>
          <w:rFonts w:ascii="굴림" w:hAnsi="굴림" w:hint="eastAsia"/>
        </w:rPr>
        <w:t>한경</w:t>
      </w:r>
    </w:p>
    <w:p w14:paraId="21A71D3B" w14:textId="77777777" w:rsidR="004E6BAB" w:rsidRDefault="004E6BAB" w:rsidP="007426A8">
      <w:pPr>
        <w:rPr>
          <w:rFonts w:ascii="굴림" w:hAnsi="굴림"/>
          <w:b/>
          <w:sz w:val="22"/>
          <w:szCs w:val="22"/>
        </w:rPr>
      </w:pPr>
    </w:p>
    <w:p w14:paraId="41978E6E" w14:textId="688D1D43" w:rsidR="004E6BAB" w:rsidRPr="004E6BAB" w:rsidRDefault="004E6BAB" w:rsidP="004E6BAB">
      <w:pPr>
        <w:rPr>
          <w:rFonts w:ascii="굴림" w:hAnsi="굴림"/>
          <w:b/>
          <w:sz w:val="22"/>
          <w:szCs w:val="22"/>
        </w:rPr>
      </w:pPr>
      <w:r w:rsidRPr="00A97C74">
        <w:rPr>
          <w:rFonts w:ascii="궁서체" w:eastAsia="궁서체" w:hAnsi="궁서체" w:hint="eastAsia"/>
          <w:b/>
          <w:bCs/>
          <w:sz w:val="26"/>
          <w:szCs w:val="26"/>
        </w:rPr>
        <w:t>한화솔루션 '고공행진'</w:t>
      </w:r>
      <w:r w:rsidRPr="004E6BAB">
        <w:rPr>
          <w:rFonts w:ascii="굴림" w:hAnsi="굴림" w:hint="eastAsia"/>
          <w:b/>
          <w:sz w:val="22"/>
          <w:szCs w:val="22"/>
        </w:rPr>
        <w:t>…</w:t>
      </w:r>
      <w:r w:rsidR="00255F27">
        <w:rPr>
          <w:rFonts w:ascii="굴림" w:hAnsi="굴림" w:hint="eastAsia"/>
          <w:b/>
          <w:sz w:val="22"/>
          <w:szCs w:val="22"/>
        </w:rPr>
        <w:t xml:space="preserve"> </w:t>
      </w:r>
      <w:r w:rsidRPr="004E6BAB">
        <w:rPr>
          <w:rFonts w:ascii="굴림" w:hAnsi="굴림" w:hint="eastAsia"/>
          <w:b/>
          <w:sz w:val="22"/>
          <w:szCs w:val="22"/>
        </w:rPr>
        <w:t>유상증자 모집액 늘어나나</w:t>
      </w:r>
      <w:r>
        <w:rPr>
          <w:rFonts w:ascii="굴림" w:hAnsi="굴림" w:hint="eastAsia"/>
          <w:b/>
          <w:sz w:val="22"/>
          <w:szCs w:val="22"/>
        </w:rPr>
        <w:t xml:space="preserve"> </w:t>
      </w:r>
      <w:r>
        <w:rPr>
          <w:rFonts w:ascii="굴림" w:hAnsi="굴림"/>
        </w:rPr>
        <w:t xml:space="preserve"> -</w:t>
      </w:r>
      <w:r>
        <w:rPr>
          <w:rFonts w:ascii="굴림" w:hAnsi="굴림" w:hint="eastAsia"/>
        </w:rPr>
        <w:t>한경</w:t>
      </w:r>
    </w:p>
    <w:p w14:paraId="27C379D6" w14:textId="609E21A1" w:rsidR="004E6BAB" w:rsidRPr="00A97C74" w:rsidRDefault="004E6BAB" w:rsidP="004E6BAB">
      <w:pPr>
        <w:rPr>
          <w:rFonts w:ascii="굴림" w:hAnsi="굴림"/>
          <w:szCs w:val="21"/>
        </w:rPr>
      </w:pPr>
      <w:r w:rsidRPr="00A97C74">
        <w:rPr>
          <w:rFonts w:ascii="굴림" w:hAnsi="굴림" w:hint="eastAsia"/>
          <w:szCs w:val="21"/>
        </w:rPr>
        <w:t>셀 수요 증가에 6일새 21% 뛰어,</w:t>
      </w:r>
      <w:r w:rsidRPr="00A97C74">
        <w:rPr>
          <w:rFonts w:ascii="굴림" w:hAnsi="굴림"/>
          <w:szCs w:val="21"/>
        </w:rPr>
        <w:t xml:space="preserve"> </w:t>
      </w:r>
      <w:r w:rsidRPr="00A97C74">
        <w:rPr>
          <w:rFonts w:ascii="굴림" w:hAnsi="굴림" w:hint="eastAsia"/>
          <w:szCs w:val="21"/>
        </w:rPr>
        <w:t>주가 5.4만원 넘으면 1.7조 확보</w:t>
      </w:r>
    </w:p>
    <w:p w14:paraId="69BF1950" w14:textId="77777777" w:rsidR="004E6BAB" w:rsidRPr="00A97C74" w:rsidRDefault="004E6BAB" w:rsidP="004E6BAB">
      <w:pPr>
        <w:rPr>
          <w:rFonts w:ascii="굴림" w:hAnsi="굴림"/>
          <w:szCs w:val="21"/>
        </w:rPr>
      </w:pPr>
    </w:p>
    <w:p w14:paraId="5E42F316" w14:textId="77FC3922" w:rsidR="00E7355C" w:rsidRDefault="00E7355C" w:rsidP="00E7355C">
      <w:pPr>
        <w:rPr>
          <w:rFonts w:ascii="굴림" w:hAnsi="굴림"/>
          <w:b/>
          <w:sz w:val="22"/>
          <w:szCs w:val="22"/>
        </w:rPr>
      </w:pPr>
      <w:r w:rsidRPr="00A97C74">
        <w:rPr>
          <w:rFonts w:ascii="궁서체" w:eastAsia="궁서체" w:hAnsi="궁서체" w:hint="eastAsia"/>
          <w:b/>
          <w:bCs/>
          <w:sz w:val="26"/>
          <w:szCs w:val="26"/>
        </w:rPr>
        <w:t>외국인 몰려 이달 67% 급등한 '후성'</w:t>
      </w:r>
      <w:r>
        <w:rPr>
          <w:rFonts w:ascii="굴림" w:hAnsi="굴림"/>
          <w:b/>
          <w:sz w:val="22"/>
          <w:szCs w:val="22"/>
        </w:rPr>
        <w:t xml:space="preserve"> </w:t>
      </w:r>
      <w:r w:rsidRPr="00E7355C">
        <w:rPr>
          <w:rFonts w:ascii="굴림" w:hAnsi="굴림"/>
        </w:rPr>
        <w:t xml:space="preserve"> -</w:t>
      </w:r>
      <w:r w:rsidRPr="00E7355C">
        <w:rPr>
          <w:rFonts w:ascii="굴림" w:hAnsi="굴림" w:hint="eastAsia"/>
        </w:rPr>
        <w:t>매경</w:t>
      </w:r>
    </w:p>
    <w:p w14:paraId="1855FA71" w14:textId="4FA64223" w:rsidR="00E7355C" w:rsidRPr="00A97C74" w:rsidRDefault="00E7355C" w:rsidP="007426A8">
      <w:pPr>
        <w:rPr>
          <w:rFonts w:ascii="굴림" w:hAnsi="굴림"/>
          <w:szCs w:val="21"/>
        </w:rPr>
      </w:pPr>
      <w:r w:rsidRPr="00A97C74">
        <w:rPr>
          <w:rFonts w:ascii="굴림" w:hAnsi="굴림"/>
          <w:szCs w:val="21"/>
        </w:rPr>
        <w:t xml:space="preserve">.. </w:t>
      </w:r>
      <w:r w:rsidRPr="00A97C74">
        <w:rPr>
          <w:rFonts w:ascii="굴림" w:hAnsi="굴림" w:hint="eastAsia"/>
          <w:szCs w:val="21"/>
        </w:rPr>
        <w:t>팔로어 84만 해외 트레이더 추천효과?</w:t>
      </w:r>
      <w:r w:rsidRPr="00A97C74">
        <w:rPr>
          <w:rFonts w:ascii="굴림" w:hAnsi="굴림"/>
          <w:szCs w:val="21"/>
        </w:rPr>
        <w:t xml:space="preserve"> </w:t>
      </w:r>
    </w:p>
    <w:p w14:paraId="1673D670" w14:textId="77777777" w:rsidR="000A4559" w:rsidRPr="00A97C74" w:rsidRDefault="000A4559" w:rsidP="007426A8">
      <w:pPr>
        <w:rPr>
          <w:rFonts w:ascii="굴림" w:hAnsi="굴림"/>
          <w:szCs w:val="21"/>
        </w:rPr>
      </w:pPr>
    </w:p>
    <w:p w14:paraId="266CC00F" w14:textId="7A6D3D54" w:rsidR="000A4559" w:rsidRDefault="00644090" w:rsidP="007426A8">
      <w:pPr>
        <w:rPr>
          <w:rFonts w:ascii="굴림" w:hAnsi="굴림"/>
          <w:b/>
          <w:sz w:val="22"/>
          <w:szCs w:val="22"/>
        </w:rPr>
      </w:pPr>
      <w:r w:rsidRPr="00A97C74">
        <w:rPr>
          <w:rFonts w:ascii="궁서체" w:eastAsia="궁서체" w:hAnsi="궁서체" w:hint="eastAsia"/>
          <w:b/>
          <w:bCs/>
          <w:sz w:val="26"/>
          <w:szCs w:val="26"/>
        </w:rPr>
        <w:t>한화그룹</w:t>
      </w:r>
      <w:r w:rsidRPr="00644090">
        <w:rPr>
          <w:rFonts w:ascii="굴림" w:hAnsi="굴림" w:hint="eastAsia"/>
          <w:b/>
          <w:sz w:val="22"/>
          <w:szCs w:val="22"/>
        </w:rPr>
        <w:t>, KAI 2대주주로 … 한국판 스페이스X 가속도</w:t>
      </w:r>
      <w:r w:rsidR="00E7355C">
        <w:rPr>
          <w:rFonts w:ascii="굴림" w:hAnsi="굴림" w:hint="eastAsia"/>
          <w:b/>
          <w:sz w:val="22"/>
          <w:szCs w:val="22"/>
        </w:rPr>
        <w:t xml:space="preserve"> </w:t>
      </w:r>
      <w:r w:rsidR="00E7355C" w:rsidRPr="00E7355C">
        <w:rPr>
          <w:rFonts w:ascii="굴림" w:hAnsi="굴림"/>
        </w:rPr>
        <w:t xml:space="preserve"> -</w:t>
      </w:r>
      <w:r w:rsidR="00E7355C" w:rsidRPr="00E7355C">
        <w:rPr>
          <w:rFonts w:ascii="굴림" w:hAnsi="굴림" w:hint="eastAsia"/>
        </w:rPr>
        <w:t>매경</w:t>
      </w:r>
    </w:p>
    <w:p w14:paraId="378380EF" w14:textId="223C3C1A" w:rsidR="00094C43" w:rsidRPr="00094C43" w:rsidRDefault="00094C43" w:rsidP="00094C43">
      <w:pPr>
        <w:rPr>
          <w:rFonts w:ascii="굴림" w:hAnsi="굴림"/>
          <w:b/>
          <w:sz w:val="22"/>
          <w:szCs w:val="22"/>
        </w:rPr>
      </w:pPr>
      <w:r w:rsidRPr="00094C43">
        <w:rPr>
          <w:rFonts w:ascii="굴림" w:hAnsi="굴림" w:hint="eastAsia"/>
          <w:b/>
          <w:sz w:val="22"/>
          <w:szCs w:val="22"/>
        </w:rPr>
        <w:t xml:space="preserve">‘스페이스X 0주’ 사태에 고개 숙인 </w:t>
      </w:r>
      <w:r w:rsidRPr="00A97C74">
        <w:rPr>
          <w:rFonts w:ascii="궁서체" w:eastAsia="궁서체" w:hAnsi="궁서체" w:hint="eastAsia"/>
          <w:b/>
          <w:bCs/>
          <w:sz w:val="26"/>
          <w:szCs w:val="26"/>
        </w:rPr>
        <w:t>미래에셋</w:t>
      </w:r>
      <w:r w:rsidRPr="00094C43">
        <w:rPr>
          <w:rFonts w:ascii="굴림" w:hAnsi="굴림" w:hint="eastAsia"/>
          <w:b/>
          <w:sz w:val="22"/>
          <w:szCs w:val="22"/>
        </w:rPr>
        <w:t>…“금전보상 검토”</w:t>
      </w:r>
      <w:r w:rsidR="00E7355C">
        <w:rPr>
          <w:rFonts w:ascii="굴림" w:hAnsi="굴림" w:hint="eastAsia"/>
          <w:b/>
          <w:sz w:val="22"/>
          <w:szCs w:val="22"/>
        </w:rPr>
        <w:t xml:space="preserve"> </w:t>
      </w:r>
      <w:r w:rsidR="00E7355C" w:rsidRPr="00E7355C">
        <w:rPr>
          <w:rFonts w:ascii="굴림" w:hAnsi="굴림"/>
        </w:rPr>
        <w:t>-</w:t>
      </w:r>
      <w:r w:rsidR="00E7355C" w:rsidRPr="00E7355C">
        <w:rPr>
          <w:rFonts w:ascii="굴림" w:hAnsi="굴림" w:hint="eastAsia"/>
        </w:rPr>
        <w:t>매경</w:t>
      </w:r>
    </w:p>
    <w:p w14:paraId="5CFC32C7" w14:textId="7CEBAA83" w:rsidR="000A4559" w:rsidRDefault="004E6BAB" w:rsidP="00094C43">
      <w:pPr>
        <w:rPr>
          <w:rFonts w:ascii="굴림" w:hAnsi="굴림"/>
          <w:b/>
          <w:sz w:val="22"/>
          <w:szCs w:val="22"/>
        </w:rPr>
      </w:pPr>
      <w:r w:rsidRPr="00A97C74">
        <w:rPr>
          <w:rFonts w:ascii="궁서체" w:eastAsia="궁서체" w:hAnsi="궁서체" w:hint="eastAsia"/>
          <w:b/>
          <w:bCs/>
          <w:sz w:val="26"/>
          <w:szCs w:val="26"/>
        </w:rPr>
        <w:t>우리은행</w:t>
      </w:r>
      <w:r w:rsidRPr="004E6BAB">
        <w:rPr>
          <w:rFonts w:ascii="굴림" w:hAnsi="굴림" w:hint="eastAsia"/>
          <w:b/>
          <w:sz w:val="22"/>
          <w:szCs w:val="22"/>
        </w:rPr>
        <w:t>, 40억원 규모 금융사고 발생…"허위 서류 분양 사기"</w:t>
      </w:r>
      <w:r>
        <w:rPr>
          <w:rFonts w:ascii="굴림" w:hAnsi="굴림"/>
          <w:b/>
          <w:sz w:val="22"/>
          <w:szCs w:val="22"/>
        </w:rPr>
        <w:t xml:space="preserve"> </w:t>
      </w:r>
      <w:r>
        <w:rPr>
          <w:rFonts w:ascii="굴림" w:hAnsi="굴림"/>
        </w:rPr>
        <w:t xml:space="preserve"> -</w:t>
      </w:r>
      <w:r>
        <w:rPr>
          <w:rFonts w:ascii="굴림" w:hAnsi="굴림" w:hint="eastAsia"/>
        </w:rPr>
        <w:t>한경</w:t>
      </w:r>
    </w:p>
    <w:p w14:paraId="6A506978" w14:textId="5CBC93C5" w:rsidR="004E6BAB" w:rsidRDefault="004E6BAB" w:rsidP="00094C43">
      <w:pPr>
        <w:rPr>
          <w:rFonts w:ascii="굴림" w:hAnsi="굴림"/>
          <w:b/>
          <w:sz w:val="22"/>
          <w:szCs w:val="22"/>
        </w:rPr>
      </w:pPr>
      <w:r w:rsidRPr="004E6BAB">
        <w:rPr>
          <w:rFonts w:ascii="굴림" w:hAnsi="굴림" w:hint="eastAsia"/>
          <w:b/>
          <w:sz w:val="22"/>
          <w:szCs w:val="22"/>
        </w:rPr>
        <w:t>"주가 오른 이유는 로봇 뿐"…</w:t>
      </w:r>
      <w:r>
        <w:rPr>
          <w:rFonts w:ascii="굴림" w:hAnsi="굴림" w:hint="eastAsia"/>
          <w:b/>
          <w:sz w:val="22"/>
          <w:szCs w:val="22"/>
        </w:rPr>
        <w:t xml:space="preserve"> </w:t>
      </w:r>
      <w:r w:rsidRPr="00A97C74">
        <w:rPr>
          <w:rFonts w:ascii="궁서체" w:eastAsia="궁서체" w:hAnsi="궁서체" w:hint="eastAsia"/>
          <w:b/>
          <w:bCs/>
          <w:sz w:val="26"/>
          <w:szCs w:val="26"/>
        </w:rPr>
        <w:t>현대차</w:t>
      </w:r>
      <w:r w:rsidRPr="004E6BAB">
        <w:rPr>
          <w:rFonts w:ascii="굴림" w:hAnsi="굴림" w:hint="eastAsia"/>
          <w:b/>
          <w:sz w:val="22"/>
          <w:szCs w:val="22"/>
        </w:rPr>
        <w:t xml:space="preserve"> 투자의견 '중립' 처음 나왔다</w:t>
      </w:r>
      <w:r>
        <w:rPr>
          <w:rFonts w:ascii="굴림" w:hAnsi="굴림" w:hint="eastAsia"/>
          <w:b/>
          <w:sz w:val="22"/>
          <w:szCs w:val="22"/>
        </w:rPr>
        <w:t xml:space="preserve"> </w:t>
      </w:r>
      <w:r>
        <w:rPr>
          <w:rFonts w:ascii="굴림" w:hAnsi="굴림"/>
        </w:rPr>
        <w:t xml:space="preserve"> -</w:t>
      </w:r>
      <w:r>
        <w:rPr>
          <w:rFonts w:ascii="굴림" w:hAnsi="굴림" w:hint="eastAsia"/>
        </w:rPr>
        <w:t>한경</w:t>
      </w:r>
    </w:p>
    <w:p w14:paraId="2E5818AF" w14:textId="14E35F3E" w:rsidR="00932534" w:rsidRDefault="00932534" w:rsidP="00932534">
      <w:pPr>
        <w:rPr>
          <w:rFonts w:ascii="굴림" w:hAnsi="굴림"/>
          <w:b/>
          <w:sz w:val="22"/>
          <w:szCs w:val="22"/>
        </w:rPr>
      </w:pPr>
      <w:r w:rsidRPr="00932534">
        <w:rPr>
          <w:rFonts w:ascii="굴림" w:hAnsi="굴림" w:hint="eastAsia"/>
          <w:b/>
          <w:sz w:val="22"/>
          <w:szCs w:val="22"/>
        </w:rPr>
        <w:t xml:space="preserve">보험사 노리는 </w:t>
      </w:r>
      <w:r w:rsidRPr="00A97C74">
        <w:rPr>
          <w:rFonts w:ascii="궁서체" w:eastAsia="궁서체" w:hAnsi="궁서체" w:hint="eastAsia"/>
          <w:b/>
          <w:bCs/>
          <w:sz w:val="26"/>
          <w:szCs w:val="26"/>
        </w:rPr>
        <w:t>기업銀</w:t>
      </w:r>
      <w:r w:rsidRPr="00932534">
        <w:rPr>
          <w:rFonts w:ascii="굴림" w:hAnsi="굴림" w:hint="eastAsia"/>
          <w:b/>
          <w:sz w:val="22"/>
          <w:szCs w:val="22"/>
        </w:rPr>
        <w:t>…MG손보 인수전 참전</w:t>
      </w:r>
      <w:r w:rsidR="004E6BAB">
        <w:rPr>
          <w:rFonts w:ascii="굴림" w:hAnsi="굴림" w:hint="eastAsia"/>
          <w:b/>
          <w:sz w:val="22"/>
          <w:szCs w:val="22"/>
        </w:rPr>
        <w:t xml:space="preserve"> </w:t>
      </w:r>
      <w:r w:rsidR="004E6BAB">
        <w:rPr>
          <w:rFonts w:ascii="굴림" w:hAnsi="굴림"/>
        </w:rPr>
        <w:t xml:space="preserve"> -</w:t>
      </w:r>
      <w:r w:rsidR="004E6BAB">
        <w:rPr>
          <w:rFonts w:ascii="굴림" w:hAnsi="굴림" w:hint="eastAsia"/>
        </w:rPr>
        <w:t>한경</w:t>
      </w:r>
    </w:p>
    <w:p w14:paraId="525D8D1F" w14:textId="41E41EB3" w:rsidR="000A4559" w:rsidRDefault="00E7355C" w:rsidP="007426A8">
      <w:pPr>
        <w:rPr>
          <w:rFonts w:ascii="굴림" w:hAnsi="굴림"/>
          <w:b/>
          <w:sz w:val="22"/>
          <w:szCs w:val="22"/>
        </w:rPr>
      </w:pPr>
      <w:r w:rsidRPr="00E7355C">
        <w:rPr>
          <w:rFonts w:ascii="굴림" w:hAnsi="굴림" w:hint="eastAsia"/>
          <w:b/>
          <w:sz w:val="22"/>
          <w:szCs w:val="22"/>
        </w:rPr>
        <w:t>스페이스X 훈풍 올라탄다…</w:t>
      </w:r>
      <w:r w:rsidRPr="00A97C74">
        <w:rPr>
          <w:rFonts w:ascii="궁서체" w:eastAsia="궁서체" w:hAnsi="궁서체" w:hint="eastAsia"/>
          <w:b/>
          <w:bCs/>
          <w:sz w:val="26"/>
          <w:szCs w:val="26"/>
        </w:rPr>
        <w:t>신한운용,‘우주항공밸류체인’상장</w:t>
      </w:r>
      <w:r>
        <w:rPr>
          <w:rFonts w:ascii="굴림" w:hAnsi="굴림" w:hint="eastAsia"/>
          <w:b/>
          <w:sz w:val="22"/>
          <w:szCs w:val="22"/>
        </w:rPr>
        <w:t xml:space="preserve"> </w:t>
      </w:r>
      <w:r w:rsidRPr="00E7355C">
        <w:rPr>
          <w:rFonts w:ascii="굴림" w:hAnsi="굴림"/>
        </w:rPr>
        <w:t xml:space="preserve"> -</w:t>
      </w:r>
      <w:r w:rsidRPr="00E7355C">
        <w:rPr>
          <w:rFonts w:ascii="굴림" w:hAnsi="굴림" w:hint="eastAsia"/>
        </w:rPr>
        <w:t>매경</w:t>
      </w:r>
    </w:p>
    <w:p w14:paraId="5FD5C7CD" w14:textId="77777777" w:rsidR="00932534" w:rsidRDefault="00932534" w:rsidP="007426A8">
      <w:pPr>
        <w:rPr>
          <w:rFonts w:ascii="굴림" w:hAnsi="굴림"/>
          <w:b/>
          <w:sz w:val="22"/>
          <w:szCs w:val="22"/>
        </w:rPr>
      </w:pPr>
    </w:p>
    <w:p w14:paraId="2E3A96C0" w14:textId="1381A6D8" w:rsidR="00E7355C" w:rsidRPr="00E7355C" w:rsidRDefault="00E7355C" w:rsidP="00E7355C">
      <w:pPr>
        <w:rPr>
          <w:rFonts w:ascii="굴림" w:hAnsi="굴림"/>
          <w:b/>
          <w:sz w:val="22"/>
          <w:szCs w:val="22"/>
        </w:rPr>
      </w:pPr>
      <w:r w:rsidRPr="00A97C74">
        <w:rPr>
          <w:rFonts w:ascii="궁서체" w:eastAsia="궁서체" w:hAnsi="궁서체" w:hint="eastAsia"/>
          <w:b/>
          <w:bCs/>
          <w:sz w:val="26"/>
          <w:szCs w:val="26"/>
        </w:rPr>
        <w:t>증시 업종 분류 개편한다 … 車, 모빌리티 섹터로</w:t>
      </w:r>
      <w:r w:rsidRPr="00E7355C">
        <w:rPr>
          <w:rFonts w:ascii="굴림" w:hAnsi="굴림" w:hint="eastAsia"/>
          <w:b/>
          <w:sz w:val="22"/>
          <w:szCs w:val="22"/>
        </w:rPr>
        <w:t xml:space="preserve"> </w:t>
      </w:r>
      <w:r w:rsidRPr="00A97C74">
        <w:rPr>
          <w:rFonts w:ascii="궁서체" w:eastAsia="궁서체" w:hAnsi="궁서체" w:hint="eastAsia"/>
          <w:b/>
          <w:bCs/>
          <w:sz w:val="26"/>
          <w:szCs w:val="26"/>
        </w:rPr>
        <w:t>독립</w:t>
      </w:r>
      <w:r>
        <w:rPr>
          <w:rFonts w:ascii="굴림" w:hAnsi="굴림" w:hint="eastAsia"/>
          <w:b/>
          <w:sz w:val="22"/>
          <w:szCs w:val="22"/>
        </w:rPr>
        <w:t xml:space="preserve"> </w:t>
      </w:r>
      <w:r w:rsidRPr="00E7355C">
        <w:rPr>
          <w:rFonts w:ascii="굴림" w:hAnsi="굴림"/>
        </w:rPr>
        <w:t xml:space="preserve"> -</w:t>
      </w:r>
      <w:r w:rsidRPr="00E7355C">
        <w:rPr>
          <w:rFonts w:ascii="굴림" w:hAnsi="굴림" w:hint="eastAsia"/>
        </w:rPr>
        <w:t>매경</w:t>
      </w:r>
    </w:p>
    <w:p w14:paraId="7C872470" w14:textId="23DAF6DF" w:rsidR="000A4559" w:rsidRPr="00A97C74" w:rsidRDefault="00E7355C" w:rsidP="00E7355C">
      <w:pPr>
        <w:rPr>
          <w:rFonts w:ascii="굴림" w:hAnsi="굴림"/>
          <w:szCs w:val="21"/>
        </w:rPr>
      </w:pPr>
      <w:r w:rsidRPr="00A97C74">
        <w:rPr>
          <w:rFonts w:ascii="굴림" w:hAnsi="굴림" w:hint="eastAsia"/>
          <w:szCs w:val="21"/>
        </w:rPr>
        <w:t>거래소, 한국형 분류체계 추진.</w:t>
      </w:r>
      <w:r w:rsidRPr="00A97C74">
        <w:rPr>
          <w:rFonts w:ascii="굴림" w:hAnsi="굴림"/>
          <w:szCs w:val="21"/>
        </w:rPr>
        <w:t xml:space="preserve">. </w:t>
      </w:r>
      <w:r w:rsidRPr="00A97C74">
        <w:rPr>
          <w:rFonts w:ascii="굴림" w:hAnsi="굴림" w:hint="eastAsia"/>
          <w:szCs w:val="21"/>
        </w:rPr>
        <w:t>배터리, 별도 산업군으로 포진</w:t>
      </w:r>
    </w:p>
    <w:p w14:paraId="4A39BF73" w14:textId="5B27BD85" w:rsidR="00E7355C" w:rsidRPr="00E7355C" w:rsidRDefault="00E7355C" w:rsidP="00E7355C">
      <w:pPr>
        <w:rPr>
          <w:rFonts w:ascii="굴림" w:hAnsi="굴림"/>
        </w:rPr>
      </w:pPr>
      <w:r w:rsidRPr="00A97C74">
        <w:rPr>
          <w:rFonts w:ascii="궁서체" w:eastAsia="궁서체" w:hAnsi="궁서체" w:hint="eastAsia"/>
          <w:b/>
          <w:bCs/>
          <w:sz w:val="26"/>
          <w:szCs w:val="26"/>
        </w:rPr>
        <w:lastRenderedPageBreak/>
        <w:t>감사의견 ‘적정’ 이어도 안심 못해</w:t>
      </w:r>
      <w:r w:rsidRPr="00E7355C">
        <w:rPr>
          <w:rFonts w:ascii="굴림" w:hAnsi="굴림" w:hint="eastAsia"/>
        </w:rPr>
        <w:t xml:space="preserve"> </w:t>
      </w:r>
      <w:bookmarkStart w:id="0" w:name="_Hlk232542955"/>
      <w:r w:rsidRPr="00E7355C">
        <w:rPr>
          <w:rFonts w:ascii="굴림" w:hAnsi="굴림"/>
        </w:rPr>
        <w:t xml:space="preserve"> -</w:t>
      </w:r>
      <w:r w:rsidRPr="00E7355C">
        <w:rPr>
          <w:rFonts w:ascii="굴림" w:hAnsi="굴림" w:hint="eastAsia"/>
        </w:rPr>
        <w:t>매경</w:t>
      </w:r>
      <w:bookmarkEnd w:id="0"/>
    </w:p>
    <w:p w14:paraId="6D2D1D07" w14:textId="6650F0FB" w:rsidR="00E7355C" w:rsidRPr="00A97C74" w:rsidRDefault="00E7355C" w:rsidP="00E7355C">
      <w:pPr>
        <w:rPr>
          <w:rFonts w:ascii="굴림" w:hAnsi="굴림"/>
          <w:szCs w:val="21"/>
        </w:rPr>
      </w:pPr>
      <w:r w:rsidRPr="00A97C74">
        <w:rPr>
          <w:rFonts w:ascii="굴림" w:hAnsi="굴림" w:hint="eastAsia"/>
          <w:szCs w:val="21"/>
        </w:rPr>
        <w:t>…‘계속기업 불확실성’ 상장사 3분의 1 이듬해 상폐</w:t>
      </w:r>
    </w:p>
    <w:p w14:paraId="3EA9A9A9" w14:textId="77777777" w:rsidR="00784135" w:rsidRPr="00D5727E" w:rsidRDefault="00784135" w:rsidP="00784135">
      <w:pPr>
        <w:pStyle w:val="a3"/>
        <w:tabs>
          <w:tab w:val="left" w:pos="4606"/>
        </w:tabs>
        <w:rPr>
          <w:rFonts w:ascii="굴림" w:hAnsi="굴림"/>
          <w:sz w:val="20"/>
        </w:rPr>
      </w:pPr>
    </w:p>
    <w:p w14:paraId="306C218C" w14:textId="3C718941" w:rsidR="00932534" w:rsidRPr="00932534" w:rsidRDefault="00932534" w:rsidP="00932534">
      <w:pPr>
        <w:pStyle w:val="a3"/>
        <w:tabs>
          <w:tab w:val="left" w:pos="4606"/>
        </w:tabs>
        <w:rPr>
          <w:rFonts w:ascii="굴림" w:hAnsi="굴림"/>
        </w:rPr>
      </w:pPr>
      <w:r w:rsidRPr="00A97C74">
        <w:rPr>
          <w:rFonts w:ascii="궁서체" w:eastAsia="궁서체" w:hAnsi="궁서체" w:hint="eastAsia"/>
          <w:b/>
          <w:bCs/>
          <w:sz w:val="26"/>
          <w:szCs w:val="26"/>
        </w:rPr>
        <w:t>K전차에 '투명 망토' 덮는 스텔스 기술 나왔다</w:t>
      </w:r>
      <w:r w:rsidR="004E6BAB">
        <w:rPr>
          <w:rFonts w:ascii="굴림" w:hAnsi="굴림" w:hint="eastAsia"/>
        </w:rPr>
        <w:t xml:space="preserve"> </w:t>
      </w:r>
      <w:bookmarkStart w:id="1" w:name="_Hlk232544238"/>
      <w:r w:rsidR="004E6BAB">
        <w:rPr>
          <w:rFonts w:ascii="굴림" w:hAnsi="굴림"/>
        </w:rPr>
        <w:t xml:space="preserve"> -</w:t>
      </w:r>
      <w:r w:rsidR="004E6BAB">
        <w:rPr>
          <w:rFonts w:ascii="굴림" w:hAnsi="굴림" w:hint="eastAsia"/>
        </w:rPr>
        <w:t>한경</w:t>
      </w:r>
      <w:bookmarkEnd w:id="1"/>
    </w:p>
    <w:p w14:paraId="5C982361" w14:textId="5527B183" w:rsidR="00932534" w:rsidRPr="00932534" w:rsidRDefault="00932534" w:rsidP="00932534">
      <w:pPr>
        <w:pStyle w:val="a3"/>
        <w:tabs>
          <w:tab w:val="left" w:pos="4606"/>
        </w:tabs>
        <w:rPr>
          <w:rFonts w:ascii="굴림" w:hAnsi="굴림"/>
        </w:rPr>
      </w:pPr>
      <w:r w:rsidRPr="00932534">
        <w:rPr>
          <w:rFonts w:ascii="굴림" w:hAnsi="굴림" w:hint="eastAsia"/>
        </w:rPr>
        <w:t>섬유개발연 등 국내 방산업계</w:t>
      </w:r>
      <w:r>
        <w:rPr>
          <w:rFonts w:ascii="굴림" w:hAnsi="굴림" w:hint="eastAsia"/>
        </w:rPr>
        <w:t>,</w:t>
      </w:r>
      <w:r>
        <w:rPr>
          <w:rFonts w:ascii="굴림" w:hAnsi="굴림"/>
        </w:rPr>
        <w:t xml:space="preserve"> </w:t>
      </w:r>
      <w:r w:rsidRPr="00932534">
        <w:rPr>
          <w:rFonts w:ascii="굴림" w:hAnsi="굴림" w:hint="eastAsia"/>
        </w:rPr>
        <w:t>메타물질 위장소재 시제품 개발</w:t>
      </w:r>
    </w:p>
    <w:p w14:paraId="4E140DA8" w14:textId="53923307" w:rsidR="006943B2" w:rsidRDefault="00932534" w:rsidP="00932534">
      <w:pPr>
        <w:pStyle w:val="a3"/>
        <w:tabs>
          <w:tab w:val="left" w:pos="4606"/>
        </w:tabs>
        <w:rPr>
          <w:rFonts w:ascii="굴림" w:hAnsi="굴림"/>
        </w:rPr>
      </w:pPr>
      <w:r w:rsidRPr="00932534">
        <w:rPr>
          <w:rFonts w:ascii="굴림" w:hAnsi="굴림" w:hint="eastAsia"/>
        </w:rPr>
        <w:t>레이더 감시망도 피할 수 있어</w:t>
      </w:r>
    </w:p>
    <w:p w14:paraId="3D980717" w14:textId="77777777" w:rsidR="00683CA5" w:rsidRDefault="00683CA5" w:rsidP="00E83A44">
      <w:pPr>
        <w:pStyle w:val="a3"/>
        <w:tabs>
          <w:tab w:val="left" w:pos="4606"/>
        </w:tabs>
        <w:rPr>
          <w:rFonts w:ascii="굴림" w:hAnsi="굴림"/>
        </w:rPr>
      </w:pPr>
    </w:p>
    <w:p w14:paraId="17688F57" w14:textId="77777777" w:rsidR="00FC7F9F" w:rsidRDefault="00FC7F9F" w:rsidP="00E83A44">
      <w:pPr>
        <w:pStyle w:val="a3"/>
        <w:tabs>
          <w:tab w:val="left" w:pos="4606"/>
        </w:tabs>
        <w:rPr>
          <w:rFonts w:ascii="굴림" w:hAnsi="굴림"/>
        </w:rPr>
      </w:pPr>
    </w:p>
    <w:p w14:paraId="5B8C2253" w14:textId="77777777" w:rsidR="00E83A44" w:rsidRDefault="00E83A44" w:rsidP="00E83A44">
      <w:pPr>
        <w:pStyle w:val="a3"/>
        <w:tabs>
          <w:tab w:val="clear" w:pos="4252"/>
          <w:tab w:val="clear" w:pos="8504"/>
          <w:tab w:val="left" w:pos="4606"/>
        </w:tabs>
        <w:snapToGrid/>
        <w:rPr>
          <w:rFonts w:ascii="굴림" w:hAnsi="굴림"/>
        </w:rPr>
      </w:pPr>
      <w:r>
        <w:rPr>
          <w:rFonts w:ascii="굴림" w:hAnsi="굴림" w:hint="eastAsia"/>
        </w:rPr>
        <w:t>*****************************************************************************************</w:t>
      </w:r>
    </w:p>
    <w:p w14:paraId="2A0D9EE6" w14:textId="36B39DC7" w:rsidR="00E83A44" w:rsidRDefault="00E83A44" w:rsidP="00E83A44">
      <w:pPr>
        <w:tabs>
          <w:tab w:val="left" w:pos="4606"/>
        </w:tabs>
        <w:kinsoku w:val="0"/>
        <w:overflowPunct w:val="0"/>
        <w:adjustRightInd w:val="0"/>
        <w:snapToGrid w:val="0"/>
        <w:ind w:left="4606" w:hanging="4606"/>
        <w:rPr>
          <w:rFonts w:ascii="궁서" w:eastAsia="궁서" w:hAnsi="궁서"/>
          <w:b/>
          <w:sz w:val="26"/>
        </w:rPr>
      </w:pPr>
      <w:r>
        <w:rPr>
          <w:rFonts w:ascii="궁서" w:eastAsia="궁서" w:hAnsi="궁서"/>
          <w:b/>
          <w:sz w:val="26"/>
        </w:rPr>
        <w:t xml:space="preserve">## </w:t>
      </w:r>
      <w:r>
        <w:rPr>
          <w:rFonts w:ascii="궁서" w:eastAsia="궁서" w:hAnsi="궁서" w:hint="eastAsia"/>
          <w:b/>
          <w:sz w:val="26"/>
        </w:rPr>
        <w:t>미증시동향</w:t>
      </w:r>
      <w:r>
        <w:rPr>
          <w:rFonts w:ascii="궁서" w:eastAsia="궁서" w:hAnsi="궁서"/>
          <w:b/>
          <w:sz w:val="26"/>
        </w:rPr>
        <w:t xml:space="preserve"> </w:t>
      </w:r>
      <w:r>
        <w:rPr>
          <w:rFonts w:ascii="궁서" w:eastAsia="궁서" w:hAnsi="궁서" w:hint="eastAsia"/>
          <w:b/>
          <w:sz w:val="26"/>
        </w:rPr>
        <w:t>(</w:t>
      </w:r>
      <w:r w:rsidR="00AA7F07">
        <w:rPr>
          <w:rFonts w:ascii="궁서" w:eastAsia="궁서" w:hAnsi="궁서"/>
          <w:b/>
          <w:sz w:val="26"/>
        </w:rPr>
        <w:t>6</w:t>
      </w:r>
      <w:r w:rsidR="00137517">
        <w:rPr>
          <w:rFonts w:ascii="궁서" w:eastAsia="궁서" w:hAnsi="궁서" w:hint="eastAsia"/>
          <w:b/>
          <w:sz w:val="26"/>
        </w:rPr>
        <w:t>/</w:t>
      </w:r>
      <w:r w:rsidR="006D7102">
        <w:rPr>
          <w:rFonts w:ascii="궁서" w:eastAsia="궁서" w:hAnsi="궁서"/>
          <w:b/>
          <w:sz w:val="26"/>
        </w:rPr>
        <w:t>16</w:t>
      </w:r>
      <w:r>
        <w:rPr>
          <w:rFonts w:ascii="궁서" w:eastAsia="궁서" w:hAnsi="궁서" w:hint="eastAsia"/>
          <w:b/>
          <w:sz w:val="26"/>
        </w:rPr>
        <w:t>, 현지시간</w:t>
      </w:r>
      <w:r>
        <w:rPr>
          <w:rFonts w:ascii="궁서" w:eastAsia="궁서" w:hAnsi="궁서"/>
          <w:b/>
          <w:sz w:val="26"/>
        </w:rPr>
        <w:t>)</w:t>
      </w:r>
    </w:p>
    <w:p w14:paraId="6795A1BD" w14:textId="77777777" w:rsidR="00E83A44" w:rsidRDefault="00E83A44" w:rsidP="00E83A44">
      <w:pPr>
        <w:tabs>
          <w:tab w:val="left" w:pos="4606"/>
        </w:tabs>
        <w:kinsoku w:val="0"/>
        <w:overflowPunct w:val="0"/>
        <w:adjustRightInd w:val="0"/>
        <w:snapToGrid w:val="0"/>
        <w:rPr>
          <w:rFonts w:ascii="Arial Narrow" w:hAnsi="Arial Narrow"/>
        </w:rPr>
      </w:pPr>
      <w:r>
        <w:rPr>
          <w:rFonts w:ascii="Arial Narrow" w:hAnsi="Arial Narrow" w:hint="eastAsia"/>
          <w:b/>
          <w:sz w:val="24"/>
        </w:rPr>
        <w:t>다우</w:t>
      </w:r>
      <w:r>
        <w:rPr>
          <w:rFonts w:ascii="Arial Narrow" w:hAnsi="Arial Narrow"/>
          <w:b/>
          <w:sz w:val="24"/>
        </w:rPr>
        <w:t>/</w:t>
      </w:r>
      <w:r>
        <w:rPr>
          <w:rFonts w:ascii="Arial Narrow" w:hAnsi="Arial Narrow" w:hint="eastAsia"/>
          <w:b/>
          <w:sz w:val="24"/>
        </w:rPr>
        <w:t>나스닥</w:t>
      </w:r>
      <w:r>
        <w:rPr>
          <w:rFonts w:ascii="Arial Narrow" w:hAnsi="Arial Narrow"/>
          <w:b/>
          <w:sz w:val="24"/>
        </w:rPr>
        <w:t>/S&amp;P500</w:t>
      </w:r>
      <w:r>
        <w:rPr>
          <w:rFonts w:ascii="Arial Narrow" w:hAnsi="Arial Narrow" w:hint="eastAsia"/>
          <w:b/>
          <w:sz w:val="24"/>
        </w:rPr>
        <w:t>/</w:t>
      </w:r>
      <w:r>
        <w:rPr>
          <w:rFonts w:ascii="Arial Narrow" w:hAnsi="Arial Narrow"/>
          <w:b/>
          <w:sz w:val="24"/>
        </w:rPr>
        <w:t>Russell 2000</w:t>
      </w:r>
      <w:r>
        <w:rPr>
          <w:rFonts w:ascii="Arial Narrow" w:hAnsi="Arial Narrow" w:hint="eastAsia"/>
          <w:b/>
          <w:sz w:val="24"/>
        </w:rPr>
        <w:t xml:space="preserve"> </w:t>
      </w:r>
    </w:p>
    <w:p w14:paraId="726AB4BC" w14:textId="2E630D2A" w:rsidR="00E83A44" w:rsidRPr="00C54F05" w:rsidRDefault="00E83A44" w:rsidP="00255F27">
      <w:pPr>
        <w:shd w:val="clear" w:color="auto" w:fill="FFFFFF"/>
        <w:textAlignment w:val="center"/>
        <w:rPr>
          <w:rFonts w:ascii="Arial Narrow" w:hAnsi="Arial Narrow" w:cs="Arial"/>
          <w:sz w:val="22"/>
          <w:szCs w:val="22"/>
        </w:rPr>
      </w:pPr>
      <w:r>
        <w:rPr>
          <w:rFonts w:ascii="Arial Narrow" w:hAnsi="Arial Narrow" w:cs="Arial"/>
          <w:sz w:val="22"/>
          <w:szCs w:val="22"/>
        </w:rPr>
        <w:t>Index Value:</w:t>
      </w:r>
      <w:r>
        <w:rPr>
          <w:rFonts w:ascii="Arial Narrow" w:hAnsi="Arial Narrow" w:cs="Arial" w:hint="eastAsia"/>
          <w:sz w:val="22"/>
          <w:szCs w:val="22"/>
        </w:rPr>
        <w:t xml:space="preserve"> </w:t>
      </w:r>
      <w:r w:rsidR="00255F27" w:rsidRPr="00255F27">
        <w:rPr>
          <w:rFonts w:ascii="Arial Narrow" w:hAnsi="Arial Narrow" w:cs="Arial"/>
          <w:sz w:val="22"/>
          <w:szCs w:val="22"/>
        </w:rPr>
        <w:t>51,999.67</w:t>
      </w:r>
      <w:r w:rsidR="00255F27">
        <w:rPr>
          <w:rFonts w:ascii="Arial Narrow" w:hAnsi="Arial Narrow" w:cs="Arial"/>
          <w:sz w:val="22"/>
          <w:szCs w:val="22"/>
        </w:rPr>
        <w:t xml:space="preserve">  </w:t>
      </w:r>
      <w:r w:rsidR="00255F27" w:rsidRPr="00255F27">
        <w:rPr>
          <w:rFonts w:ascii="Arial Narrow" w:hAnsi="Arial Narrow" w:cs="Arial"/>
          <w:sz w:val="22"/>
          <w:szCs w:val="22"/>
        </w:rPr>
        <w:t>+328.64</w:t>
      </w:r>
      <w:r w:rsidR="00255F27">
        <w:rPr>
          <w:rFonts w:ascii="Arial Narrow" w:hAnsi="Arial Narrow" w:cs="Arial"/>
          <w:sz w:val="22"/>
          <w:szCs w:val="22"/>
        </w:rPr>
        <w:t xml:space="preserve"> </w:t>
      </w:r>
      <w:r w:rsidR="00255F27" w:rsidRPr="00255F27">
        <w:rPr>
          <w:rFonts w:ascii="Arial Narrow" w:hAnsi="Arial Narrow" w:cs="Arial"/>
          <w:sz w:val="22"/>
          <w:szCs w:val="22"/>
        </w:rPr>
        <w:t>(+0.64%)</w:t>
      </w:r>
      <w:r w:rsidR="00255F27">
        <w:rPr>
          <w:rFonts w:ascii="Arial Narrow" w:hAnsi="Arial Narrow" w:cs="Arial"/>
          <w:sz w:val="22"/>
          <w:szCs w:val="22"/>
        </w:rPr>
        <w:t xml:space="preserve">  </w:t>
      </w:r>
      <w:r w:rsidR="00255F27" w:rsidRPr="00255F27">
        <w:rPr>
          <w:rFonts w:ascii="Arial Narrow" w:hAnsi="Arial Narrow" w:cs="Arial"/>
          <w:sz w:val="22"/>
          <w:szCs w:val="22"/>
        </w:rPr>
        <w:t xml:space="preserve"> </w:t>
      </w:r>
      <w:r w:rsidR="00255F27" w:rsidRPr="00255F27">
        <w:rPr>
          <w:rFonts w:ascii="Arial Narrow" w:hAnsi="Arial Narrow" w:cs="Arial"/>
          <w:sz w:val="22"/>
          <w:szCs w:val="22"/>
        </w:rPr>
        <w:t>Day's Range</w:t>
      </w:r>
      <w:r w:rsidR="00255F27">
        <w:rPr>
          <w:rFonts w:ascii="Arial Narrow" w:hAnsi="Arial Narrow" w:cs="Arial"/>
          <w:sz w:val="22"/>
          <w:szCs w:val="22"/>
        </w:rPr>
        <w:t xml:space="preserve"> </w:t>
      </w:r>
      <w:r w:rsidR="00255F27" w:rsidRPr="00255F27">
        <w:rPr>
          <w:rFonts w:ascii="Arial Narrow" w:hAnsi="Arial Narrow" w:cs="Arial"/>
          <w:sz w:val="22"/>
          <w:szCs w:val="22"/>
        </w:rPr>
        <w:t>51,712.63 - 52,190.29</w:t>
      </w:r>
    </w:p>
    <w:p w14:paraId="02A491C7" w14:textId="29ED14CF" w:rsidR="00087DCB" w:rsidRPr="00C54F05" w:rsidRDefault="00E83A44" w:rsidP="00255F27">
      <w:pPr>
        <w:pStyle w:val="a3"/>
        <w:tabs>
          <w:tab w:val="left" w:pos="2035"/>
        </w:tabs>
        <w:rPr>
          <w:rFonts w:ascii="Arial Narrow" w:hAnsi="Arial Narrow" w:cs="Arial"/>
          <w:sz w:val="22"/>
          <w:szCs w:val="22"/>
        </w:rPr>
      </w:pPr>
      <w:r>
        <w:rPr>
          <w:rFonts w:ascii="Arial Narrow" w:hAnsi="Arial Narrow" w:cs="Arial"/>
          <w:sz w:val="22"/>
          <w:szCs w:val="22"/>
        </w:rPr>
        <w:t>Index Value:</w:t>
      </w:r>
      <w:r>
        <w:rPr>
          <w:rFonts w:ascii="Arial Narrow" w:hAnsi="Arial Narrow" w:cs="Arial" w:hint="eastAsia"/>
          <w:sz w:val="22"/>
          <w:szCs w:val="22"/>
        </w:rPr>
        <w:t xml:space="preserve"> </w:t>
      </w:r>
      <w:r w:rsidR="00255F27" w:rsidRPr="00255F27">
        <w:rPr>
          <w:rFonts w:ascii="Arial Narrow" w:hAnsi="Arial Narrow" w:cs="Arial"/>
          <w:sz w:val="22"/>
          <w:szCs w:val="22"/>
        </w:rPr>
        <w:t>26,376.34</w:t>
      </w:r>
      <w:r w:rsidR="00255F27">
        <w:rPr>
          <w:rFonts w:ascii="Arial Narrow" w:hAnsi="Arial Narrow" w:cs="Arial"/>
          <w:sz w:val="22"/>
          <w:szCs w:val="22"/>
        </w:rPr>
        <w:t xml:space="preserve">  </w:t>
      </w:r>
      <w:r w:rsidR="00255F27" w:rsidRPr="00255F27">
        <w:rPr>
          <w:rFonts w:ascii="Arial Narrow" w:hAnsi="Arial Narrow" w:cs="Arial"/>
          <w:sz w:val="22"/>
          <w:szCs w:val="22"/>
        </w:rPr>
        <w:t>-307.60</w:t>
      </w:r>
      <w:r w:rsidR="00255F27">
        <w:rPr>
          <w:rFonts w:ascii="Arial Narrow" w:hAnsi="Arial Narrow" w:cs="Arial"/>
          <w:sz w:val="22"/>
          <w:szCs w:val="22"/>
        </w:rPr>
        <w:t xml:space="preserve"> </w:t>
      </w:r>
      <w:r w:rsidR="00255F27" w:rsidRPr="00255F27">
        <w:rPr>
          <w:rFonts w:ascii="Arial Narrow" w:hAnsi="Arial Narrow" w:cs="Arial"/>
          <w:sz w:val="22"/>
          <w:szCs w:val="22"/>
        </w:rPr>
        <w:t>(-1.15%)</w:t>
      </w:r>
      <w:r w:rsidR="00255F27">
        <w:rPr>
          <w:rFonts w:ascii="Arial Narrow" w:hAnsi="Arial Narrow" w:cs="Arial"/>
          <w:sz w:val="22"/>
          <w:szCs w:val="22"/>
        </w:rPr>
        <w:t xml:space="preserve">    </w:t>
      </w:r>
      <w:r w:rsidR="00255F27" w:rsidRPr="00255F27">
        <w:rPr>
          <w:rFonts w:ascii="Arial Narrow" w:hAnsi="Arial Narrow" w:cs="Arial"/>
          <w:sz w:val="22"/>
          <w:szCs w:val="22"/>
        </w:rPr>
        <w:t>Day's Range</w:t>
      </w:r>
      <w:r w:rsidR="00255F27">
        <w:rPr>
          <w:rFonts w:ascii="Arial Narrow" w:hAnsi="Arial Narrow" w:cs="Arial"/>
          <w:sz w:val="22"/>
          <w:szCs w:val="22"/>
        </w:rPr>
        <w:t xml:space="preserve"> </w:t>
      </w:r>
      <w:r w:rsidR="00255F27" w:rsidRPr="00255F27">
        <w:rPr>
          <w:rFonts w:ascii="Arial Narrow" w:hAnsi="Arial Narrow" w:cs="Arial"/>
          <w:sz w:val="22"/>
          <w:szCs w:val="22"/>
        </w:rPr>
        <w:t>26,369.39 - 26,788.62</w:t>
      </w:r>
    </w:p>
    <w:p w14:paraId="6A6855AD" w14:textId="074417BA" w:rsidR="00255F27" w:rsidRDefault="00E83A44" w:rsidP="00255F27">
      <w:pPr>
        <w:pStyle w:val="a3"/>
        <w:tabs>
          <w:tab w:val="left" w:pos="2035"/>
        </w:tabs>
        <w:rPr>
          <w:rFonts w:ascii="Arial Narrow" w:hAnsi="Arial Narrow" w:cs="Arial"/>
          <w:sz w:val="22"/>
          <w:szCs w:val="22"/>
        </w:rPr>
      </w:pPr>
      <w:r>
        <w:rPr>
          <w:rFonts w:ascii="Arial Narrow" w:hAnsi="Arial Narrow" w:cs="Arial" w:hint="eastAsia"/>
          <w:sz w:val="22"/>
          <w:szCs w:val="22"/>
        </w:rPr>
        <w:t>I</w:t>
      </w:r>
      <w:r>
        <w:rPr>
          <w:rFonts w:ascii="Arial Narrow" w:hAnsi="Arial Narrow" w:cs="Arial"/>
          <w:sz w:val="22"/>
          <w:szCs w:val="22"/>
        </w:rPr>
        <w:t>ndex Value</w:t>
      </w:r>
      <w:r>
        <w:rPr>
          <w:rFonts w:ascii="Arial Narrow" w:hAnsi="Arial Narrow" w:cs="Arial" w:hint="eastAsia"/>
          <w:sz w:val="22"/>
          <w:szCs w:val="22"/>
        </w:rPr>
        <w:t>:</w:t>
      </w:r>
      <w:r w:rsidR="00172909">
        <w:rPr>
          <w:rFonts w:ascii="Arial Narrow" w:hAnsi="Arial Narrow" w:cs="Arial" w:hint="eastAsia"/>
          <w:sz w:val="22"/>
          <w:szCs w:val="22"/>
        </w:rPr>
        <w:t xml:space="preserve"> </w:t>
      </w:r>
      <w:r w:rsidR="00255F27" w:rsidRPr="00255F27">
        <w:rPr>
          <w:rFonts w:ascii="Arial Narrow" w:hAnsi="Arial Narrow" w:cs="Arial"/>
          <w:sz w:val="22"/>
          <w:szCs w:val="22"/>
        </w:rPr>
        <w:t>7,511.35</w:t>
      </w:r>
      <w:r w:rsidR="00255F27">
        <w:rPr>
          <w:rFonts w:ascii="Arial Narrow" w:hAnsi="Arial Narrow" w:cs="Arial"/>
          <w:sz w:val="22"/>
          <w:szCs w:val="22"/>
        </w:rPr>
        <w:t xml:space="preserve">   </w:t>
      </w:r>
      <w:r w:rsidR="00255F27" w:rsidRPr="00255F27">
        <w:rPr>
          <w:rFonts w:ascii="Arial Narrow" w:hAnsi="Arial Narrow" w:cs="Arial"/>
          <w:sz w:val="22"/>
          <w:szCs w:val="22"/>
        </w:rPr>
        <w:t>-42.94</w:t>
      </w:r>
      <w:r w:rsidR="00255F27">
        <w:rPr>
          <w:rFonts w:ascii="Arial Narrow" w:hAnsi="Arial Narrow" w:cs="Arial"/>
          <w:sz w:val="22"/>
          <w:szCs w:val="22"/>
        </w:rPr>
        <w:t xml:space="preserve"> </w:t>
      </w:r>
      <w:r w:rsidR="00255F27" w:rsidRPr="00255F27">
        <w:rPr>
          <w:rFonts w:ascii="Arial Narrow" w:hAnsi="Arial Narrow" w:cs="Arial"/>
          <w:sz w:val="22"/>
          <w:szCs w:val="22"/>
        </w:rPr>
        <w:t>(-0.57%)</w:t>
      </w:r>
      <w:r w:rsidR="00255F27">
        <w:rPr>
          <w:rFonts w:ascii="Arial Narrow" w:hAnsi="Arial Narrow" w:cs="Arial"/>
          <w:sz w:val="22"/>
          <w:szCs w:val="22"/>
        </w:rPr>
        <w:t xml:space="preserve">     </w:t>
      </w:r>
      <w:r w:rsidR="00255F27" w:rsidRPr="00255F27">
        <w:rPr>
          <w:rFonts w:ascii="Arial Narrow" w:hAnsi="Arial Narrow" w:cs="Arial"/>
          <w:sz w:val="22"/>
          <w:szCs w:val="22"/>
        </w:rPr>
        <w:t>Day's Range</w:t>
      </w:r>
      <w:r w:rsidR="00255F27">
        <w:rPr>
          <w:rFonts w:ascii="Arial Narrow" w:hAnsi="Arial Narrow" w:cs="Arial"/>
          <w:sz w:val="22"/>
          <w:szCs w:val="22"/>
        </w:rPr>
        <w:t xml:space="preserve"> </w:t>
      </w:r>
      <w:r w:rsidR="00255F27" w:rsidRPr="00255F27">
        <w:rPr>
          <w:rFonts w:ascii="Arial Narrow" w:hAnsi="Arial Narrow" w:cs="Arial"/>
          <w:sz w:val="22"/>
          <w:szCs w:val="22"/>
        </w:rPr>
        <w:t>7,508.68 - 7,564.96</w:t>
      </w:r>
    </w:p>
    <w:p w14:paraId="45D978A0" w14:textId="4208F814" w:rsidR="002C3F9B" w:rsidRDefault="00E83A44" w:rsidP="00255F27">
      <w:pPr>
        <w:pStyle w:val="a3"/>
        <w:tabs>
          <w:tab w:val="left" w:pos="4606"/>
        </w:tabs>
        <w:rPr>
          <w:rFonts w:ascii="Arial Narrow" w:hAnsi="Arial Narrow" w:cs="Arial"/>
          <w:sz w:val="22"/>
          <w:szCs w:val="22"/>
        </w:rPr>
      </w:pPr>
      <w:r>
        <w:rPr>
          <w:rFonts w:ascii="Arial Narrow" w:hAnsi="Arial Narrow" w:cs="Arial"/>
          <w:sz w:val="22"/>
          <w:szCs w:val="22"/>
        </w:rPr>
        <w:t>Index Value</w:t>
      </w:r>
      <w:r>
        <w:rPr>
          <w:rFonts w:ascii="Arial Narrow" w:hAnsi="Arial Narrow" w:cs="Arial" w:hint="eastAsia"/>
          <w:sz w:val="22"/>
          <w:szCs w:val="22"/>
        </w:rPr>
        <w:t xml:space="preserve">: </w:t>
      </w:r>
      <w:r w:rsidR="00255F27" w:rsidRPr="00255F27">
        <w:rPr>
          <w:rFonts w:ascii="Arial Narrow" w:hAnsi="Arial Narrow" w:cs="Arial"/>
          <w:sz w:val="22"/>
          <w:szCs w:val="22"/>
        </w:rPr>
        <w:t>2,939.19</w:t>
      </w:r>
      <w:r w:rsidR="00255F27">
        <w:rPr>
          <w:rFonts w:ascii="Arial Narrow" w:hAnsi="Arial Narrow" w:cs="Arial"/>
          <w:sz w:val="22"/>
          <w:szCs w:val="22"/>
        </w:rPr>
        <w:t xml:space="preserve">   </w:t>
      </w:r>
      <w:r w:rsidR="00255F27" w:rsidRPr="00255F27">
        <w:rPr>
          <w:rFonts w:ascii="Arial Narrow" w:hAnsi="Arial Narrow" w:cs="Arial"/>
          <w:sz w:val="22"/>
          <w:szCs w:val="22"/>
        </w:rPr>
        <w:t>-25.89</w:t>
      </w:r>
      <w:r w:rsidR="00255F27">
        <w:rPr>
          <w:rFonts w:ascii="Arial Narrow" w:hAnsi="Arial Narrow" w:cs="Arial"/>
          <w:sz w:val="22"/>
          <w:szCs w:val="22"/>
        </w:rPr>
        <w:t xml:space="preserve"> </w:t>
      </w:r>
      <w:r w:rsidR="00255F27" w:rsidRPr="00255F27">
        <w:rPr>
          <w:rFonts w:ascii="Arial Narrow" w:hAnsi="Arial Narrow" w:cs="Arial"/>
          <w:sz w:val="22"/>
          <w:szCs w:val="22"/>
        </w:rPr>
        <w:t>(-0.87%)</w:t>
      </w:r>
      <w:r w:rsidR="00255F27">
        <w:rPr>
          <w:rFonts w:ascii="Arial Narrow" w:hAnsi="Arial Narrow" w:cs="Arial"/>
          <w:sz w:val="22"/>
          <w:szCs w:val="22"/>
        </w:rPr>
        <w:t xml:space="preserve">     </w:t>
      </w:r>
      <w:r w:rsidR="00255F27" w:rsidRPr="00255F27">
        <w:rPr>
          <w:rFonts w:ascii="Arial Narrow" w:hAnsi="Arial Narrow" w:cs="Arial"/>
          <w:sz w:val="22"/>
          <w:szCs w:val="22"/>
        </w:rPr>
        <w:t>Day's Range</w:t>
      </w:r>
      <w:r w:rsidR="00255F27">
        <w:rPr>
          <w:rFonts w:ascii="Arial Narrow" w:hAnsi="Arial Narrow" w:cs="Arial"/>
          <w:sz w:val="22"/>
          <w:szCs w:val="22"/>
        </w:rPr>
        <w:t xml:space="preserve"> </w:t>
      </w:r>
      <w:r w:rsidR="00255F27" w:rsidRPr="00255F27">
        <w:rPr>
          <w:rFonts w:ascii="Arial Narrow" w:hAnsi="Arial Narrow" w:cs="Arial"/>
          <w:sz w:val="22"/>
          <w:szCs w:val="22"/>
        </w:rPr>
        <w:t>2,936.36 - 2,984.81</w:t>
      </w:r>
    </w:p>
    <w:p w14:paraId="5C9104C1" w14:textId="77777777" w:rsidR="00C54F05" w:rsidRDefault="00C54F05" w:rsidP="00C54F05">
      <w:pPr>
        <w:pStyle w:val="a3"/>
        <w:tabs>
          <w:tab w:val="left" w:pos="4606"/>
        </w:tabs>
        <w:rPr>
          <w:rFonts w:ascii="굴림" w:hAnsi="굴림" w:cs="Arial"/>
          <w:szCs w:val="21"/>
        </w:rPr>
      </w:pPr>
    </w:p>
    <w:p w14:paraId="5F5CF8F5" w14:textId="5B406E39" w:rsidR="00D5727E" w:rsidRPr="00D5727E" w:rsidRDefault="00D5727E" w:rsidP="00D5727E">
      <w:pPr>
        <w:pStyle w:val="a3"/>
        <w:tabs>
          <w:tab w:val="left" w:pos="4606"/>
        </w:tabs>
        <w:rPr>
          <w:rFonts w:ascii="굴림" w:hAnsi="굴림" w:cs="Arial"/>
          <w:szCs w:val="21"/>
        </w:rPr>
      </w:pPr>
      <w:r>
        <w:rPr>
          <w:rFonts w:ascii="굴림" w:hAnsi="굴림" w:cs="Arial"/>
          <w:szCs w:val="21"/>
        </w:rPr>
        <w:t>*</w:t>
      </w:r>
      <w:r w:rsidRPr="00D5727E">
        <w:rPr>
          <w:rFonts w:ascii="굴림" w:hAnsi="굴림" w:cs="Arial" w:hint="eastAsia"/>
          <w:szCs w:val="21"/>
        </w:rPr>
        <w:t xml:space="preserve"> 미·이란간 종전 협상 타결에 따른 유가 하락 속에 고평가 논란이 이는 기술주의 차익실현 매도세가 나오면서 뉴욕증시 주요 지수가 16일(현지시간) 혼조세로 마감했다.</w:t>
      </w:r>
      <w:r>
        <w:rPr>
          <w:rFonts w:ascii="굴림" w:hAnsi="굴림" w:cs="Arial"/>
          <w:szCs w:val="21"/>
        </w:rPr>
        <w:t xml:space="preserve"> </w:t>
      </w:r>
      <w:r w:rsidRPr="00D5727E">
        <w:rPr>
          <w:rFonts w:ascii="굴림" w:hAnsi="굴림" w:cs="Arial" w:hint="eastAsia"/>
          <w:szCs w:val="21"/>
        </w:rPr>
        <w:t>이날 뉴욕증시에서 다우존스30 산업평균지수는 전장보다 328.64포인트(0.64%) 오른 51,999.67에 거래를 마쳤다. 다우지수는 이날 상승으로 사상 최고치를 경신했다.</w:t>
      </w:r>
      <w:r>
        <w:rPr>
          <w:rFonts w:ascii="굴림" w:hAnsi="굴림" w:cs="Arial"/>
          <w:szCs w:val="21"/>
        </w:rPr>
        <w:t xml:space="preserve"> </w:t>
      </w:r>
      <w:r w:rsidRPr="00D5727E">
        <w:rPr>
          <w:rFonts w:ascii="굴림" w:hAnsi="굴림" w:cs="Arial" w:hint="eastAsia"/>
          <w:szCs w:val="21"/>
        </w:rPr>
        <w:t>스탠더드앤드푸어스(S&amp;P) 500 지수는 전장보다 42.94포인트(-0.57%) 내린 7,511.35에, 기술주 중심의 나스닥 종합지수는 전장보다 307.60포인트(-1.15%) 내린 26,376.34에 각각 마감했다.</w:t>
      </w:r>
      <w:r>
        <w:rPr>
          <w:rFonts w:ascii="굴림" w:hAnsi="굴림" w:cs="Arial"/>
          <w:szCs w:val="21"/>
        </w:rPr>
        <w:t xml:space="preserve"> </w:t>
      </w:r>
      <w:r w:rsidRPr="00D5727E">
        <w:rPr>
          <w:rFonts w:ascii="굴림" w:hAnsi="굴림" w:cs="Arial" w:hint="eastAsia"/>
          <w:szCs w:val="21"/>
        </w:rPr>
        <w:t>미국과 이란 간 종전 협상 타결로 국제 유가 급락과 함께 낙관론이 이어졌지만, 투자자들은 이를 최근 급등세를 이어온 기술주에 대한 차익 실현 기회로 활용했다.</w:t>
      </w:r>
    </w:p>
    <w:p w14:paraId="142317C4" w14:textId="40B49EA3" w:rsidR="00D5727E" w:rsidRPr="00D5727E" w:rsidRDefault="00D5727E" w:rsidP="00D5727E">
      <w:pPr>
        <w:pStyle w:val="a3"/>
        <w:tabs>
          <w:tab w:val="left" w:pos="4606"/>
        </w:tabs>
        <w:rPr>
          <w:rFonts w:ascii="굴림" w:hAnsi="굴림" w:cs="Arial" w:hint="eastAsia"/>
          <w:szCs w:val="21"/>
        </w:rPr>
      </w:pPr>
      <w:r w:rsidRPr="00D5727E">
        <w:rPr>
          <w:rFonts w:ascii="굴림" w:hAnsi="굴림" w:cs="Arial" w:hint="eastAsia"/>
          <w:szCs w:val="21"/>
        </w:rPr>
        <w:t>전날 10% 넘게 급등했던 메모리 칩 제조사 마이크론이 6.22% 반락했다. 샌디스크(-5.52%), 인텔(-8.45%), 마벨(-9.92%), AMD(-7.30%) 등 최근 랠리를 이어온 반도체 업제들이 일제히 큰 폭으로 하락했다.</w:t>
      </w:r>
      <w:r>
        <w:rPr>
          <w:rFonts w:ascii="굴림" w:hAnsi="굴림" w:cs="Arial"/>
          <w:szCs w:val="21"/>
        </w:rPr>
        <w:t xml:space="preserve"> </w:t>
      </w:r>
      <w:r w:rsidRPr="00D5727E">
        <w:rPr>
          <w:rFonts w:ascii="굴림" w:hAnsi="굴림" w:cs="Arial" w:hint="eastAsia"/>
          <w:szCs w:val="21"/>
        </w:rPr>
        <w:t>지난주 상장한 스페이스X는 4.83% 오르며 상장 후 3거래일 연속 랠리를 이어갔다. 스페이스X는 이날 상승으로 시가총액이 2조6천억 달러대까지 오르며 아마존을 제치고 글로벌 시총 5위로 올라섰다.</w:t>
      </w:r>
      <w:r>
        <w:rPr>
          <w:rFonts w:ascii="굴림" w:hAnsi="굴림" w:cs="Arial"/>
          <w:szCs w:val="21"/>
        </w:rPr>
        <w:t xml:space="preserve"> </w:t>
      </w:r>
      <w:r w:rsidRPr="00D5727E">
        <w:rPr>
          <w:rFonts w:ascii="굴림" w:hAnsi="굴림" w:cs="Arial" w:hint="eastAsia"/>
          <w:szCs w:val="21"/>
        </w:rPr>
        <w:t>스페이스X는 이날 장중 공모가보다 67% 오른 225.64달러로 고점을 높이며 한때 시총이 마이크로소프트를 넘어서기도 했다.</w:t>
      </w:r>
    </w:p>
    <w:p w14:paraId="1969D4F6" w14:textId="77777777" w:rsidR="00D5727E" w:rsidRPr="00D5727E" w:rsidRDefault="00D5727E" w:rsidP="00D5727E">
      <w:pPr>
        <w:pStyle w:val="a3"/>
        <w:tabs>
          <w:tab w:val="left" w:pos="4606"/>
        </w:tabs>
        <w:rPr>
          <w:rFonts w:ascii="굴림" w:hAnsi="굴림" w:cs="Arial" w:hint="eastAsia"/>
          <w:szCs w:val="21"/>
        </w:rPr>
      </w:pPr>
      <w:r w:rsidRPr="00D5727E">
        <w:rPr>
          <w:rFonts w:ascii="굴림" w:hAnsi="굴림" w:cs="Arial" w:hint="eastAsia"/>
          <w:szCs w:val="21"/>
        </w:rPr>
        <w:t>투자자들은 17일 발표되는 미 연방준비제도(Fed·연준)의 통화정책 회의 결과에 주목하고 있다.</w:t>
      </w:r>
    </w:p>
    <w:p w14:paraId="39F84FA3" w14:textId="318A0C45" w:rsidR="00D5727E" w:rsidRPr="00D5727E" w:rsidRDefault="00D5727E" w:rsidP="00D5727E">
      <w:pPr>
        <w:pStyle w:val="a3"/>
        <w:tabs>
          <w:tab w:val="left" w:pos="4606"/>
        </w:tabs>
        <w:rPr>
          <w:rFonts w:ascii="굴림" w:hAnsi="굴림" w:cs="Arial" w:hint="eastAsia"/>
          <w:szCs w:val="21"/>
        </w:rPr>
      </w:pPr>
      <w:r w:rsidRPr="00D5727E">
        <w:rPr>
          <w:rFonts w:ascii="굴림" w:hAnsi="굴림" w:cs="Arial" w:hint="eastAsia"/>
          <w:szCs w:val="21"/>
        </w:rPr>
        <w:t>케빈 워시 신임 연준 의장이 취임한 후 처음 열리는 연방공개시장위원회(FOMC)에서 연준 위원들은 기준금리를 현 3.50∼3.75%로 동결할 것으로 전문가들은 예상한다.</w:t>
      </w:r>
      <w:r>
        <w:rPr>
          <w:rFonts w:ascii="굴림" w:hAnsi="굴림" w:cs="Arial"/>
          <w:szCs w:val="21"/>
        </w:rPr>
        <w:t xml:space="preserve"> </w:t>
      </w:r>
      <w:r w:rsidRPr="00D5727E">
        <w:rPr>
          <w:rFonts w:ascii="굴림" w:hAnsi="굴림" w:cs="Arial" w:hint="eastAsia"/>
          <w:szCs w:val="21"/>
        </w:rPr>
        <w:t>시카고상업거래소(CME)의 페드워치에 따르면 금리선물 시장은 오는 12월까지 연준이 금리를 동결할 확률을 40%, 한 차례 이상 인상할 확률을 60%로 반영했다. 금리 인하 기대는 전혀 반영하지 않았다.</w:t>
      </w:r>
    </w:p>
    <w:p w14:paraId="08A4449C" w14:textId="77777777" w:rsidR="00D5727E" w:rsidRPr="00956BE2" w:rsidRDefault="00D5727E" w:rsidP="00956BE2">
      <w:pPr>
        <w:pStyle w:val="a3"/>
        <w:tabs>
          <w:tab w:val="left" w:pos="4606"/>
        </w:tabs>
        <w:rPr>
          <w:rFonts w:ascii="굴림" w:hAnsi="굴림" w:cs="Arial" w:hint="eastAsia"/>
          <w:szCs w:val="21"/>
        </w:rPr>
      </w:pPr>
    </w:p>
    <w:p w14:paraId="427055FA" w14:textId="77777777" w:rsidR="00E83A44" w:rsidRDefault="00E83A44" w:rsidP="00E83A44">
      <w:pPr>
        <w:pStyle w:val="a3"/>
        <w:tabs>
          <w:tab w:val="left" w:pos="4606"/>
        </w:tabs>
        <w:rPr>
          <w:rFonts w:ascii="굴림" w:eastAsia="굴림체"/>
        </w:rPr>
      </w:pPr>
      <w:r>
        <w:rPr>
          <w:rFonts w:ascii="굴림" w:eastAsia="굴림체" w:hint="eastAsia"/>
        </w:rPr>
        <w:t xml:space="preserve">S&amp;P500 </w:t>
      </w:r>
      <w:r>
        <w:rPr>
          <w:rFonts w:ascii="굴림" w:eastAsia="굴림체" w:hint="eastAsia"/>
        </w:rPr>
        <w:t>일봉</w:t>
      </w:r>
      <w:r>
        <w:rPr>
          <w:rFonts w:ascii="굴림" w:eastAsia="굴림체" w:hint="eastAsia"/>
        </w:rPr>
        <w:t xml:space="preserve"> </w:t>
      </w:r>
      <w:r>
        <w:rPr>
          <w:rFonts w:ascii="굴림" w:eastAsia="굴림체" w:hint="eastAsia"/>
        </w:rPr>
        <w:t>챠트</w:t>
      </w:r>
      <w:r>
        <w:rPr>
          <w:rFonts w:ascii="굴림" w:eastAsia="굴림체" w:hint="eastAsia"/>
        </w:rPr>
        <w:t xml:space="preserve">                                USD</w:t>
      </w:r>
      <w:r>
        <w:rPr>
          <w:rFonts w:ascii="굴림" w:eastAsia="굴림체" w:hint="eastAsia"/>
        </w:rPr>
        <w:t>챠트</w:t>
      </w:r>
    </w:p>
    <w:p w14:paraId="15D8CCBF" w14:textId="36CD7CA6" w:rsidR="00D5727E" w:rsidRPr="00D5727E" w:rsidRDefault="00D5727E" w:rsidP="00E83A44">
      <w:pPr>
        <w:pStyle w:val="a3"/>
        <w:tabs>
          <w:tab w:val="left" w:pos="4606"/>
        </w:tabs>
        <w:rPr>
          <w:rFonts w:hint="eastAsia"/>
        </w:rPr>
      </w:pPr>
      <w:r>
        <w:rPr>
          <w:noProof/>
        </w:rPr>
        <w:drawing>
          <wp:inline distT="0" distB="0" distL="0" distR="0" wp14:anchorId="0F171443" wp14:editId="15272BD3">
            <wp:extent cx="2946702" cy="1603071"/>
            <wp:effectExtent l="0" t="0" r="6350" b="0"/>
            <wp:docPr id="494738808"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38808" name=""/>
                    <pic:cNvPicPr/>
                  </pic:nvPicPr>
                  <pic:blipFill>
                    <a:blip r:embed="rId7"/>
                    <a:stretch>
                      <a:fillRect/>
                    </a:stretch>
                  </pic:blipFill>
                  <pic:spPr>
                    <a:xfrm>
                      <a:off x="0" y="0"/>
                      <a:ext cx="2960875" cy="1610782"/>
                    </a:xfrm>
                    <a:prstGeom prst="rect">
                      <a:avLst/>
                    </a:prstGeom>
                  </pic:spPr>
                </pic:pic>
              </a:graphicData>
            </a:graphic>
          </wp:inline>
        </w:drawing>
      </w:r>
      <w:r>
        <w:rPr>
          <w:rFonts w:hint="eastAsia"/>
        </w:rPr>
        <w:t xml:space="preserve"> </w:t>
      </w:r>
      <w:r>
        <w:t xml:space="preserve">  </w:t>
      </w:r>
      <w:r>
        <w:rPr>
          <w:noProof/>
        </w:rPr>
        <w:drawing>
          <wp:inline distT="0" distB="0" distL="0" distR="0" wp14:anchorId="23B2A94F" wp14:editId="70615FEF">
            <wp:extent cx="2940685" cy="1623413"/>
            <wp:effectExtent l="0" t="0" r="0" b="0"/>
            <wp:docPr id="201322488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24887" name=""/>
                    <pic:cNvPicPr/>
                  </pic:nvPicPr>
                  <pic:blipFill>
                    <a:blip r:embed="rId8"/>
                    <a:stretch>
                      <a:fillRect/>
                    </a:stretch>
                  </pic:blipFill>
                  <pic:spPr>
                    <a:xfrm>
                      <a:off x="0" y="0"/>
                      <a:ext cx="2946267" cy="1626495"/>
                    </a:xfrm>
                    <a:prstGeom prst="rect">
                      <a:avLst/>
                    </a:prstGeom>
                  </pic:spPr>
                </pic:pic>
              </a:graphicData>
            </a:graphic>
          </wp:inline>
        </w:drawing>
      </w:r>
    </w:p>
    <w:p w14:paraId="76A5E48F" w14:textId="77777777" w:rsidR="00E83A44" w:rsidRDefault="00E83A44" w:rsidP="00E83A44">
      <w:pPr>
        <w:pStyle w:val="a3"/>
        <w:tabs>
          <w:tab w:val="left" w:pos="4606"/>
        </w:tabs>
      </w:pPr>
      <w:r>
        <w:rPr>
          <w:rFonts w:hint="eastAsia"/>
        </w:rPr>
        <w:t xml:space="preserve">* </w:t>
      </w:r>
      <w:r>
        <w:rPr>
          <w:rFonts w:hint="eastAsia"/>
        </w:rPr>
        <w:t>본</w:t>
      </w:r>
      <w:r>
        <w:rPr>
          <w:rFonts w:hint="eastAsia"/>
        </w:rPr>
        <w:t xml:space="preserve"> </w:t>
      </w:r>
      <w:r>
        <w:rPr>
          <w:rFonts w:hint="eastAsia"/>
        </w:rPr>
        <w:t>자료를</w:t>
      </w:r>
      <w:r>
        <w:rPr>
          <w:rFonts w:hint="eastAsia"/>
        </w:rPr>
        <w:t xml:space="preserve"> </w:t>
      </w:r>
      <w:r>
        <w:rPr>
          <w:rFonts w:hint="eastAsia"/>
        </w:rPr>
        <w:t>영업</w:t>
      </w:r>
      <w:r>
        <w:rPr>
          <w:rFonts w:hint="eastAsia"/>
        </w:rPr>
        <w:t xml:space="preserve"> </w:t>
      </w:r>
      <w:r>
        <w:rPr>
          <w:rFonts w:hint="eastAsia"/>
        </w:rPr>
        <w:t>목적으로</w:t>
      </w:r>
      <w:r>
        <w:rPr>
          <w:rFonts w:hint="eastAsia"/>
        </w:rPr>
        <w:t xml:space="preserve"> </w:t>
      </w:r>
      <w:r>
        <w:rPr>
          <w:rFonts w:hint="eastAsia"/>
        </w:rPr>
        <w:t>무단전재</w:t>
      </w:r>
      <w:r>
        <w:rPr>
          <w:rFonts w:hint="eastAsia"/>
        </w:rPr>
        <w:t xml:space="preserve"> </w:t>
      </w:r>
      <w:r>
        <w:rPr>
          <w:rFonts w:hint="eastAsia"/>
        </w:rPr>
        <w:t>및</w:t>
      </w:r>
      <w:r>
        <w:rPr>
          <w:rFonts w:hint="eastAsia"/>
        </w:rPr>
        <w:t xml:space="preserve"> </w:t>
      </w:r>
      <w:r>
        <w:rPr>
          <w:rFonts w:hint="eastAsia"/>
        </w:rPr>
        <w:t>재배포시는</w:t>
      </w:r>
      <w:r>
        <w:rPr>
          <w:rFonts w:hint="eastAsia"/>
        </w:rPr>
        <w:t xml:space="preserve"> </w:t>
      </w:r>
      <w:r>
        <w:rPr>
          <w:rFonts w:hint="eastAsia"/>
        </w:rPr>
        <w:t>저작권상</w:t>
      </w:r>
      <w:r>
        <w:rPr>
          <w:rFonts w:hint="eastAsia"/>
        </w:rPr>
        <w:t xml:space="preserve"> </w:t>
      </w:r>
      <w:r>
        <w:rPr>
          <w:rFonts w:hint="eastAsia"/>
        </w:rPr>
        <w:t>민형사</w:t>
      </w:r>
      <w:r>
        <w:rPr>
          <w:rFonts w:hint="eastAsia"/>
        </w:rPr>
        <w:t xml:space="preserve"> </w:t>
      </w:r>
      <w:r>
        <w:rPr>
          <w:rFonts w:hint="eastAsia"/>
        </w:rPr>
        <w:t>책임</w:t>
      </w:r>
      <w:r>
        <w:rPr>
          <w:rFonts w:hint="eastAsia"/>
        </w:rPr>
        <w:t xml:space="preserve"> </w:t>
      </w:r>
      <w:r>
        <w:rPr>
          <w:rFonts w:hint="eastAsia"/>
        </w:rPr>
        <w:t>문제가</w:t>
      </w:r>
      <w:r>
        <w:rPr>
          <w:rFonts w:hint="eastAsia"/>
        </w:rPr>
        <w:t xml:space="preserve"> </w:t>
      </w:r>
      <w:r>
        <w:rPr>
          <w:rFonts w:hint="eastAsia"/>
        </w:rPr>
        <w:t>발생합니다</w:t>
      </w:r>
      <w:r>
        <w:rPr>
          <w:rFonts w:hint="eastAsia"/>
        </w:rPr>
        <w:t>.</w:t>
      </w:r>
      <w:r w:rsidRPr="00413B8F">
        <w:rPr>
          <w:rFonts w:hint="eastAsia"/>
        </w:rPr>
        <w:t xml:space="preserve"> </w:t>
      </w:r>
    </w:p>
    <w:p w14:paraId="553E2933" w14:textId="77777777" w:rsidR="00E83A44" w:rsidRDefault="00E83A44" w:rsidP="00E83A44">
      <w:pPr>
        <w:pStyle w:val="a3"/>
        <w:tabs>
          <w:tab w:val="left" w:pos="4606"/>
        </w:tabs>
      </w:pPr>
      <w:r>
        <w:rPr>
          <w:rFonts w:hint="eastAsia"/>
        </w:rPr>
        <w:t>-</w:t>
      </w:r>
      <w:r>
        <w:rPr>
          <w:rFonts w:hint="eastAsia"/>
        </w:rPr>
        <w:t>감사합니다</w:t>
      </w:r>
      <w:r>
        <w:rPr>
          <w:rFonts w:hint="eastAsia"/>
        </w:rPr>
        <w:t>.</w:t>
      </w:r>
    </w:p>
    <w:sectPr w:rsidR="00E83A44">
      <w:footerReference w:type="even" r:id="rId9"/>
      <w:footerReference w:type="default" r:id="rId10"/>
      <w:pgSz w:w="11906" w:h="16838" w:code="9"/>
      <w:pgMar w:top="1418" w:right="1134" w:bottom="1134" w:left="1134" w:header="851" w:footer="992" w:gutter="0"/>
      <w:cols w:space="425"/>
      <w:docGrid w:linePitch="28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1E0D1" w14:textId="77777777" w:rsidR="009C1992" w:rsidRDefault="009C1992">
      <w:r>
        <w:separator/>
      </w:r>
    </w:p>
  </w:endnote>
  <w:endnote w:type="continuationSeparator" w:id="0">
    <w:p w14:paraId="77C0CCBA" w14:textId="77777777" w:rsidR="009C1992" w:rsidRDefault="009C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체">
    <w:panose1 w:val="020B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굴림체">
    <w:panose1 w:val="020B0609000101010101"/>
    <w:charset w:val="81"/>
    <w:family w:val="modern"/>
    <w:pitch w:val="fixed"/>
    <w:sig w:usb0="B00002AF" w:usb1="69D77CFB" w:usb2="00000030" w:usb3="00000000" w:csb0="0008009F" w:csb1="00000000"/>
  </w:font>
  <w:font w:name="궁서">
    <w:panose1 w:val="02030600000101010101"/>
    <w:charset w:val="81"/>
    <w:family w:val="roman"/>
    <w:pitch w:val="variable"/>
    <w:sig w:usb0="B00002AF" w:usb1="69D77CFB" w:usb2="00000030" w:usb3="00000000" w:csb0="0008009F" w:csb1="00000000"/>
  </w:font>
  <w:font w:name="궁서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3C46" w14:textId="77777777" w:rsidR="00C51A65" w:rsidRDefault="00C51A6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350EFA5C" w14:textId="77777777" w:rsidR="00C51A65" w:rsidRDefault="00C51A6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56C0" w14:textId="77777777" w:rsidR="00C51A65" w:rsidRDefault="00C51A6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84288">
      <w:rPr>
        <w:rStyle w:val="a4"/>
        <w:noProof/>
      </w:rPr>
      <w:t>2</w:t>
    </w:r>
    <w:r>
      <w:rPr>
        <w:rStyle w:val="a4"/>
      </w:rPr>
      <w:fldChar w:fldCharType="end"/>
    </w:r>
  </w:p>
  <w:p w14:paraId="7822C53C" w14:textId="77777777" w:rsidR="00C51A65" w:rsidRDefault="00C51A6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00010" w14:textId="77777777" w:rsidR="009C1992" w:rsidRDefault="009C1992">
      <w:r>
        <w:separator/>
      </w:r>
    </w:p>
  </w:footnote>
  <w:footnote w:type="continuationSeparator" w:id="0">
    <w:p w14:paraId="5055306B" w14:textId="77777777" w:rsidR="009C1992" w:rsidRDefault="009C1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A63"/>
    <w:multiLevelType w:val="multilevel"/>
    <w:tmpl w:val="42D44E88"/>
    <w:lvl w:ilvl="0">
      <w:start w:val="3206"/>
      <w:numFmt w:val="decimal"/>
      <w:lvlText w:val="%1"/>
      <w:lvlJc w:val="left"/>
      <w:pPr>
        <w:tabs>
          <w:tab w:val="num" w:pos="1110"/>
        </w:tabs>
        <w:ind w:left="1110" w:hanging="1110"/>
      </w:pPr>
      <w:rPr>
        <w:rFonts w:hint="default"/>
      </w:rPr>
    </w:lvl>
    <w:lvl w:ilvl="1">
      <w:start w:val="77"/>
      <w:numFmt w:val="decimal"/>
      <w:lvlText w:val="%1.%2"/>
      <w:lvlJc w:val="left"/>
      <w:pPr>
        <w:tabs>
          <w:tab w:val="num" w:pos="1110"/>
        </w:tabs>
        <w:ind w:left="1110" w:hanging="1110"/>
      </w:pPr>
      <w:rPr>
        <w:rFonts w:hint="default"/>
      </w:rPr>
    </w:lvl>
    <w:lvl w:ilvl="2">
      <w:start w:val="1"/>
      <w:numFmt w:val="decimal"/>
      <w:lvlText w:val="%1.%2.%3"/>
      <w:lvlJc w:val="left"/>
      <w:pPr>
        <w:tabs>
          <w:tab w:val="num" w:pos="1110"/>
        </w:tabs>
        <w:ind w:left="1110" w:hanging="1110"/>
      </w:pPr>
      <w:rPr>
        <w:rFonts w:hint="default"/>
      </w:rPr>
    </w:lvl>
    <w:lvl w:ilvl="3">
      <w:start w:val="1"/>
      <w:numFmt w:val="decimal"/>
      <w:lvlText w:val="%1.%2.%3.%4"/>
      <w:lvlJc w:val="left"/>
      <w:pPr>
        <w:tabs>
          <w:tab w:val="num" w:pos="1110"/>
        </w:tabs>
        <w:ind w:left="1110" w:hanging="1110"/>
      </w:pPr>
      <w:rPr>
        <w:rFonts w:hint="default"/>
      </w:rPr>
    </w:lvl>
    <w:lvl w:ilvl="4">
      <w:start w:val="1"/>
      <w:numFmt w:val="decimal"/>
      <w:lvlText w:val="%1.%2.%3.%4.%5"/>
      <w:lvlJc w:val="left"/>
      <w:pPr>
        <w:tabs>
          <w:tab w:val="num" w:pos="1110"/>
        </w:tabs>
        <w:ind w:left="1110" w:hanging="11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B1E2974"/>
    <w:multiLevelType w:val="multilevel"/>
    <w:tmpl w:val="F4D66DB0"/>
    <w:lvl w:ilvl="0">
      <w:start w:val="811"/>
      <w:numFmt w:val="decimal"/>
      <w:lvlText w:val="%1"/>
      <w:lvlJc w:val="left"/>
      <w:pPr>
        <w:tabs>
          <w:tab w:val="num" w:pos="990"/>
        </w:tabs>
        <w:ind w:left="990" w:hanging="990"/>
      </w:pPr>
      <w:rPr>
        <w:rFonts w:hint="default"/>
      </w:rPr>
    </w:lvl>
    <w:lvl w:ilvl="1">
      <w:start w:val="8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BA9567D"/>
    <w:multiLevelType w:val="multilevel"/>
    <w:tmpl w:val="5EECED02"/>
    <w:lvl w:ilvl="0">
      <w:start w:val="1436"/>
      <w:numFmt w:val="decimal"/>
      <w:lvlText w:val="%1"/>
      <w:lvlJc w:val="left"/>
      <w:pPr>
        <w:tabs>
          <w:tab w:val="num" w:pos="1005"/>
        </w:tabs>
        <w:ind w:left="1005" w:hanging="1005"/>
      </w:pPr>
      <w:rPr>
        <w:rFonts w:hint="default"/>
      </w:rPr>
    </w:lvl>
    <w:lvl w:ilvl="1">
      <w:start w:val="40"/>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C9F2609"/>
    <w:multiLevelType w:val="multilevel"/>
    <w:tmpl w:val="BA864596"/>
    <w:lvl w:ilvl="0">
      <w:start w:val="3"/>
      <w:numFmt w:val="decimal"/>
      <w:lvlText w:val="%1"/>
      <w:lvlJc w:val="left"/>
      <w:pPr>
        <w:tabs>
          <w:tab w:val="num" w:pos="645"/>
        </w:tabs>
        <w:ind w:left="645" w:hanging="645"/>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3B03EE2"/>
    <w:multiLevelType w:val="multilevel"/>
    <w:tmpl w:val="61CE810A"/>
    <w:lvl w:ilvl="0">
      <w:start w:val="561"/>
      <w:numFmt w:val="decimal"/>
      <w:lvlText w:val="%1"/>
      <w:lvlJc w:val="left"/>
      <w:pPr>
        <w:tabs>
          <w:tab w:val="num" w:pos="990"/>
        </w:tabs>
        <w:ind w:left="990" w:hanging="990"/>
      </w:pPr>
      <w:rPr>
        <w:rFonts w:hint="default"/>
      </w:rPr>
    </w:lvl>
    <w:lvl w:ilvl="1">
      <w:start w:val="1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5516CA5"/>
    <w:multiLevelType w:val="multilevel"/>
    <w:tmpl w:val="93A00480"/>
    <w:lvl w:ilvl="0">
      <w:start w:val="1392"/>
      <w:numFmt w:val="decimal"/>
      <w:lvlText w:val="%1"/>
      <w:lvlJc w:val="left"/>
      <w:pPr>
        <w:tabs>
          <w:tab w:val="num" w:pos="1110"/>
        </w:tabs>
        <w:ind w:left="1110" w:hanging="1110"/>
      </w:pPr>
      <w:rPr>
        <w:rFonts w:hint="default"/>
      </w:rPr>
    </w:lvl>
    <w:lvl w:ilvl="1">
      <w:start w:val="50"/>
      <w:numFmt w:val="decimal"/>
      <w:lvlText w:val="%1.%2"/>
      <w:lvlJc w:val="left"/>
      <w:pPr>
        <w:tabs>
          <w:tab w:val="num" w:pos="1110"/>
        </w:tabs>
        <w:ind w:left="1110" w:hanging="1110"/>
      </w:pPr>
      <w:rPr>
        <w:rFonts w:hint="default"/>
      </w:rPr>
    </w:lvl>
    <w:lvl w:ilvl="2">
      <w:start w:val="1"/>
      <w:numFmt w:val="decimal"/>
      <w:lvlText w:val="%1.%2.%3"/>
      <w:lvlJc w:val="left"/>
      <w:pPr>
        <w:tabs>
          <w:tab w:val="num" w:pos="1110"/>
        </w:tabs>
        <w:ind w:left="1110" w:hanging="1110"/>
      </w:pPr>
      <w:rPr>
        <w:rFonts w:hint="default"/>
      </w:rPr>
    </w:lvl>
    <w:lvl w:ilvl="3">
      <w:start w:val="1"/>
      <w:numFmt w:val="decimal"/>
      <w:lvlText w:val="%1.%2.%3.%4"/>
      <w:lvlJc w:val="left"/>
      <w:pPr>
        <w:tabs>
          <w:tab w:val="num" w:pos="1110"/>
        </w:tabs>
        <w:ind w:left="1110" w:hanging="1110"/>
      </w:pPr>
      <w:rPr>
        <w:rFonts w:hint="default"/>
      </w:rPr>
    </w:lvl>
    <w:lvl w:ilvl="4">
      <w:start w:val="1"/>
      <w:numFmt w:val="decimal"/>
      <w:lvlText w:val="%1.%2.%3.%4.%5"/>
      <w:lvlJc w:val="left"/>
      <w:pPr>
        <w:tabs>
          <w:tab w:val="num" w:pos="1110"/>
        </w:tabs>
        <w:ind w:left="1110" w:hanging="11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5EAC43AC"/>
    <w:multiLevelType w:val="multilevel"/>
    <w:tmpl w:val="C7BADAB0"/>
    <w:lvl w:ilvl="0">
      <w:start w:val="433"/>
      <w:numFmt w:val="decimal"/>
      <w:lvlText w:val="%1"/>
      <w:lvlJc w:val="left"/>
      <w:pPr>
        <w:tabs>
          <w:tab w:val="num" w:pos="990"/>
        </w:tabs>
        <w:ind w:left="990" w:hanging="990"/>
      </w:pPr>
      <w:rPr>
        <w:rFonts w:hint="default"/>
      </w:rPr>
    </w:lvl>
    <w:lvl w:ilvl="1">
      <w:start w:val="5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625F1677"/>
    <w:multiLevelType w:val="multilevel"/>
    <w:tmpl w:val="27DC8E0C"/>
    <w:lvl w:ilvl="0">
      <w:start w:val="4010"/>
      <w:numFmt w:val="decimal"/>
      <w:lvlText w:val="%1"/>
      <w:lvlJc w:val="left"/>
      <w:pPr>
        <w:tabs>
          <w:tab w:val="num" w:pos="1005"/>
        </w:tabs>
        <w:ind w:left="1005" w:hanging="1005"/>
      </w:pPr>
      <w:rPr>
        <w:rFonts w:hint="default"/>
      </w:rPr>
    </w:lvl>
    <w:lvl w:ilvl="1">
      <w:start w:val="41"/>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786C13EF"/>
    <w:multiLevelType w:val="multilevel"/>
    <w:tmpl w:val="E494AEB8"/>
    <w:lvl w:ilvl="0">
      <w:start w:val="903"/>
      <w:numFmt w:val="decimal"/>
      <w:lvlText w:val="%1"/>
      <w:lvlJc w:val="left"/>
      <w:pPr>
        <w:tabs>
          <w:tab w:val="num" w:pos="885"/>
        </w:tabs>
        <w:ind w:left="885" w:hanging="885"/>
      </w:pPr>
      <w:rPr>
        <w:rFonts w:hint="default"/>
      </w:rPr>
    </w:lvl>
    <w:lvl w:ilvl="1">
      <w:start w:val="30"/>
      <w:numFmt w:val="decimal"/>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78D84D0C"/>
    <w:multiLevelType w:val="multilevel"/>
    <w:tmpl w:val="2B5A80DE"/>
    <w:lvl w:ilvl="0">
      <w:start w:val="147"/>
      <w:numFmt w:val="decimal"/>
      <w:lvlText w:val="%1"/>
      <w:lvlJc w:val="left"/>
      <w:pPr>
        <w:tabs>
          <w:tab w:val="num" w:pos="990"/>
        </w:tabs>
        <w:ind w:left="990" w:hanging="990"/>
      </w:pPr>
      <w:rPr>
        <w:rFonts w:hint="default"/>
      </w:rPr>
    </w:lvl>
    <w:lvl w:ilvl="1">
      <w:start w:val="92"/>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795510A2"/>
    <w:multiLevelType w:val="multilevel"/>
    <w:tmpl w:val="9410D8DE"/>
    <w:lvl w:ilvl="0">
      <w:start w:val="152"/>
      <w:numFmt w:val="decimal"/>
      <w:lvlText w:val="%1"/>
      <w:lvlJc w:val="left"/>
      <w:pPr>
        <w:tabs>
          <w:tab w:val="num" w:pos="885"/>
        </w:tabs>
        <w:ind w:left="885" w:hanging="885"/>
      </w:pPr>
      <w:rPr>
        <w:rFonts w:hint="default"/>
      </w:rPr>
    </w:lvl>
    <w:lvl w:ilvl="1">
      <w:start w:val="29"/>
      <w:numFmt w:val="decimal"/>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256593007">
    <w:abstractNumId w:val="6"/>
  </w:num>
  <w:num w:numId="2" w16cid:durableId="1365985925">
    <w:abstractNumId w:val="0"/>
  </w:num>
  <w:num w:numId="3" w16cid:durableId="203956035">
    <w:abstractNumId w:val="1"/>
  </w:num>
  <w:num w:numId="4" w16cid:durableId="316885346">
    <w:abstractNumId w:val="5"/>
  </w:num>
  <w:num w:numId="5" w16cid:durableId="2109227487">
    <w:abstractNumId w:val="9"/>
  </w:num>
  <w:num w:numId="6" w16cid:durableId="1161964003">
    <w:abstractNumId w:val="4"/>
  </w:num>
  <w:num w:numId="7" w16cid:durableId="453136180">
    <w:abstractNumId w:val="7"/>
  </w:num>
  <w:num w:numId="8" w16cid:durableId="1372654357">
    <w:abstractNumId w:val="8"/>
  </w:num>
  <w:num w:numId="9" w16cid:durableId="1655063172">
    <w:abstractNumId w:val="2"/>
  </w:num>
  <w:num w:numId="10" w16cid:durableId="198591663">
    <w:abstractNumId w:val="10"/>
  </w:num>
  <w:num w:numId="11" w16cid:durableId="8108289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defaultTabStop w:val="851"/>
  <w:drawingGridHorizontalSpacing w:val="219"/>
  <w:drawingGridVerticalSpacing w:val="14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86"/>
    <w:rsid w:val="000011C6"/>
    <w:rsid w:val="00005D4A"/>
    <w:rsid w:val="000072E8"/>
    <w:rsid w:val="0001158E"/>
    <w:rsid w:val="00011591"/>
    <w:rsid w:val="00016AD0"/>
    <w:rsid w:val="00017001"/>
    <w:rsid w:val="000170B1"/>
    <w:rsid w:val="000179CF"/>
    <w:rsid w:val="00021CB4"/>
    <w:rsid w:val="000245C4"/>
    <w:rsid w:val="00024AD3"/>
    <w:rsid w:val="0002641C"/>
    <w:rsid w:val="00027556"/>
    <w:rsid w:val="00027EE8"/>
    <w:rsid w:val="00030ABC"/>
    <w:rsid w:val="00030CA3"/>
    <w:rsid w:val="00031083"/>
    <w:rsid w:val="00032725"/>
    <w:rsid w:val="00032A20"/>
    <w:rsid w:val="00034BD6"/>
    <w:rsid w:val="00036631"/>
    <w:rsid w:val="0003681F"/>
    <w:rsid w:val="00036898"/>
    <w:rsid w:val="00037586"/>
    <w:rsid w:val="000402E2"/>
    <w:rsid w:val="00040541"/>
    <w:rsid w:val="00041575"/>
    <w:rsid w:val="000436B7"/>
    <w:rsid w:val="000437AB"/>
    <w:rsid w:val="00050297"/>
    <w:rsid w:val="0005038B"/>
    <w:rsid w:val="00050BC9"/>
    <w:rsid w:val="000526F8"/>
    <w:rsid w:val="00053CF6"/>
    <w:rsid w:val="00057A3A"/>
    <w:rsid w:val="0006043C"/>
    <w:rsid w:val="000630C2"/>
    <w:rsid w:val="000635B7"/>
    <w:rsid w:val="00066C1A"/>
    <w:rsid w:val="0007179D"/>
    <w:rsid w:val="00071A44"/>
    <w:rsid w:val="00072891"/>
    <w:rsid w:val="00072ED1"/>
    <w:rsid w:val="0007488C"/>
    <w:rsid w:val="000756DD"/>
    <w:rsid w:val="00076F41"/>
    <w:rsid w:val="0008130E"/>
    <w:rsid w:val="00083CFC"/>
    <w:rsid w:val="00084114"/>
    <w:rsid w:val="00084288"/>
    <w:rsid w:val="00084711"/>
    <w:rsid w:val="00087352"/>
    <w:rsid w:val="00087DCB"/>
    <w:rsid w:val="000921AD"/>
    <w:rsid w:val="000947D4"/>
    <w:rsid w:val="00094C43"/>
    <w:rsid w:val="000950F5"/>
    <w:rsid w:val="00097A29"/>
    <w:rsid w:val="000A0346"/>
    <w:rsid w:val="000A0988"/>
    <w:rsid w:val="000A1566"/>
    <w:rsid w:val="000A2247"/>
    <w:rsid w:val="000A33EC"/>
    <w:rsid w:val="000A3916"/>
    <w:rsid w:val="000A436F"/>
    <w:rsid w:val="000A4559"/>
    <w:rsid w:val="000A5163"/>
    <w:rsid w:val="000A52B8"/>
    <w:rsid w:val="000B0460"/>
    <w:rsid w:val="000B0B9A"/>
    <w:rsid w:val="000B12E3"/>
    <w:rsid w:val="000B157F"/>
    <w:rsid w:val="000B186D"/>
    <w:rsid w:val="000B2173"/>
    <w:rsid w:val="000B3251"/>
    <w:rsid w:val="000B3740"/>
    <w:rsid w:val="000B4C68"/>
    <w:rsid w:val="000B5134"/>
    <w:rsid w:val="000B5377"/>
    <w:rsid w:val="000B7958"/>
    <w:rsid w:val="000C0035"/>
    <w:rsid w:val="000C02A2"/>
    <w:rsid w:val="000C0A7A"/>
    <w:rsid w:val="000C457F"/>
    <w:rsid w:val="000C4C8F"/>
    <w:rsid w:val="000C5035"/>
    <w:rsid w:val="000C5169"/>
    <w:rsid w:val="000C6B10"/>
    <w:rsid w:val="000C6B22"/>
    <w:rsid w:val="000D0760"/>
    <w:rsid w:val="000D2EA4"/>
    <w:rsid w:val="000D43F7"/>
    <w:rsid w:val="000D4ABC"/>
    <w:rsid w:val="000D69DE"/>
    <w:rsid w:val="000D7795"/>
    <w:rsid w:val="000E073E"/>
    <w:rsid w:val="000E150D"/>
    <w:rsid w:val="000E211E"/>
    <w:rsid w:val="000E3B74"/>
    <w:rsid w:val="000E44B6"/>
    <w:rsid w:val="000E5A0F"/>
    <w:rsid w:val="000E66E0"/>
    <w:rsid w:val="000F0DF2"/>
    <w:rsid w:val="000F124C"/>
    <w:rsid w:val="000F469A"/>
    <w:rsid w:val="000F5C39"/>
    <w:rsid w:val="000F7739"/>
    <w:rsid w:val="00100A50"/>
    <w:rsid w:val="001010A1"/>
    <w:rsid w:val="00103E4F"/>
    <w:rsid w:val="001043B7"/>
    <w:rsid w:val="00105B40"/>
    <w:rsid w:val="00105FC9"/>
    <w:rsid w:val="001109AA"/>
    <w:rsid w:val="001111CE"/>
    <w:rsid w:val="001115A0"/>
    <w:rsid w:val="00111E8B"/>
    <w:rsid w:val="00114C62"/>
    <w:rsid w:val="00114EAA"/>
    <w:rsid w:val="00115B11"/>
    <w:rsid w:val="001212E5"/>
    <w:rsid w:val="00121C78"/>
    <w:rsid w:val="00123433"/>
    <w:rsid w:val="0012405C"/>
    <w:rsid w:val="00125379"/>
    <w:rsid w:val="00125F38"/>
    <w:rsid w:val="00126DA9"/>
    <w:rsid w:val="00131335"/>
    <w:rsid w:val="0013434E"/>
    <w:rsid w:val="0013641A"/>
    <w:rsid w:val="00137517"/>
    <w:rsid w:val="001376F7"/>
    <w:rsid w:val="001404BE"/>
    <w:rsid w:val="001409B4"/>
    <w:rsid w:val="0014118F"/>
    <w:rsid w:val="00141D3D"/>
    <w:rsid w:val="00143514"/>
    <w:rsid w:val="001443FC"/>
    <w:rsid w:val="0014516B"/>
    <w:rsid w:val="0014633A"/>
    <w:rsid w:val="001471A6"/>
    <w:rsid w:val="00147815"/>
    <w:rsid w:val="00150175"/>
    <w:rsid w:val="00150F36"/>
    <w:rsid w:val="00151B0D"/>
    <w:rsid w:val="00151D0E"/>
    <w:rsid w:val="00152AE1"/>
    <w:rsid w:val="00153A5D"/>
    <w:rsid w:val="00153C46"/>
    <w:rsid w:val="001559C8"/>
    <w:rsid w:val="001600D8"/>
    <w:rsid w:val="0016047D"/>
    <w:rsid w:val="00160CC3"/>
    <w:rsid w:val="00161453"/>
    <w:rsid w:val="0016170C"/>
    <w:rsid w:val="00161A65"/>
    <w:rsid w:val="00162C20"/>
    <w:rsid w:val="0016341B"/>
    <w:rsid w:val="00163F3A"/>
    <w:rsid w:val="001662F7"/>
    <w:rsid w:val="00166D71"/>
    <w:rsid w:val="00167579"/>
    <w:rsid w:val="00172909"/>
    <w:rsid w:val="001732DD"/>
    <w:rsid w:val="001737AB"/>
    <w:rsid w:val="00173CEC"/>
    <w:rsid w:val="001758E4"/>
    <w:rsid w:val="00176EDC"/>
    <w:rsid w:val="00177B80"/>
    <w:rsid w:val="00180D1F"/>
    <w:rsid w:val="00182542"/>
    <w:rsid w:val="00182885"/>
    <w:rsid w:val="0018482E"/>
    <w:rsid w:val="00184950"/>
    <w:rsid w:val="001858D8"/>
    <w:rsid w:val="00185CCD"/>
    <w:rsid w:val="00185FE2"/>
    <w:rsid w:val="00187273"/>
    <w:rsid w:val="00187BE1"/>
    <w:rsid w:val="00187C7D"/>
    <w:rsid w:val="0019032F"/>
    <w:rsid w:val="00193A08"/>
    <w:rsid w:val="0019418C"/>
    <w:rsid w:val="0019438A"/>
    <w:rsid w:val="00194BD8"/>
    <w:rsid w:val="00194E7A"/>
    <w:rsid w:val="001A04D4"/>
    <w:rsid w:val="001A1A70"/>
    <w:rsid w:val="001A2DDF"/>
    <w:rsid w:val="001A332C"/>
    <w:rsid w:val="001A484E"/>
    <w:rsid w:val="001A4C07"/>
    <w:rsid w:val="001A607B"/>
    <w:rsid w:val="001A7D93"/>
    <w:rsid w:val="001B05AD"/>
    <w:rsid w:val="001B079B"/>
    <w:rsid w:val="001B0F33"/>
    <w:rsid w:val="001B2242"/>
    <w:rsid w:val="001B259D"/>
    <w:rsid w:val="001B29A0"/>
    <w:rsid w:val="001B63BE"/>
    <w:rsid w:val="001B66DC"/>
    <w:rsid w:val="001B7F67"/>
    <w:rsid w:val="001C0521"/>
    <w:rsid w:val="001C18D6"/>
    <w:rsid w:val="001C1AB5"/>
    <w:rsid w:val="001C1CF6"/>
    <w:rsid w:val="001C7A45"/>
    <w:rsid w:val="001C7FD0"/>
    <w:rsid w:val="001D206E"/>
    <w:rsid w:val="001D2267"/>
    <w:rsid w:val="001D2B50"/>
    <w:rsid w:val="001D2F17"/>
    <w:rsid w:val="001D7526"/>
    <w:rsid w:val="001E0D1F"/>
    <w:rsid w:val="001E1DEB"/>
    <w:rsid w:val="001E310A"/>
    <w:rsid w:val="001E4357"/>
    <w:rsid w:val="001F124D"/>
    <w:rsid w:val="001F12A7"/>
    <w:rsid w:val="001F4D42"/>
    <w:rsid w:val="001F5309"/>
    <w:rsid w:val="001F62CF"/>
    <w:rsid w:val="001F70D2"/>
    <w:rsid w:val="001F7671"/>
    <w:rsid w:val="0020228C"/>
    <w:rsid w:val="00203AA4"/>
    <w:rsid w:val="0021103B"/>
    <w:rsid w:val="00211288"/>
    <w:rsid w:val="0021372C"/>
    <w:rsid w:val="002161D7"/>
    <w:rsid w:val="00216DEE"/>
    <w:rsid w:val="002176CE"/>
    <w:rsid w:val="002202A7"/>
    <w:rsid w:val="00222B1B"/>
    <w:rsid w:val="002237AB"/>
    <w:rsid w:val="00223ECF"/>
    <w:rsid w:val="00224ACA"/>
    <w:rsid w:val="00225221"/>
    <w:rsid w:val="00230784"/>
    <w:rsid w:val="00232202"/>
    <w:rsid w:val="00235A59"/>
    <w:rsid w:val="00235AFF"/>
    <w:rsid w:val="00236098"/>
    <w:rsid w:val="00236B5A"/>
    <w:rsid w:val="00242559"/>
    <w:rsid w:val="00242CC6"/>
    <w:rsid w:val="0024462E"/>
    <w:rsid w:val="0024477E"/>
    <w:rsid w:val="00244AB0"/>
    <w:rsid w:val="00245AA8"/>
    <w:rsid w:val="00247104"/>
    <w:rsid w:val="00252D21"/>
    <w:rsid w:val="002542A4"/>
    <w:rsid w:val="00254850"/>
    <w:rsid w:val="00255D4E"/>
    <w:rsid w:val="00255F27"/>
    <w:rsid w:val="002560FC"/>
    <w:rsid w:val="00260507"/>
    <w:rsid w:val="0026124B"/>
    <w:rsid w:val="0026203D"/>
    <w:rsid w:val="00264726"/>
    <w:rsid w:val="00266727"/>
    <w:rsid w:val="002673B5"/>
    <w:rsid w:val="00270206"/>
    <w:rsid w:val="00270D06"/>
    <w:rsid w:val="002717E5"/>
    <w:rsid w:val="002722F2"/>
    <w:rsid w:val="00272E88"/>
    <w:rsid w:val="00273E03"/>
    <w:rsid w:val="002740F6"/>
    <w:rsid w:val="002741D2"/>
    <w:rsid w:val="00274B81"/>
    <w:rsid w:val="002750E4"/>
    <w:rsid w:val="00275658"/>
    <w:rsid w:val="00275A12"/>
    <w:rsid w:val="00281330"/>
    <w:rsid w:val="00281AD2"/>
    <w:rsid w:val="0028223B"/>
    <w:rsid w:val="00282A9B"/>
    <w:rsid w:val="0028303F"/>
    <w:rsid w:val="00283100"/>
    <w:rsid w:val="00283261"/>
    <w:rsid w:val="00283769"/>
    <w:rsid w:val="00287170"/>
    <w:rsid w:val="00287FC0"/>
    <w:rsid w:val="0029449B"/>
    <w:rsid w:val="00294AB2"/>
    <w:rsid w:val="00295139"/>
    <w:rsid w:val="00295350"/>
    <w:rsid w:val="00295903"/>
    <w:rsid w:val="002961ED"/>
    <w:rsid w:val="002963DB"/>
    <w:rsid w:val="002A0EB0"/>
    <w:rsid w:val="002A38BD"/>
    <w:rsid w:val="002A500B"/>
    <w:rsid w:val="002B2091"/>
    <w:rsid w:val="002B4B87"/>
    <w:rsid w:val="002B53C6"/>
    <w:rsid w:val="002B6718"/>
    <w:rsid w:val="002B674D"/>
    <w:rsid w:val="002B6DD0"/>
    <w:rsid w:val="002B784A"/>
    <w:rsid w:val="002C03F7"/>
    <w:rsid w:val="002C14DA"/>
    <w:rsid w:val="002C1ABB"/>
    <w:rsid w:val="002C263A"/>
    <w:rsid w:val="002C3F9B"/>
    <w:rsid w:val="002C4B05"/>
    <w:rsid w:val="002C5289"/>
    <w:rsid w:val="002C6736"/>
    <w:rsid w:val="002C735F"/>
    <w:rsid w:val="002C73FF"/>
    <w:rsid w:val="002D0FC9"/>
    <w:rsid w:val="002D2577"/>
    <w:rsid w:val="002D259F"/>
    <w:rsid w:val="002D276B"/>
    <w:rsid w:val="002D34E5"/>
    <w:rsid w:val="002D4162"/>
    <w:rsid w:val="002D5236"/>
    <w:rsid w:val="002D5E24"/>
    <w:rsid w:val="002D7C66"/>
    <w:rsid w:val="002E4377"/>
    <w:rsid w:val="002E4822"/>
    <w:rsid w:val="002E5432"/>
    <w:rsid w:val="002E55E5"/>
    <w:rsid w:val="002E5CDC"/>
    <w:rsid w:val="002E7DB4"/>
    <w:rsid w:val="002F1AEC"/>
    <w:rsid w:val="002F35BA"/>
    <w:rsid w:val="002F391F"/>
    <w:rsid w:val="002F460E"/>
    <w:rsid w:val="002F5436"/>
    <w:rsid w:val="002F65BC"/>
    <w:rsid w:val="00300256"/>
    <w:rsid w:val="00305412"/>
    <w:rsid w:val="00311309"/>
    <w:rsid w:val="00312383"/>
    <w:rsid w:val="0031280B"/>
    <w:rsid w:val="0031398B"/>
    <w:rsid w:val="00313A33"/>
    <w:rsid w:val="00313D54"/>
    <w:rsid w:val="00315D3D"/>
    <w:rsid w:val="00315E12"/>
    <w:rsid w:val="003204FB"/>
    <w:rsid w:val="00320D2A"/>
    <w:rsid w:val="0032107B"/>
    <w:rsid w:val="00322019"/>
    <w:rsid w:val="003230D1"/>
    <w:rsid w:val="003230F6"/>
    <w:rsid w:val="00323AF2"/>
    <w:rsid w:val="003267B6"/>
    <w:rsid w:val="00326E28"/>
    <w:rsid w:val="00330D75"/>
    <w:rsid w:val="00331D87"/>
    <w:rsid w:val="003320C5"/>
    <w:rsid w:val="00332CC1"/>
    <w:rsid w:val="0033508D"/>
    <w:rsid w:val="003359A8"/>
    <w:rsid w:val="00342FD3"/>
    <w:rsid w:val="00345AFC"/>
    <w:rsid w:val="00347D1C"/>
    <w:rsid w:val="00350B67"/>
    <w:rsid w:val="0035334D"/>
    <w:rsid w:val="003567CE"/>
    <w:rsid w:val="00357C79"/>
    <w:rsid w:val="00357C86"/>
    <w:rsid w:val="0036027F"/>
    <w:rsid w:val="0036176C"/>
    <w:rsid w:val="00362038"/>
    <w:rsid w:val="00363E81"/>
    <w:rsid w:val="003648D8"/>
    <w:rsid w:val="00365328"/>
    <w:rsid w:val="00370693"/>
    <w:rsid w:val="003707C0"/>
    <w:rsid w:val="00373AA0"/>
    <w:rsid w:val="00373EA7"/>
    <w:rsid w:val="00374902"/>
    <w:rsid w:val="0037532F"/>
    <w:rsid w:val="003754F1"/>
    <w:rsid w:val="00375981"/>
    <w:rsid w:val="0037599B"/>
    <w:rsid w:val="003807A3"/>
    <w:rsid w:val="003821A7"/>
    <w:rsid w:val="003830CD"/>
    <w:rsid w:val="0038315B"/>
    <w:rsid w:val="00383E45"/>
    <w:rsid w:val="00384ACD"/>
    <w:rsid w:val="00386C48"/>
    <w:rsid w:val="00390C66"/>
    <w:rsid w:val="003913D9"/>
    <w:rsid w:val="00391AA2"/>
    <w:rsid w:val="00392B4E"/>
    <w:rsid w:val="0039486D"/>
    <w:rsid w:val="003954ED"/>
    <w:rsid w:val="003A0D9E"/>
    <w:rsid w:val="003A3015"/>
    <w:rsid w:val="003A3D64"/>
    <w:rsid w:val="003A4A73"/>
    <w:rsid w:val="003A6230"/>
    <w:rsid w:val="003A644F"/>
    <w:rsid w:val="003A6D5C"/>
    <w:rsid w:val="003B0D6C"/>
    <w:rsid w:val="003B1D9A"/>
    <w:rsid w:val="003B218D"/>
    <w:rsid w:val="003B60C8"/>
    <w:rsid w:val="003B640B"/>
    <w:rsid w:val="003B64E1"/>
    <w:rsid w:val="003C0A9D"/>
    <w:rsid w:val="003C16CB"/>
    <w:rsid w:val="003C1E4C"/>
    <w:rsid w:val="003C319B"/>
    <w:rsid w:val="003C356B"/>
    <w:rsid w:val="003C52B1"/>
    <w:rsid w:val="003C55E3"/>
    <w:rsid w:val="003C63B4"/>
    <w:rsid w:val="003C7186"/>
    <w:rsid w:val="003D0D52"/>
    <w:rsid w:val="003D10C2"/>
    <w:rsid w:val="003D3F36"/>
    <w:rsid w:val="003D407E"/>
    <w:rsid w:val="003D408D"/>
    <w:rsid w:val="003D475E"/>
    <w:rsid w:val="003D51DC"/>
    <w:rsid w:val="003D70B8"/>
    <w:rsid w:val="003E0BA4"/>
    <w:rsid w:val="003E20AD"/>
    <w:rsid w:val="003E2F5D"/>
    <w:rsid w:val="003E4B31"/>
    <w:rsid w:val="003E4CEB"/>
    <w:rsid w:val="003E5B02"/>
    <w:rsid w:val="003E659B"/>
    <w:rsid w:val="003F02E1"/>
    <w:rsid w:val="003F111C"/>
    <w:rsid w:val="003F1818"/>
    <w:rsid w:val="003F287A"/>
    <w:rsid w:val="003F2D91"/>
    <w:rsid w:val="003F4F9D"/>
    <w:rsid w:val="003F5898"/>
    <w:rsid w:val="003F789C"/>
    <w:rsid w:val="00400374"/>
    <w:rsid w:val="00401063"/>
    <w:rsid w:val="00403022"/>
    <w:rsid w:val="004044A6"/>
    <w:rsid w:val="00405378"/>
    <w:rsid w:val="00405B74"/>
    <w:rsid w:val="00407AC2"/>
    <w:rsid w:val="00407CFD"/>
    <w:rsid w:val="0041003C"/>
    <w:rsid w:val="00410EAE"/>
    <w:rsid w:val="00417299"/>
    <w:rsid w:val="00420086"/>
    <w:rsid w:val="00421954"/>
    <w:rsid w:val="0042525A"/>
    <w:rsid w:val="00425860"/>
    <w:rsid w:val="00425F79"/>
    <w:rsid w:val="004276DE"/>
    <w:rsid w:val="0043032E"/>
    <w:rsid w:val="00430391"/>
    <w:rsid w:val="00431EB0"/>
    <w:rsid w:val="00433D7E"/>
    <w:rsid w:val="00436C57"/>
    <w:rsid w:val="004376AE"/>
    <w:rsid w:val="004401B3"/>
    <w:rsid w:val="004420C3"/>
    <w:rsid w:val="0044234C"/>
    <w:rsid w:val="00443681"/>
    <w:rsid w:val="00444135"/>
    <w:rsid w:val="00444ECB"/>
    <w:rsid w:val="004463CC"/>
    <w:rsid w:val="00446B56"/>
    <w:rsid w:val="00446B8E"/>
    <w:rsid w:val="00446FD1"/>
    <w:rsid w:val="00451613"/>
    <w:rsid w:val="004521CE"/>
    <w:rsid w:val="00453815"/>
    <w:rsid w:val="00453E66"/>
    <w:rsid w:val="004548C3"/>
    <w:rsid w:val="00454EF3"/>
    <w:rsid w:val="0045745A"/>
    <w:rsid w:val="00457D39"/>
    <w:rsid w:val="00462DD1"/>
    <w:rsid w:val="00464CA3"/>
    <w:rsid w:val="0046673E"/>
    <w:rsid w:val="00467E73"/>
    <w:rsid w:val="004707EC"/>
    <w:rsid w:val="00471056"/>
    <w:rsid w:val="00473DD4"/>
    <w:rsid w:val="00473FE7"/>
    <w:rsid w:val="00475026"/>
    <w:rsid w:val="00476193"/>
    <w:rsid w:val="00476CE0"/>
    <w:rsid w:val="00477CF4"/>
    <w:rsid w:val="00477E03"/>
    <w:rsid w:val="00481222"/>
    <w:rsid w:val="00482BB3"/>
    <w:rsid w:val="004831ED"/>
    <w:rsid w:val="00483366"/>
    <w:rsid w:val="00484D46"/>
    <w:rsid w:val="004908E8"/>
    <w:rsid w:val="0049244B"/>
    <w:rsid w:val="00492F54"/>
    <w:rsid w:val="00494C39"/>
    <w:rsid w:val="00494E7E"/>
    <w:rsid w:val="00495A51"/>
    <w:rsid w:val="004970EA"/>
    <w:rsid w:val="004971D3"/>
    <w:rsid w:val="00497924"/>
    <w:rsid w:val="004A1291"/>
    <w:rsid w:val="004A1D8A"/>
    <w:rsid w:val="004A3CAF"/>
    <w:rsid w:val="004A54C3"/>
    <w:rsid w:val="004A5DEB"/>
    <w:rsid w:val="004B09A5"/>
    <w:rsid w:val="004B17FA"/>
    <w:rsid w:val="004B195E"/>
    <w:rsid w:val="004B1CC6"/>
    <w:rsid w:val="004B1FC1"/>
    <w:rsid w:val="004B2273"/>
    <w:rsid w:val="004B4B00"/>
    <w:rsid w:val="004B7326"/>
    <w:rsid w:val="004C0369"/>
    <w:rsid w:val="004C2692"/>
    <w:rsid w:val="004C287C"/>
    <w:rsid w:val="004C3ABA"/>
    <w:rsid w:val="004C76A8"/>
    <w:rsid w:val="004D1E82"/>
    <w:rsid w:val="004D2254"/>
    <w:rsid w:val="004D6977"/>
    <w:rsid w:val="004D784F"/>
    <w:rsid w:val="004E0D89"/>
    <w:rsid w:val="004E0FF8"/>
    <w:rsid w:val="004E2B85"/>
    <w:rsid w:val="004E2EBD"/>
    <w:rsid w:val="004E4525"/>
    <w:rsid w:val="004E4A47"/>
    <w:rsid w:val="004E53AB"/>
    <w:rsid w:val="004E6BAB"/>
    <w:rsid w:val="004E6F54"/>
    <w:rsid w:val="004E6F78"/>
    <w:rsid w:val="004F029E"/>
    <w:rsid w:val="004F12A7"/>
    <w:rsid w:val="004F36EB"/>
    <w:rsid w:val="004F4BBD"/>
    <w:rsid w:val="004F4E34"/>
    <w:rsid w:val="004F50E5"/>
    <w:rsid w:val="004F61EB"/>
    <w:rsid w:val="004F750A"/>
    <w:rsid w:val="004F782C"/>
    <w:rsid w:val="005019E1"/>
    <w:rsid w:val="00501C27"/>
    <w:rsid w:val="005022F5"/>
    <w:rsid w:val="005033FC"/>
    <w:rsid w:val="0050447F"/>
    <w:rsid w:val="00504609"/>
    <w:rsid w:val="00505323"/>
    <w:rsid w:val="00506A14"/>
    <w:rsid w:val="00507F0D"/>
    <w:rsid w:val="005120C3"/>
    <w:rsid w:val="0051281F"/>
    <w:rsid w:val="00513669"/>
    <w:rsid w:val="005238CC"/>
    <w:rsid w:val="005247B4"/>
    <w:rsid w:val="00526F35"/>
    <w:rsid w:val="00527714"/>
    <w:rsid w:val="00532DED"/>
    <w:rsid w:val="00537A42"/>
    <w:rsid w:val="005400E9"/>
    <w:rsid w:val="00541FA6"/>
    <w:rsid w:val="005421A8"/>
    <w:rsid w:val="00542270"/>
    <w:rsid w:val="00545ADF"/>
    <w:rsid w:val="00547336"/>
    <w:rsid w:val="00551F0E"/>
    <w:rsid w:val="00552291"/>
    <w:rsid w:val="0055254D"/>
    <w:rsid w:val="0055314C"/>
    <w:rsid w:val="00555846"/>
    <w:rsid w:val="00555B1C"/>
    <w:rsid w:val="00555D9A"/>
    <w:rsid w:val="005567D2"/>
    <w:rsid w:val="00557467"/>
    <w:rsid w:val="00560C71"/>
    <w:rsid w:val="005622ED"/>
    <w:rsid w:val="00562AD3"/>
    <w:rsid w:val="0056369B"/>
    <w:rsid w:val="005658DA"/>
    <w:rsid w:val="00565996"/>
    <w:rsid w:val="005659DA"/>
    <w:rsid w:val="00566177"/>
    <w:rsid w:val="0056738C"/>
    <w:rsid w:val="00571EC7"/>
    <w:rsid w:val="00573449"/>
    <w:rsid w:val="00573DB4"/>
    <w:rsid w:val="005750D2"/>
    <w:rsid w:val="005777E7"/>
    <w:rsid w:val="00580A55"/>
    <w:rsid w:val="005826E2"/>
    <w:rsid w:val="00583786"/>
    <w:rsid w:val="00583F38"/>
    <w:rsid w:val="005848D1"/>
    <w:rsid w:val="005876F9"/>
    <w:rsid w:val="005902AD"/>
    <w:rsid w:val="00590673"/>
    <w:rsid w:val="0059282E"/>
    <w:rsid w:val="00593A8A"/>
    <w:rsid w:val="005A21D2"/>
    <w:rsid w:val="005A3222"/>
    <w:rsid w:val="005A3E3D"/>
    <w:rsid w:val="005A7E6B"/>
    <w:rsid w:val="005B03A7"/>
    <w:rsid w:val="005B0C90"/>
    <w:rsid w:val="005B2845"/>
    <w:rsid w:val="005B3DDA"/>
    <w:rsid w:val="005B447A"/>
    <w:rsid w:val="005B4E58"/>
    <w:rsid w:val="005B5127"/>
    <w:rsid w:val="005B5D58"/>
    <w:rsid w:val="005B6891"/>
    <w:rsid w:val="005B7536"/>
    <w:rsid w:val="005B753F"/>
    <w:rsid w:val="005C2226"/>
    <w:rsid w:val="005C22CE"/>
    <w:rsid w:val="005C335E"/>
    <w:rsid w:val="005C36E9"/>
    <w:rsid w:val="005C3EFD"/>
    <w:rsid w:val="005C4757"/>
    <w:rsid w:val="005C48A9"/>
    <w:rsid w:val="005C4A34"/>
    <w:rsid w:val="005C6A45"/>
    <w:rsid w:val="005D21DA"/>
    <w:rsid w:val="005D3CF6"/>
    <w:rsid w:val="005D443E"/>
    <w:rsid w:val="005D5187"/>
    <w:rsid w:val="005D79D4"/>
    <w:rsid w:val="005E1CC8"/>
    <w:rsid w:val="005E38D4"/>
    <w:rsid w:val="005E3988"/>
    <w:rsid w:val="005E4FE3"/>
    <w:rsid w:val="005E5E7F"/>
    <w:rsid w:val="005E706F"/>
    <w:rsid w:val="005F07A6"/>
    <w:rsid w:val="005F0883"/>
    <w:rsid w:val="005F2878"/>
    <w:rsid w:val="005F5FAC"/>
    <w:rsid w:val="00600E03"/>
    <w:rsid w:val="00601D2B"/>
    <w:rsid w:val="006026C1"/>
    <w:rsid w:val="00604189"/>
    <w:rsid w:val="006109A2"/>
    <w:rsid w:val="0061379B"/>
    <w:rsid w:val="00613A82"/>
    <w:rsid w:val="0061515B"/>
    <w:rsid w:val="00615B03"/>
    <w:rsid w:val="006175A3"/>
    <w:rsid w:val="00617DC3"/>
    <w:rsid w:val="006201ED"/>
    <w:rsid w:val="00620A06"/>
    <w:rsid w:val="00621025"/>
    <w:rsid w:val="006211E0"/>
    <w:rsid w:val="00621793"/>
    <w:rsid w:val="00622397"/>
    <w:rsid w:val="00622951"/>
    <w:rsid w:val="00622BBB"/>
    <w:rsid w:val="006237E5"/>
    <w:rsid w:val="00623E67"/>
    <w:rsid w:val="00624ABA"/>
    <w:rsid w:val="0062719F"/>
    <w:rsid w:val="00627D3D"/>
    <w:rsid w:val="00630D72"/>
    <w:rsid w:val="00633346"/>
    <w:rsid w:val="0063427F"/>
    <w:rsid w:val="006343B7"/>
    <w:rsid w:val="00634E5D"/>
    <w:rsid w:val="00635F56"/>
    <w:rsid w:val="00637201"/>
    <w:rsid w:val="00640DD1"/>
    <w:rsid w:val="006411EE"/>
    <w:rsid w:val="00643013"/>
    <w:rsid w:val="0064319A"/>
    <w:rsid w:val="00644090"/>
    <w:rsid w:val="006445DF"/>
    <w:rsid w:val="006454C9"/>
    <w:rsid w:val="00646E7B"/>
    <w:rsid w:val="00650A53"/>
    <w:rsid w:val="006542C8"/>
    <w:rsid w:val="006550A8"/>
    <w:rsid w:val="006558CC"/>
    <w:rsid w:val="006565F1"/>
    <w:rsid w:val="00660CA2"/>
    <w:rsid w:val="00661C60"/>
    <w:rsid w:val="006633C1"/>
    <w:rsid w:val="006634FE"/>
    <w:rsid w:val="00664A6E"/>
    <w:rsid w:val="00670040"/>
    <w:rsid w:val="00673FE0"/>
    <w:rsid w:val="006745E5"/>
    <w:rsid w:val="00675360"/>
    <w:rsid w:val="0067564E"/>
    <w:rsid w:val="0067671A"/>
    <w:rsid w:val="0067773B"/>
    <w:rsid w:val="00680E74"/>
    <w:rsid w:val="00680F3C"/>
    <w:rsid w:val="006810D4"/>
    <w:rsid w:val="00681AFE"/>
    <w:rsid w:val="00682AEF"/>
    <w:rsid w:val="00683CA5"/>
    <w:rsid w:val="00683D6A"/>
    <w:rsid w:val="006859B1"/>
    <w:rsid w:val="00686AC4"/>
    <w:rsid w:val="00687378"/>
    <w:rsid w:val="00690619"/>
    <w:rsid w:val="00691DE6"/>
    <w:rsid w:val="00692E68"/>
    <w:rsid w:val="00693397"/>
    <w:rsid w:val="006942E3"/>
    <w:rsid w:val="006943B2"/>
    <w:rsid w:val="0069623B"/>
    <w:rsid w:val="006A0052"/>
    <w:rsid w:val="006A28B4"/>
    <w:rsid w:val="006A378C"/>
    <w:rsid w:val="006A4348"/>
    <w:rsid w:val="006A51EA"/>
    <w:rsid w:val="006A64AC"/>
    <w:rsid w:val="006A67AD"/>
    <w:rsid w:val="006A7971"/>
    <w:rsid w:val="006B32EF"/>
    <w:rsid w:val="006B4106"/>
    <w:rsid w:val="006B5AA7"/>
    <w:rsid w:val="006B69B9"/>
    <w:rsid w:val="006B7A19"/>
    <w:rsid w:val="006C0DEB"/>
    <w:rsid w:val="006C1AF4"/>
    <w:rsid w:val="006C38F3"/>
    <w:rsid w:val="006C50B1"/>
    <w:rsid w:val="006C752C"/>
    <w:rsid w:val="006D1036"/>
    <w:rsid w:val="006D1E66"/>
    <w:rsid w:val="006D4758"/>
    <w:rsid w:val="006D7102"/>
    <w:rsid w:val="006D737D"/>
    <w:rsid w:val="006E0E65"/>
    <w:rsid w:val="006E2AF0"/>
    <w:rsid w:val="006E4AA1"/>
    <w:rsid w:val="006E6032"/>
    <w:rsid w:val="006E6BC7"/>
    <w:rsid w:val="006E703A"/>
    <w:rsid w:val="006E735C"/>
    <w:rsid w:val="006F1ADA"/>
    <w:rsid w:val="006F3D11"/>
    <w:rsid w:val="006F3DF8"/>
    <w:rsid w:val="006F5899"/>
    <w:rsid w:val="006F6EB9"/>
    <w:rsid w:val="0070049F"/>
    <w:rsid w:val="00701050"/>
    <w:rsid w:val="00701C9B"/>
    <w:rsid w:val="00701F75"/>
    <w:rsid w:val="00702B02"/>
    <w:rsid w:val="00702C0F"/>
    <w:rsid w:val="0070472B"/>
    <w:rsid w:val="00704D14"/>
    <w:rsid w:val="007064A6"/>
    <w:rsid w:val="00707157"/>
    <w:rsid w:val="00707858"/>
    <w:rsid w:val="0071072B"/>
    <w:rsid w:val="007108AD"/>
    <w:rsid w:val="007143B9"/>
    <w:rsid w:val="00715309"/>
    <w:rsid w:val="007155B2"/>
    <w:rsid w:val="00715A92"/>
    <w:rsid w:val="00715DD9"/>
    <w:rsid w:val="00715F9A"/>
    <w:rsid w:val="00716AFC"/>
    <w:rsid w:val="00721AFC"/>
    <w:rsid w:val="00723636"/>
    <w:rsid w:val="00724577"/>
    <w:rsid w:val="00724822"/>
    <w:rsid w:val="007258C5"/>
    <w:rsid w:val="00725E27"/>
    <w:rsid w:val="00727101"/>
    <w:rsid w:val="007276A1"/>
    <w:rsid w:val="00730978"/>
    <w:rsid w:val="00731A33"/>
    <w:rsid w:val="00731F66"/>
    <w:rsid w:val="007330A1"/>
    <w:rsid w:val="007336B7"/>
    <w:rsid w:val="00735FE5"/>
    <w:rsid w:val="007364E7"/>
    <w:rsid w:val="007376C9"/>
    <w:rsid w:val="0073780A"/>
    <w:rsid w:val="007378C0"/>
    <w:rsid w:val="00737F7D"/>
    <w:rsid w:val="00741924"/>
    <w:rsid w:val="007426A8"/>
    <w:rsid w:val="007426B8"/>
    <w:rsid w:val="007433C2"/>
    <w:rsid w:val="007438C1"/>
    <w:rsid w:val="00743BA6"/>
    <w:rsid w:val="007449D4"/>
    <w:rsid w:val="00745A1A"/>
    <w:rsid w:val="00745D6D"/>
    <w:rsid w:val="00746D5C"/>
    <w:rsid w:val="00747D65"/>
    <w:rsid w:val="00747EE6"/>
    <w:rsid w:val="00751CCB"/>
    <w:rsid w:val="0075285D"/>
    <w:rsid w:val="00752E2C"/>
    <w:rsid w:val="00753224"/>
    <w:rsid w:val="00753264"/>
    <w:rsid w:val="00753995"/>
    <w:rsid w:val="007555F7"/>
    <w:rsid w:val="00756AA9"/>
    <w:rsid w:val="0075748F"/>
    <w:rsid w:val="00761BC0"/>
    <w:rsid w:val="00767613"/>
    <w:rsid w:val="00770ABE"/>
    <w:rsid w:val="00771712"/>
    <w:rsid w:val="00772BC1"/>
    <w:rsid w:val="00775912"/>
    <w:rsid w:val="00776B43"/>
    <w:rsid w:val="00776BC9"/>
    <w:rsid w:val="007821EE"/>
    <w:rsid w:val="00783400"/>
    <w:rsid w:val="0078401D"/>
    <w:rsid w:val="00784135"/>
    <w:rsid w:val="007851D8"/>
    <w:rsid w:val="00785B24"/>
    <w:rsid w:val="0078751A"/>
    <w:rsid w:val="00787B20"/>
    <w:rsid w:val="00793DC4"/>
    <w:rsid w:val="007953A7"/>
    <w:rsid w:val="007973EC"/>
    <w:rsid w:val="007A00F7"/>
    <w:rsid w:val="007A02A9"/>
    <w:rsid w:val="007A09C3"/>
    <w:rsid w:val="007A1A05"/>
    <w:rsid w:val="007A1F57"/>
    <w:rsid w:val="007A2087"/>
    <w:rsid w:val="007A3AAA"/>
    <w:rsid w:val="007A5767"/>
    <w:rsid w:val="007A7538"/>
    <w:rsid w:val="007A7AFC"/>
    <w:rsid w:val="007B38A7"/>
    <w:rsid w:val="007B6E90"/>
    <w:rsid w:val="007C07D4"/>
    <w:rsid w:val="007C0808"/>
    <w:rsid w:val="007C1527"/>
    <w:rsid w:val="007C1CCE"/>
    <w:rsid w:val="007C3A32"/>
    <w:rsid w:val="007C3D72"/>
    <w:rsid w:val="007C41AD"/>
    <w:rsid w:val="007C4620"/>
    <w:rsid w:val="007C5873"/>
    <w:rsid w:val="007C5C91"/>
    <w:rsid w:val="007C5FB8"/>
    <w:rsid w:val="007C61B2"/>
    <w:rsid w:val="007D1070"/>
    <w:rsid w:val="007D1517"/>
    <w:rsid w:val="007D1C62"/>
    <w:rsid w:val="007D24EA"/>
    <w:rsid w:val="007D2A5F"/>
    <w:rsid w:val="007D2FE6"/>
    <w:rsid w:val="007D5F34"/>
    <w:rsid w:val="007D6235"/>
    <w:rsid w:val="007D723E"/>
    <w:rsid w:val="007D78B3"/>
    <w:rsid w:val="007E080B"/>
    <w:rsid w:val="007E0FFA"/>
    <w:rsid w:val="007E2A47"/>
    <w:rsid w:val="007E44F6"/>
    <w:rsid w:val="007E5FBA"/>
    <w:rsid w:val="007E7A60"/>
    <w:rsid w:val="007F0B20"/>
    <w:rsid w:val="007F1019"/>
    <w:rsid w:val="007F4718"/>
    <w:rsid w:val="007F5206"/>
    <w:rsid w:val="008006CB"/>
    <w:rsid w:val="008006E6"/>
    <w:rsid w:val="00800B79"/>
    <w:rsid w:val="008015B9"/>
    <w:rsid w:val="00804AD3"/>
    <w:rsid w:val="00810A83"/>
    <w:rsid w:val="00810BE5"/>
    <w:rsid w:val="0081120A"/>
    <w:rsid w:val="0081645F"/>
    <w:rsid w:val="00820527"/>
    <w:rsid w:val="008209B2"/>
    <w:rsid w:val="00821F9E"/>
    <w:rsid w:val="00823AD6"/>
    <w:rsid w:val="00823CC8"/>
    <w:rsid w:val="00825FBC"/>
    <w:rsid w:val="00826D1A"/>
    <w:rsid w:val="008271DD"/>
    <w:rsid w:val="00827CEB"/>
    <w:rsid w:val="00830641"/>
    <w:rsid w:val="008313C5"/>
    <w:rsid w:val="00831FE9"/>
    <w:rsid w:val="008321B2"/>
    <w:rsid w:val="0083379B"/>
    <w:rsid w:val="00835ABD"/>
    <w:rsid w:val="0083781D"/>
    <w:rsid w:val="00845339"/>
    <w:rsid w:val="0084553C"/>
    <w:rsid w:val="00846244"/>
    <w:rsid w:val="008462A3"/>
    <w:rsid w:val="00847889"/>
    <w:rsid w:val="008505C4"/>
    <w:rsid w:val="0085507F"/>
    <w:rsid w:val="008550F3"/>
    <w:rsid w:val="00857D29"/>
    <w:rsid w:val="00861641"/>
    <w:rsid w:val="00863E84"/>
    <w:rsid w:val="00864F3E"/>
    <w:rsid w:val="008669D6"/>
    <w:rsid w:val="00870F1F"/>
    <w:rsid w:val="0087262D"/>
    <w:rsid w:val="00874870"/>
    <w:rsid w:val="00874A7C"/>
    <w:rsid w:val="0087592E"/>
    <w:rsid w:val="00875A17"/>
    <w:rsid w:val="0087662B"/>
    <w:rsid w:val="008766E2"/>
    <w:rsid w:val="00881C00"/>
    <w:rsid w:val="008821BD"/>
    <w:rsid w:val="008821F1"/>
    <w:rsid w:val="00882378"/>
    <w:rsid w:val="00887259"/>
    <w:rsid w:val="00887BAC"/>
    <w:rsid w:val="00887C44"/>
    <w:rsid w:val="00890107"/>
    <w:rsid w:val="00891D19"/>
    <w:rsid w:val="00891FBB"/>
    <w:rsid w:val="008927C9"/>
    <w:rsid w:val="00896239"/>
    <w:rsid w:val="00896ECE"/>
    <w:rsid w:val="00896F8E"/>
    <w:rsid w:val="008A030C"/>
    <w:rsid w:val="008A0B1B"/>
    <w:rsid w:val="008A53BC"/>
    <w:rsid w:val="008B1DB7"/>
    <w:rsid w:val="008B3AFF"/>
    <w:rsid w:val="008B57E0"/>
    <w:rsid w:val="008B5EF9"/>
    <w:rsid w:val="008B5FFC"/>
    <w:rsid w:val="008B62CD"/>
    <w:rsid w:val="008B7382"/>
    <w:rsid w:val="008B7437"/>
    <w:rsid w:val="008C0037"/>
    <w:rsid w:val="008C0227"/>
    <w:rsid w:val="008C0B79"/>
    <w:rsid w:val="008C1831"/>
    <w:rsid w:val="008C24B8"/>
    <w:rsid w:val="008C303C"/>
    <w:rsid w:val="008C4087"/>
    <w:rsid w:val="008C54BE"/>
    <w:rsid w:val="008D012A"/>
    <w:rsid w:val="008D0A17"/>
    <w:rsid w:val="008D0CC5"/>
    <w:rsid w:val="008D17E8"/>
    <w:rsid w:val="008D3970"/>
    <w:rsid w:val="008D4772"/>
    <w:rsid w:val="008E16DE"/>
    <w:rsid w:val="008E2F98"/>
    <w:rsid w:val="008E357C"/>
    <w:rsid w:val="008E39D9"/>
    <w:rsid w:val="008E3BB8"/>
    <w:rsid w:val="008E4B04"/>
    <w:rsid w:val="008E55B1"/>
    <w:rsid w:val="008F480C"/>
    <w:rsid w:val="008F5276"/>
    <w:rsid w:val="008F570E"/>
    <w:rsid w:val="008F5A67"/>
    <w:rsid w:val="008F66DD"/>
    <w:rsid w:val="008F77B1"/>
    <w:rsid w:val="009012FD"/>
    <w:rsid w:val="00903995"/>
    <w:rsid w:val="00903D49"/>
    <w:rsid w:val="00904C8F"/>
    <w:rsid w:val="00907A9B"/>
    <w:rsid w:val="00910719"/>
    <w:rsid w:val="0091091A"/>
    <w:rsid w:val="00911ABF"/>
    <w:rsid w:val="00911F7A"/>
    <w:rsid w:val="00914871"/>
    <w:rsid w:val="00915D26"/>
    <w:rsid w:val="009255C2"/>
    <w:rsid w:val="00925D5F"/>
    <w:rsid w:val="00927258"/>
    <w:rsid w:val="00927E74"/>
    <w:rsid w:val="009309EB"/>
    <w:rsid w:val="009310E0"/>
    <w:rsid w:val="00932534"/>
    <w:rsid w:val="009326C3"/>
    <w:rsid w:val="00936831"/>
    <w:rsid w:val="009370EE"/>
    <w:rsid w:val="0093743E"/>
    <w:rsid w:val="00937857"/>
    <w:rsid w:val="009400E6"/>
    <w:rsid w:val="00941DC2"/>
    <w:rsid w:val="00942B1A"/>
    <w:rsid w:val="00944820"/>
    <w:rsid w:val="00946A1D"/>
    <w:rsid w:val="009518F9"/>
    <w:rsid w:val="00951B12"/>
    <w:rsid w:val="009523BC"/>
    <w:rsid w:val="00952B6D"/>
    <w:rsid w:val="00953188"/>
    <w:rsid w:val="00953189"/>
    <w:rsid w:val="009533DC"/>
    <w:rsid w:val="00953D9D"/>
    <w:rsid w:val="00954FF5"/>
    <w:rsid w:val="00955249"/>
    <w:rsid w:val="0095656C"/>
    <w:rsid w:val="00956BE2"/>
    <w:rsid w:val="00957B36"/>
    <w:rsid w:val="00957BDE"/>
    <w:rsid w:val="00957FC5"/>
    <w:rsid w:val="00960838"/>
    <w:rsid w:val="00960968"/>
    <w:rsid w:val="00962C85"/>
    <w:rsid w:val="00963AB1"/>
    <w:rsid w:val="00964E72"/>
    <w:rsid w:val="0096577A"/>
    <w:rsid w:val="00966293"/>
    <w:rsid w:val="00971F76"/>
    <w:rsid w:val="009726CE"/>
    <w:rsid w:val="009730B0"/>
    <w:rsid w:val="0097320A"/>
    <w:rsid w:val="00973665"/>
    <w:rsid w:val="00973C9E"/>
    <w:rsid w:val="00974A8C"/>
    <w:rsid w:val="00975AAA"/>
    <w:rsid w:val="0097688B"/>
    <w:rsid w:val="009776E8"/>
    <w:rsid w:val="00977C85"/>
    <w:rsid w:val="0098083F"/>
    <w:rsid w:val="00981B6C"/>
    <w:rsid w:val="00981CFE"/>
    <w:rsid w:val="00983180"/>
    <w:rsid w:val="00983434"/>
    <w:rsid w:val="00983E23"/>
    <w:rsid w:val="009848D3"/>
    <w:rsid w:val="00984C36"/>
    <w:rsid w:val="00985A0C"/>
    <w:rsid w:val="00985F2A"/>
    <w:rsid w:val="00986A65"/>
    <w:rsid w:val="009878F1"/>
    <w:rsid w:val="0099097A"/>
    <w:rsid w:val="009915B0"/>
    <w:rsid w:val="009916A7"/>
    <w:rsid w:val="00992B3A"/>
    <w:rsid w:val="00993931"/>
    <w:rsid w:val="009948F6"/>
    <w:rsid w:val="00994A67"/>
    <w:rsid w:val="009A0E6E"/>
    <w:rsid w:val="009A1051"/>
    <w:rsid w:val="009A1C35"/>
    <w:rsid w:val="009A1FB0"/>
    <w:rsid w:val="009A2FEE"/>
    <w:rsid w:val="009A4580"/>
    <w:rsid w:val="009A4D51"/>
    <w:rsid w:val="009A5573"/>
    <w:rsid w:val="009A7308"/>
    <w:rsid w:val="009B05F1"/>
    <w:rsid w:val="009B083D"/>
    <w:rsid w:val="009B0C58"/>
    <w:rsid w:val="009B54B6"/>
    <w:rsid w:val="009B5522"/>
    <w:rsid w:val="009B6ABC"/>
    <w:rsid w:val="009C03E3"/>
    <w:rsid w:val="009C1992"/>
    <w:rsid w:val="009C3BBE"/>
    <w:rsid w:val="009C3E40"/>
    <w:rsid w:val="009C5203"/>
    <w:rsid w:val="009C7186"/>
    <w:rsid w:val="009C7D84"/>
    <w:rsid w:val="009D1C4D"/>
    <w:rsid w:val="009D2EB3"/>
    <w:rsid w:val="009D32C5"/>
    <w:rsid w:val="009D43D7"/>
    <w:rsid w:val="009D75F0"/>
    <w:rsid w:val="009E091E"/>
    <w:rsid w:val="009E0FC0"/>
    <w:rsid w:val="009E16AF"/>
    <w:rsid w:val="009E1BEC"/>
    <w:rsid w:val="009E2627"/>
    <w:rsid w:val="009E486F"/>
    <w:rsid w:val="009E76C6"/>
    <w:rsid w:val="009E7978"/>
    <w:rsid w:val="009F0C58"/>
    <w:rsid w:val="009F0EDD"/>
    <w:rsid w:val="009F3026"/>
    <w:rsid w:val="009F4AEE"/>
    <w:rsid w:val="009F503B"/>
    <w:rsid w:val="009F54F4"/>
    <w:rsid w:val="00A01147"/>
    <w:rsid w:val="00A01F4B"/>
    <w:rsid w:val="00A02B34"/>
    <w:rsid w:val="00A03D34"/>
    <w:rsid w:val="00A0523C"/>
    <w:rsid w:val="00A05D47"/>
    <w:rsid w:val="00A06507"/>
    <w:rsid w:val="00A075E8"/>
    <w:rsid w:val="00A129BF"/>
    <w:rsid w:val="00A13D82"/>
    <w:rsid w:val="00A15D1A"/>
    <w:rsid w:val="00A2094A"/>
    <w:rsid w:val="00A232C0"/>
    <w:rsid w:val="00A26209"/>
    <w:rsid w:val="00A27835"/>
    <w:rsid w:val="00A27C42"/>
    <w:rsid w:val="00A31578"/>
    <w:rsid w:val="00A315BB"/>
    <w:rsid w:val="00A3475B"/>
    <w:rsid w:val="00A34771"/>
    <w:rsid w:val="00A35CD1"/>
    <w:rsid w:val="00A3672D"/>
    <w:rsid w:val="00A36AA0"/>
    <w:rsid w:val="00A36BA4"/>
    <w:rsid w:val="00A40E47"/>
    <w:rsid w:val="00A41581"/>
    <w:rsid w:val="00A41A9D"/>
    <w:rsid w:val="00A45173"/>
    <w:rsid w:val="00A468B8"/>
    <w:rsid w:val="00A500CB"/>
    <w:rsid w:val="00A51A46"/>
    <w:rsid w:val="00A54CD3"/>
    <w:rsid w:val="00A568D2"/>
    <w:rsid w:val="00A5717C"/>
    <w:rsid w:val="00A57A43"/>
    <w:rsid w:val="00A62287"/>
    <w:rsid w:val="00A623D5"/>
    <w:rsid w:val="00A63526"/>
    <w:rsid w:val="00A64167"/>
    <w:rsid w:val="00A6525B"/>
    <w:rsid w:val="00A70778"/>
    <w:rsid w:val="00A71347"/>
    <w:rsid w:val="00A7173E"/>
    <w:rsid w:val="00A7213A"/>
    <w:rsid w:val="00A72440"/>
    <w:rsid w:val="00A724F3"/>
    <w:rsid w:val="00A73510"/>
    <w:rsid w:val="00A74EFF"/>
    <w:rsid w:val="00A7565A"/>
    <w:rsid w:val="00A76E4D"/>
    <w:rsid w:val="00A77047"/>
    <w:rsid w:val="00A77192"/>
    <w:rsid w:val="00A7744C"/>
    <w:rsid w:val="00A779CB"/>
    <w:rsid w:val="00A80039"/>
    <w:rsid w:val="00A81E8B"/>
    <w:rsid w:val="00A851EE"/>
    <w:rsid w:val="00A87041"/>
    <w:rsid w:val="00A91EDF"/>
    <w:rsid w:val="00A91F34"/>
    <w:rsid w:val="00A92C45"/>
    <w:rsid w:val="00A93545"/>
    <w:rsid w:val="00A95CFA"/>
    <w:rsid w:val="00A9771C"/>
    <w:rsid w:val="00A97C74"/>
    <w:rsid w:val="00AA0764"/>
    <w:rsid w:val="00AA0D6E"/>
    <w:rsid w:val="00AA2CA8"/>
    <w:rsid w:val="00AA4CE2"/>
    <w:rsid w:val="00AA6804"/>
    <w:rsid w:val="00AA6AF6"/>
    <w:rsid w:val="00AA6E4C"/>
    <w:rsid w:val="00AA7106"/>
    <w:rsid w:val="00AA7F07"/>
    <w:rsid w:val="00AB0B64"/>
    <w:rsid w:val="00AB2B62"/>
    <w:rsid w:val="00AB31D7"/>
    <w:rsid w:val="00AB3A13"/>
    <w:rsid w:val="00AB4362"/>
    <w:rsid w:val="00AC24F3"/>
    <w:rsid w:val="00AC2661"/>
    <w:rsid w:val="00AC4AA3"/>
    <w:rsid w:val="00AC691E"/>
    <w:rsid w:val="00AC7043"/>
    <w:rsid w:val="00AC7389"/>
    <w:rsid w:val="00AD2BB8"/>
    <w:rsid w:val="00AD3003"/>
    <w:rsid w:val="00AD339E"/>
    <w:rsid w:val="00AD45E8"/>
    <w:rsid w:val="00AD5F26"/>
    <w:rsid w:val="00AE05E3"/>
    <w:rsid w:val="00AE0BF1"/>
    <w:rsid w:val="00AE1DD3"/>
    <w:rsid w:val="00AE2B4F"/>
    <w:rsid w:val="00AE32ED"/>
    <w:rsid w:val="00AE342A"/>
    <w:rsid w:val="00AE36D5"/>
    <w:rsid w:val="00AE3714"/>
    <w:rsid w:val="00AE461F"/>
    <w:rsid w:val="00AE5DBC"/>
    <w:rsid w:val="00AE5E1B"/>
    <w:rsid w:val="00AE6532"/>
    <w:rsid w:val="00AF11A5"/>
    <w:rsid w:val="00AF157D"/>
    <w:rsid w:val="00AF2963"/>
    <w:rsid w:val="00AF2EF8"/>
    <w:rsid w:val="00AF53AD"/>
    <w:rsid w:val="00AF55EE"/>
    <w:rsid w:val="00AF6419"/>
    <w:rsid w:val="00AF6A5B"/>
    <w:rsid w:val="00AF6A64"/>
    <w:rsid w:val="00AF7302"/>
    <w:rsid w:val="00B0041F"/>
    <w:rsid w:val="00B006CC"/>
    <w:rsid w:val="00B01256"/>
    <w:rsid w:val="00B01940"/>
    <w:rsid w:val="00B03C97"/>
    <w:rsid w:val="00B058FE"/>
    <w:rsid w:val="00B11AF1"/>
    <w:rsid w:val="00B13FED"/>
    <w:rsid w:val="00B14597"/>
    <w:rsid w:val="00B1467B"/>
    <w:rsid w:val="00B15986"/>
    <w:rsid w:val="00B16309"/>
    <w:rsid w:val="00B16F35"/>
    <w:rsid w:val="00B17D24"/>
    <w:rsid w:val="00B201F0"/>
    <w:rsid w:val="00B231DB"/>
    <w:rsid w:val="00B23BF8"/>
    <w:rsid w:val="00B23C68"/>
    <w:rsid w:val="00B25409"/>
    <w:rsid w:val="00B3022D"/>
    <w:rsid w:val="00B32814"/>
    <w:rsid w:val="00B3540E"/>
    <w:rsid w:val="00B4016A"/>
    <w:rsid w:val="00B41FC6"/>
    <w:rsid w:val="00B42C3F"/>
    <w:rsid w:val="00B43D5E"/>
    <w:rsid w:val="00B45AFC"/>
    <w:rsid w:val="00B46057"/>
    <w:rsid w:val="00B46280"/>
    <w:rsid w:val="00B46CF8"/>
    <w:rsid w:val="00B5346B"/>
    <w:rsid w:val="00B54CA0"/>
    <w:rsid w:val="00B550F2"/>
    <w:rsid w:val="00B563AB"/>
    <w:rsid w:val="00B60964"/>
    <w:rsid w:val="00B60F23"/>
    <w:rsid w:val="00B62C94"/>
    <w:rsid w:val="00B62CF0"/>
    <w:rsid w:val="00B62D93"/>
    <w:rsid w:val="00B632B9"/>
    <w:rsid w:val="00B634A2"/>
    <w:rsid w:val="00B63641"/>
    <w:rsid w:val="00B642B5"/>
    <w:rsid w:val="00B651B2"/>
    <w:rsid w:val="00B67E7D"/>
    <w:rsid w:val="00B73351"/>
    <w:rsid w:val="00B7542F"/>
    <w:rsid w:val="00B75637"/>
    <w:rsid w:val="00B7686E"/>
    <w:rsid w:val="00B775A8"/>
    <w:rsid w:val="00B84B3A"/>
    <w:rsid w:val="00B84F7A"/>
    <w:rsid w:val="00B8501F"/>
    <w:rsid w:val="00B851E1"/>
    <w:rsid w:val="00B909D8"/>
    <w:rsid w:val="00B9106A"/>
    <w:rsid w:val="00B91D07"/>
    <w:rsid w:val="00B92B2B"/>
    <w:rsid w:val="00B92F7A"/>
    <w:rsid w:val="00B93F22"/>
    <w:rsid w:val="00B95CFC"/>
    <w:rsid w:val="00BA03C2"/>
    <w:rsid w:val="00BA0443"/>
    <w:rsid w:val="00BA1E24"/>
    <w:rsid w:val="00BA31AA"/>
    <w:rsid w:val="00BA40EE"/>
    <w:rsid w:val="00BA5AD5"/>
    <w:rsid w:val="00BB0393"/>
    <w:rsid w:val="00BB0974"/>
    <w:rsid w:val="00BB169A"/>
    <w:rsid w:val="00BB18BD"/>
    <w:rsid w:val="00BB283A"/>
    <w:rsid w:val="00BB2DAF"/>
    <w:rsid w:val="00BB394E"/>
    <w:rsid w:val="00BB3C36"/>
    <w:rsid w:val="00BB4C3A"/>
    <w:rsid w:val="00BB5F6A"/>
    <w:rsid w:val="00BB5FCC"/>
    <w:rsid w:val="00BC02CE"/>
    <w:rsid w:val="00BC15C9"/>
    <w:rsid w:val="00BC1989"/>
    <w:rsid w:val="00BC2A40"/>
    <w:rsid w:val="00BC7D75"/>
    <w:rsid w:val="00BD0107"/>
    <w:rsid w:val="00BD03D2"/>
    <w:rsid w:val="00BD09BB"/>
    <w:rsid w:val="00BD0B8C"/>
    <w:rsid w:val="00BD1091"/>
    <w:rsid w:val="00BD19D0"/>
    <w:rsid w:val="00BD1DDE"/>
    <w:rsid w:val="00BD252F"/>
    <w:rsid w:val="00BD31CD"/>
    <w:rsid w:val="00BD5B89"/>
    <w:rsid w:val="00BD6EA6"/>
    <w:rsid w:val="00BE0058"/>
    <w:rsid w:val="00BE160A"/>
    <w:rsid w:val="00BE176C"/>
    <w:rsid w:val="00BE1ACB"/>
    <w:rsid w:val="00BE3371"/>
    <w:rsid w:val="00BE3414"/>
    <w:rsid w:val="00BE3A18"/>
    <w:rsid w:val="00BE7137"/>
    <w:rsid w:val="00BE735B"/>
    <w:rsid w:val="00BE7B46"/>
    <w:rsid w:val="00BE7D7B"/>
    <w:rsid w:val="00BF0173"/>
    <w:rsid w:val="00BF0F6B"/>
    <w:rsid w:val="00BF23D0"/>
    <w:rsid w:val="00BF263C"/>
    <w:rsid w:val="00BF3DDD"/>
    <w:rsid w:val="00C00470"/>
    <w:rsid w:val="00C015C1"/>
    <w:rsid w:val="00C02DD0"/>
    <w:rsid w:val="00C03AF0"/>
    <w:rsid w:val="00C03CF1"/>
    <w:rsid w:val="00C04BAA"/>
    <w:rsid w:val="00C04FD4"/>
    <w:rsid w:val="00C06D3F"/>
    <w:rsid w:val="00C07918"/>
    <w:rsid w:val="00C10996"/>
    <w:rsid w:val="00C113AC"/>
    <w:rsid w:val="00C11D53"/>
    <w:rsid w:val="00C12478"/>
    <w:rsid w:val="00C13E43"/>
    <w:rsid w:val="00C20FC7"/>
    <w:rsid w:val="00C21E3E"/>
    <w:rsid w:val="00C22197"/>
    <w:rsid w:val="00C229FC"/>
    <w:rsid w:val="00C24237"/>
    <w:rsid w:val="00C24B6C"/>
    <w:rsid w:val="00C2687B"/>
    <w:rsid w:val="00C30EFA"/>
    <w:rsid w:val="00C328A2"/>
    <w:rsid w:val="00C32EBF"/>
    <w:rsid w:val="00C32F75"/>
    <w:rsid w:val="00C334BF"/>
    <w:rsid w:val="00C33BB0"/>
    <w:rsid w:val="00C355AC"/>
    <w:rsid w:val="00C369BD"/>
    <w:rsid w:val="00C369D4"/>
    <w:rsid w:val="00C400A4"/>
    <w:rsid w:val="00C41360"/>
    <w:rsid w:val="00C41F1C"/>
    <w:rsid w:val="00C423F6"/>
    <w:rsid w:val="00C45DF2"/>
    <w:rsid w:val="00C45FD3"/>
    <w:rsid w:val="00C46279"/>
    <w:rsid w:val="00C464D1"/>
    <w:rsid w:val="00C47432"/>
    <w:rsid w:val="00C47AB1"/>
    <w:rsid w:val="00C47F4A"/>
    <w:rsid w:val="00C47FE5"/>
    <w:rsid w:val="00C502CF"/>
    <w:rsid w:val="00C51A65"/>
    <w:rsid w:val="00C52195"/>
    <w:rsid w:val="00C523F5"/>
    <w:rsid w:val="00C52D79"/>
    <w:rsid w:val="00C52EB1"/>
    <w:rsid w:val="00C53F7F"/>
    <w:rsid w:val="00C54055"/>
    <w:rsid w:val="00C5417F"/>
    <w:rsid w:val="00C54F05"/>
    <w:rsid w:val="00C562E4"/>
    <w:rsid w:val="00C56D3F"/>
    <w:rsid w:val="00C63DE2"/>
    <w:rsid w:val="00C649AC"/>
    <w:rsid w:val="00C66573"/>
    <w:rsid w:val="00C6719D"/>
    <w:rsid w:val="00C67B38"/>
    <w:rsid w:val="00C67DD5"/>
    <w:rsid w:val="00C70FA9"/>
    <w:rsid w:val="00C726F8"/>
    <w:rsid w:val="00C72891"/>
    <w:rsid w:val="00C72B5A"/>
    <w:rsid w:val="00C738E3"/>
    <w:rsid w:val="00C7395E"/>
    <w:rsid w:val="00C751E0"/>
    <w:rsid w:val="00C75404"/>
    <w:rsid w:val="00C75485"/>
    <w:rsid w:val="00C75C31"/>
    <w:rsid w:val="00C76ED2"/>
    <w:rsid w:val="00C81640"/>
    <w:rsid w:val="00C83620"/>
    <w:rsid w:val="00C84849"/>
    <w:rsid w:val="00C86E49"/>
    <w:rsid w:val="00C87841"/>
    <w:rsid w:val="00C87A2E"/>
    <w:rsid w:val="00C90C31"/>
    <w:rsid w:val="00C91D1A"/>
    <w:rsid w:val="00C91EB7"/>
    <w:rsid w:val="00C9224B"/>
    <w:rsid w:val="00C92868"/>
    <w:rsid w:val="00C94D82"/>
    <w:rsid w:val="00C955F5"/>
    <w:rsid w:val="00C95B36"/>
    <w:rsid w:val="00C95B75"/>
    <w:rsid w:val="00C96C7D"/>
    <w:rsid w:val="00C96E84"/>
    <w:rsid w:val="00CA2057"/>
    <w:rsid w:val="00CA2AAA"/>
    <w:rsid w:val="00CA343C"/>
    <w:rsid w:val="00CA4DE1"/>
    <w:rsid w:val="00CB06AF"/>
    <w:rsid w:val="00CB12DB"/>
    <w:rsid w:val="00CB13BC"/>
    <w:rsid w:val="00CB20E8"/>
    <w:rsid w:val="00CB26DF"/>
    <w:rsid w:val="00CB341A"/>
    <w:rsid w:val="00CB498B"/>
    <w:rsid w:val="00CB5DFC"/>
    <w:rsid w:val="00CB6BDA"/>
    <w:rsid w:val="00CB6C9E"/>
    <w:rsid w:val="00CB72AC"/>
    <w:rsid w:val="00CB7EB5"/>
    <w:rsid w:val="00CB7F8E"/>
    <w:rsid w:val="00CC0E87"/>
    <w:rsid w:val="00CC24AE"/>
    <w:rsid w:val="00CC295B"/>
    <w:rsid w:val="00CC2C27"/>
    <w:rsid w:val="00CC578F"/>
    <w:rsid w:val="00CC6132"/>
    <w:rsid w:val="00CD2677"/>
    <w:rsid w:val="00CD2D7E"/>
    <w:rsid w:val="00CD54B0"/>
    <w:rsid w:val="00CE046C"/>
    <w:rsid w:val="00CE1821"/>
    <w:rsid w:val="00CE1D7E"/>
    <w:rsid w:val="00CF08E8"/>
    <w:rsid w:val="00CF1CB0"/>
    <w:rsid w:val="00CF1D08"/>
    <w:rsid w:val="00CF2ECE"/>
    <w:rsid w:val="00CF61AD"/>
    <w:rsid w:val="00CF6A17"/>
    <w:rsid w:val="00CF763D"/>
    <w:rsid w:val="00CF7E1A"/>
    <w:rsid w:val="00D00B33"/>
    <w:rsid w:val="00D00C6E"/>
    <w:rsid w:val="00D010AA"/>
    <w:rsid w:val="00D0288E"/>
    <w:rsid w:val="00D0794E"/>
    <w:rsid w:val="00D1002F"/>
    <w:rsid w:val="00D11A4B"/>
    <w:rsid w:val="00D12ABD"/>
    <w:rsid w:val="00D1417C"/>
    <w:rsid w:val="00D172DB"/>
    <w:rsid w:val="00D200B9"/>
    <w:rsid w:val="00D209CE"/>
    <w:rsid w:val="00D20F75"/>
    <w:rsid w:val="00D21A47"/>
    <w:rsid w:val="00D232B9"/>
    <w:rsid w:val="00D245D1"/>
    <w:rsid w:val="00D25694"/>
    <w:rsid w:val="00D256BA"/>
    <w:rsid w:val="00D2789F"/>
    <w:rsid w:val="00D27CF2"/>
    <w:rsid w:val="00D30405"/>
    <w:rsid w:val="00D31753"/>
    <w:rsid w:val="00D337DE"/>
    <w:rsid w:val="00D34C09"/>
    <w:rsid w:val="00D34F5B"/>
    <w:rsid w:val="00D36728"/>
    <w:rsid w:val="00D4040E"/>
    <w:rsid w:val="00D405AE"/>
    <w:rsid w:val="00D407B9"/>
    <w:rsid w:val="00D40C89"/>
    <w:rsid w:val="00D41511"/>
    <w:rsid w:val="00D43059"/>
    <w:rsid w:val="00D43410"/>
    <w:rsid w:val="00D45910"/>
    <w:rsid w:val="00D461D4"/>
    <w:rsid w:val="00D463EA"/>
    <w:rsid w:val="00D50F39"/>
    <w:rsid w:val="00D5152A"/>
    <w:rsid w:val="00D51F20"/>
    <w:rsid w:val="00D52975"/>
    <w:rsid w:val="00D5727E"/>
    <w:rsid w:val="00D57FC7"/>
    <w:rsid w:val="00D61ADF"/>
    <w:rsid w:val="00D63E7E"/>
    <w:rsid w:val="00D65201"/>
    <w:rsid w:val="00D669C0"/>
    <w:rsid w:val="00D67BC0"/>
    <w:rsid w:val="00D7153B"/>
    <w:rsid w:val="00D72910"/>
    <w:rsid w:val="00D7471B"/>
    <w:rsid w:val="00D75A7F"/>
    <w:rsid w:val="00D76972"/>
    <w:rsid w:val="00D76B4E"/>
    <w:rsid w:val="00D803DF"/>
    <w:rsid w:val="00D80C74"/>
    <w:rsid w:val="00D82F1C"/>
    <w:rsid w:val="00D856D2"/>
    <w:rsid w:val="00D86532"/>
    <w:rsid w:val="00D87032"/>
    <w:rsid w:val="00D8760E"/>
    <w:rsid w:val="00D8767D"/>
    <w:rsid w:val="00D904B7"/>
    <w:rsid w:val="00D912B4"/>
    <w:rsid w:val="00D91A1D"/>
    <w:rsid w:val="00D92F1B"/>
    <w:rsid w:val="00D931ED"/>
    <w:rsid w:val="00D937A6"/>
    <w:rsid w:val="00DA10E7"/>
    <w:rsid w:val="00DA2005"/>
    <w:rsid w:val="00DA25BD"/>
    <w:rsid w:val="00DA37EA"/>
    <w:rsid w:val="00DA3888"/>
    <w:rsid w:val="00DA4047"/>
    <w:rsid w:val="00DA51FA"/>
    <w:rsid w:val="00DA5C08"/>
    <w:rsid w:val="00DA6BDA"/>
    <w:rsid w:val="00DA76B1"/>
    <w:rsid w:val="00DA793A"/>
    <w:rsid w:val="00DB2742"/>
    <w:rsid w:val="00DB2DDD"/>
    <w:rsid w:val="00DB47AA"/>
    <w:rsid w:val="00DB4D32"/>
    <w:rsid w:val="00DB6C80"/>
    <w:rsid w:val="00DB71AC"/>
    <w:rsid w:val="00DB7F20"/>
    <w:rsid w:val="00DC10F2"/>
    <w:rsid w:val="00DC37BE"/>
    <w:rsid w:val="00DD0663"/>
    <w:rsid w:val="00DD1684"/>
    <w:rsid w:val="00DD2219"/>
    <w:rsid w:val="00DD227F"/>
    <w:rsid w:val="00DD2EBA"/>
    <w:rsid w:val="00DD5D6C"/>
    <w:rsid w:val="00DD6708"/>
    <w:rsid w:val="00DE0AD4"/>
    <w:rsid w:val="00DE11C3"/>
    <w:rsid w:val="00DE1634"/>
    <w:rsid w:val="00DE35F9"/>
    <w:rsid w:val="00DE3D66"/>
    <w:rsid w:val="00DE497A"/>
    <w:rsid w:val="00DE553A"/>
    <w:rsid w:val="00DE6066"/>
    <w:rsid w:val="00DE649A"/>
    <w:rsid w:val="00DE6B66"/>
    <w:rsid w:val="00DE7938"/>
    <w:rsid w:val="00DF0640"/>
    <w:rsid w:val="00DF070A"/>
    <w:rsid w:val="00DF081B"/>
    <w:rsid w:val="00DF2A34"/>
    <w:rsid w:val="00DF4FB0"/>
    <w:rsid w:val="00DF7626"/>
    <w:rsid w:val="00DF7C1D"/>
    <w:rsid w:val="00E0051C"/>
    <w:rsid w:val="00E01AB1"/>
    <w:rsid w:val="00E020E5"/>
    <w:rsid w:val="00E0469D"/>
    <w:rsid w:val="00E059C2"/>
    <w:rsid w:val="00E062CB"/>
    <w:rsid w:val="00E069E7"/>
    <w:rsid w:val="00E070FC"/>
    <w:rsid w:val="00E07159"/>
    <w:rsid w:val="00E1000C"/>
    <w:rsid w:val="00E14365"/>
    <w:rsid w:val="00E1445D"/>
    <w:rsid w:val="00E16222"/>
    <w:rsid w:val="00E16531"/>
    <w:rsid w:val="00E205F5"/>
    <w:rsid w:val="00E20BD0"/>
    <w:rsid w:val="00E2121E"/>
    <w:rsid w:val="00E2186E"/>
    <w:rsid w:val="00E21AA9"/>
    <w:rsid w:val="00E227FA"/>
    <w:rsid w:val="00E25DCE"/>
    <w:rsid w:val="00E26B93"/>
    <w:rsid w:val="00E26C92"/>
    <w:rsid w:val="00E26FB4"/>
    <w:rsid w:val="00E3028D"/>
    <w:rsid w:val="00E30497"/>
    <w:rsid w:val="00E324FB"/>
    <w:rsid w:val="00E34487"/>
    <w:rsid w:val="00E34E04"/>
    <w:rsid w:val="00E357BF"/>
    <w:rsid w:val="00E35B66"/>
    <w:rsid w:val="00E36951"/>
    <w:rsid w:val="00E4194E"/>
    <w:rsid w:val="00E43184"/>
    <w:rsid w:val="00E43879"/>
    <w:rsid w:val="00E45E19"/>
    <w:rsid w:val="00E46141"/>
    <w:rsid w:val="00E50026"/>
    <w:rsid w:val="00E57116"/>
    <w:rsid w:val="00E57751"/>
    <w:rsid w:val="00E57DAD"/>
    <w:rsid w:val="00E57EBB"/>
    <w:rsid w:val="00E605D9"/>
    <w:rsid w:val="00E62B34"/>
    <w:rsid w:val="00E6483B"/>
    <w:rsid w:val="00E67505"/>
    <w:rsid w:val="00E70CC5"/>
    <w:rsid w:val="00E70EC4"/>
    <w:rsid w:val="00E717FB"/>
    <w:rsid w:val="00E71E42"/>
    <w:rsid w:val="00E72257"/>
    <w:rsid w:val="00E72BE1"/>
    <w:rsid w:val="00E7355C"/>
    <w:rsid w:val="00E73DD7"/>
    <w:rsid w:val="00E75316"/>
    <w:rsid w:val="00E77CDF"/>
    <w:rsid w:val="00E809A6"/>
    <w:rsid w:val="00E83A44"/>
    <w:rsid w:val="00E83C96"/>
    <w:rsid w:val="00E83EDB"/>
    <w:rsid w:val="00E84881"/>
    <w:rsid w:val="00E855AB"/>
    <w:rsid w:val="00E8657D"/>
    <w:rsid w:val="00E86DF5"/>
    <w:rsid w:val="00E86F94"/>
    <w:rsid w:val="00E87A92"/>
    <w:rsid w:val="00E87AA7"/>
    <w:rsid w:val="00E91679"/>
    <w:rsid w:val="00E91A70"/>
    <w:rsid w:val="00E921AC"/>
    <w:rsid w:val="00E92818"/>
    <w:rsid w:val="00E92BE4"/>
    <w:rsid w:val="00E92FB8"/>
    <w:rsid w:val="00E93239"/>
    <w:rsid w:val="00E93D33"/>
    <w:rsid w:val="00E94945"/>
    <w:rsid w:val="00E94A66"/>
    <w:rsid w:val="00E94EED"/>
    <w:rsid w:val="00E94F7F"/>
    <w:rsid w:val="00E96564"/>
    <w:rsid w:val="00E97E19"/>
    <w:rsid w:val="00EA2BC0"/>
    <w:rsid w:val="00EA2E56"/>
    <w:rsid w:val="00EA4038"/>
    <w:rsid w:val="00EA5D8B"/>
    <w:rsid w:val="00EA681F"/>
    <w:rsid w:val="00EA7585"/>
    <w:rsid w:val="00EB2590"/>
    <w:rsid w:val="00EB428D"/>
    <w:rsid w:val="00EB59EC"/>
    <w:rsid w:val="00EB641B"/>
    <w:rsid w:val="00EB7137"/>
    <w:rsid w:val="00EB7F12"/>
    <w:rsid w:val="00EC1AB7"/>
    <w:rsid w:val="00EC39DC"/>
    <w:rsid w:val="00EC3C5A"/>
    <w:rsid w:val="00EC5372"/>
    <w:rsid w:val="00EC5B90"/>
    <w:rsid w:val="00EC5C8C"/>
    <w:rsid w:val="00EC6B07"/>
    <w:rsid w:val="00EC738C"/>
    <w:rsid w:val="00ED0CA2"/>
    <w:rsid w:val="00ED1B92"/>
    <w:rsid w:val="00ED6D7C"/>
    <w:rsid w:val="00ED7FA2"/>
    <w:rsid w:val="00EE0AE1"/>
    <w:rsid w:val="00EE1A31"/>
    <w:rsid w:val="00EE53F5"/>
    <w:rsid w:val="00EE5BEA"/>
    <w:rsid w:val="00EE5F76"/>
    <w:rsid w:val="00EF1E69"/>
    <w:rsid w:val="00EF5E9A"/>
    <w:rsid w:val="00EF66B2"/>
    <w:rsid w:val="00F02032"/>
    <w:rsid w:val="00F025F6"/>
    <w:rsid w:val="00F03666"/>
    <w:rsid w:val="00F036BD"/>
    <w:rsid w:val="00F05D2B"/>
    <w:rsid w:val="00F07D89"/>
    <w:rsid w:val="00F103FF"/>
    <w:rsid w:val="00F1157C"/>
    <w:rsid w:val="00F11ED4"/>
    <w:rsid w:val="00F125BE"/>
    <w:rsid w:val="00F13142"/>
    <w:rsid w:val="00F13A87"/>
    <w:rsid w:val="00F14B12"/>
    <w:rsid w:val="00F16E76"/>
    <w:rsid w:val="00F17A68"/>
    <w:rsid w:val="00F21F53"/>
    <w:rsid w:val="00F23C1D"/>
    <w:rsid w:val="00F24721"/>
    <w:rsid w:val="00F24CF5"/>
    <w:rsid w:val="00F30208"/>
    <w:rsid w:val="00F3098E"/>
    <w:rsid w:val="00F31FD7"/>
    <w:rsid w:val="00F323FF"/>
    <w:rsid w:val="00F325B5"/>
    <w:rsid w:val="00F335AD"/>
    <w:rsid w:val="00F33DF5"/>
    <w:rsid w:val="00F35384"/>
    <w:rsid w:val="00F35A95"/>
    <w:rsid w:val="00F36313"/>
    <w:rsid w:val="00F36B23"/>
    <w:rsid w:val="00F372D2"/>
    <w:rsid w:val="00F3748E"/>
    <w:rsid w:val="00F37631"/>
    <w:rsid w:val="00F40747"/>
    <w:rsid w:val="00F42CAA"/>
    <w:rsid w:val="00F42F2B"/>
    <w:rsid w:val="00F43C9C"/>
    <w:rsid w:val="00F44186"/>
    <w:rsid w:val="00F44590"/>
    <w:rsid w:val="00F45431"/>
    <w:rsid w:val="00F45658"/>
    <w:rsid w:val="00F45985"/>
    <w:rsid w:val="00F47D58"/>
    <w:rsid w:val="00F47DA0"/>
    <w:rsid w:val="00F50AB7"/>
    <w:rsid w:val="00F51426"/>
    <w:rsid w:val="00F520A2"/>
    <w:rsid w:val="00F527C0"/>
    <w:rsid w:val="00F531B7"/>
    <w:rsid w:val="00F5444D"/>
    <w:rsid w:val="00F54958"/>
    <w:rsid w:val="00F552AA"/>
    <w:rsid w:val="00F55DBB"/>
    <w:rsid w:val="00F57E94"/>
    <w:rsid w:val="00F60350"/>
    <w:rsid w:val="00F6221C"/>
    <w:rsid w:val="00F6245A"/>
    <w:rsid w:val="00F65E63"/>
    <w:rsid w:val="00F65F78"/>
    <w:rsid w:val="00F660E5"/>
    <w:rsid w:val="00F70246"/>
    <w:rsid w:val="00F70A4A"/>
    <w:rsid w:val="00F7426A"/>
    <w:rsid w:val="00F75855"/>
    <w:rsid w:val="00F7622D"/>
    <w:rsid w:val="00F76662"/>
    <w:rsid w:val="00F768ED"/>
    <w:rsid w:val="00F77915"/>
    <w:rsid w:val="00F80805"/>
    <w:rsid w:val="00F810FF"/>
    <w:rsid w:val="00F8272B"/>
    <w:rsid w:val="00F83309"/>
    <w:rsid w:val="00F840D3"/>
    <w:rsid w:val="00F85AB1"/>
    <w:rsid w:val="00F8788D"/>
    <w:rsid w:val="00F930E7"/>
    <w:rsid w:val="00F931D4"/>
    <w:rsid w:val="00F936F9"/>
    <w:rsid w:val="00F93761"/>
    <w:rsid w:val="00F960C0"/>
    <w:rsid w:val="00F97CF4"/>
    <w:rsid w:val="00FA065E"/>
    <w:rsid w:val="00FA10E6"/>
    <w:rsid w:val="00FA2029"/>
    <w:rsid w:val="00FA2758"/>
    <w:rsid w:val="00FA3E15"/>
    <w:rsid w:val="00FA6025"/>
    <w:rsid w:val="00FA603B"/>
    <w:rsid w:val="00FA79A4"/>
    <w:rsid w:val="00FB5FD5"/>
    <w:rsid w:val="00FB69FC"/>
    <w:rsid w:val="00FC34D4"/>
    <w:rsid w:val="00FC3698"/>
    <w:rsid w:val="00FC4CD4"/>
    <w:rsid w:val="00FC5526"/>
    <w:rsid w:val="00FC57AF"/>
    <w:rsid w:val="00FC57D4"/>
    <w:rsid w:val="00FC5ADC"/>
    <w:rsid w:val="00FC6517"/>
    <w:rsid w:val="00FC6C75"/>
    <w:rsid w:val="00FC7F9F"/>
    <w:rsid w:val="00FD5AB6"/>
    <w:rsid w:val="00FE02BB"/>
    <w:rsid w:val="00FE0AF2"/>
    <w:rsid w:val="00FE1B6B"/>
    <w:rsid w:val="00FE2259"/>
    <w:rsid w:val="00FE3FB8"/>
    <w:rsid w:val="00FE4651"/>
    <w:rsid w:val="00FE4729"/>
    <w:rsid w:val="00FE592B"/>
    <w:rsid w:val="00FE5994"/>
    <w:rsid w:val="00FE6C68"/>
    <w:rsid w:val="00FF0EED"/>
    <w:rsid w:val="00FF3A37"/>
    <w:rsid w:val="00FF4D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93C2B"/>
  <w15:chartTrackingRefBased/>
  <w15:docId w15:val="{76273F1B-BAF4-43DD-83AD-C800109A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체"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eastAsia="굴림"/>
      <w:kern w:val="2"/>
      <w:sz w:val="21"/>
    </w:rPr>
  </w:style>
  <w:style w:type="paragraph" w:styleId="1">
    <w:name w:val="heading 1"/>
    <w:basedOn w:val="a"/>
    <w:next w:val="a"/>
    <w:qFormat/>
    <w:pPr>
      <w:keepNext/>
      <w:outlineLvl w:val="0"/>
    </w:pPr>
    <w:rPr>
      <w:rFonts w:ascii="Arial" w:eastAsia="돋움체" w:hAnsi="Arial"/>
      <w:sz w:val="28"/>
    </w:rPr>
  </w:style>
  <w:style w:type="paragraph" w:styleId="2">
    <w:name w:val="heading 2"/>
    <w:basedOn w:val="a"/>
    <w:next w:val="a"/>
    <w:qFormat/>
    <w:pPr>
      <w:keepNext/>
      <w:outlineLvl w:val="1"/>
    </w:pPr>
    <w:rPr>
      <w:rFonts w:ascii="Arial Narrow" w:hAnsi="Arial Narrow" w:cs="Arial"/>
      <w:b/>
      <w:bCs/>
      <w:sz w:val="24"/>
    </w:rPr>
  </w:style>
  <w:style w:type="paragraph" w:styleId="3">
    <w:name w:val="heading 3"/>
    <w:basedOn w:val="a"/>
    <w:next w:val="a"/>
    <w:qFormat/>
    <w:pPr>
      <w:keepNext/>
      <w:ind w:leftChars="300" w:left="300" w:hangingChars="200" w:hanging="2000"/>
      <w:outlineLvl w:val="2"/>
    </w:pPr>
    <w:rPr>
      <w:rFonts w:ascii="맑은 고딕" w:eastAsia="맑은 고딕" w:hAnsi="맑은 고딕"/>
    </w:rPr>
  </w:style>
  <w:style w:type="paragraph" w:styleId="4">
    <w:name w:val="heading 4"/>
    <w:basedOn w:val="a"/>
    <w:qFormat/>
    <w:pPr>
      <w:widowControl/>
      <w:wordWrap/>
      <w:jc w:val="left"/>
      <w:outlineLvl w:val="3"/>
    </w:pPr>
    <w:rPr>
      <w:rFonts w:ascii="Arial Unicode MS" w:eastAsia="Arial Unicode MS" w:hAnsi="Arial Unicode MS" w:cs="Arial Unicode MS"/>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customStyle="1" w:styleId="a5">
    <w:name w:val="표준 단락"/>
    <w:pPr>
      <w:widowControl w:val="0"/>
      <w:autoSpaceDE w:val="0"/>
      <w:autoSpaceDN w:val="0"/>
      <w:adjustRightInd w:val="0"/>
      <w:spacing w:line="320" w:lineRule="atLeast"/>
    </w:pPr>
    <w:rPr>
      <w:rFonts w:ascii="바탕" w:eastAsia="바탕" w:hAnsi="바탕"/>
      <w:color w:val="000000"/>
    </w:rPr>
  </w:style>
  <w:style w:type="paragraph" w:styleId="a6">
    <w:name w:val="Plain Text"/>
    <w:basedOn w:val="a"/>
    <w:semiHidden/>
    <w:rPr>
      <w:rFonts w:ascii="바탕체" w:eastAsia="바탕체" w:hAnsi="Courier New"/>
      <w:sz w:val="20"/>
    </w:rPr>
  </w:style>
  <w:style w:type="paragraph" w:styleId="a7">
    <w:name w:val="Date"/>
    <w:basedOn w:val="a"/>
    <w:next w:val="a"/>
    <w:semiHidden/>
    <w:rPr>
      <w:rFonts w:ascii="굴림" w:hAnsi="굴림"/>
      <w:w w:val="101"/>
    </w:rPr>
  </w:style>
  <w:style w:type="paragraph" w:styleId="a8">
    <w:name w:val="Body Text"/>
    <w:basedOn w:val="a"/>
    <w:semiHidden/>
    <w:rPr>
      <w:rFonts w:ascii="Arial Narrow" w:hAnsi="Arial Narrow"/>
      <w:sz w:val="22"/>
    </w:rPr>
  </w:style>
  <w:style w:type="character" w:styleId="a9">
    <w:name w:val="Hyperlink"/>
    <w:semiHidden/>
    <w:rPr>
      <w:color w:val="0000FF"/>
      <w:u w:val="single"/>
    </w:rPr>
  </w:style>
  <w:style w:type="paragraph" w:styleId="aa">
    <w:name w:val="Normal (Web)"/>
    <w:basedOn w:val="a"/>
    <w:semiHidden/>
    <w:pPr>
      <w:widowControl/>
      <w:wordWrap/>
      <w:spacing w:before="100" w:beforeAutospacing="1" w:after="100" w:afterAutospacing="1"/>
      <w:jc w:val="left"/>
    </w:pPr>
    <w:rPr>
      <w:rFonts w:ascii="바탕" w:eastAsia="바탕" w:hAnsi="바탕"/>
      <w:kern w:val="0"/>
      <w:sz w:val="24"/>
      <w:szCs w:val="24"/>
    </w:rPr>
  </w:style>
  <w:style w:type="character" w:styleId="ab">
    <w:name w:val="FollowedHyperlink"/>
    <w:semiHidden/>
    <w:rPr>
      <w:color w:val="800080"/>
      <w:u w:val="single"/>
    </w:rPr>
  </w:style>
  <w:style w:type="character" w:customStyle="1" w:styleId="89">
    <w:name w:val="열어본 하이퍼링크89"/>
    <w:rPr>
      <w:strike w:val="0"/>
      <w:dstrike w:val="0"/>
      <w:color w:val="666666"/>
      <w:sz w:val="15"/>
      <w:szCs w:val="15"/>
      <w:u w:val="none"/>
      <w:effect w:val="none"/>
    </w:rPr>
  </w:style>
  <w:style w:type="character" w:customStyle="1" w:styleId="98">
    <w:name w:val="하이퍼링크98"/>
    <w:rPr>
      <w:strike w:val="0"/>
      <w:dstrike w:val="0"/>
      <w:color w:val="D8EEFF"/>
      <w:sz w:val="15"/>
      <w:szCs w:val="15"/>
      <w:u w:val="none"/>
      <w:effect w:val="none"/>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jc w:val="left"/>
    </w:pPr>
    <w:rPr>
      <w:rFonts w:ascii="돋움" w:eastAsia="돋움" w:hAnsi="돋움" w:cs="Courier New"/>
      <w:kern w:val="0"/>
      <w:sz w:val="20"/>
    </w:rPr>
  </w:style>
  <w:style w:type="character" w:styleId="ac">
    <w:name w:val="Strong"/>
    <w:qFormat/>
    <w:rPr>
      <w:b/>
      <w:bCs/>
    </w:rPr>
  </w:style>
  <w:style w:type="paragraph" w:styleId="z-">
    <w:name w:val="HTML Top of Form"/>
    <w:basedOn w:val="a"/>
    <w:next w:val="a"/>
    <w:hidden/>
    <w:pPr>
      <w:widowControl/>
      <w:pBdr>
        <w:bottom w:val="single" w:sz="6" w:space="1" w:color="auto"/>
      </w:pBdr>
      <w:wordWrap/>
      <w:jc w:val="center"/>
    </w:pPr>
    <w:rPr>
      <w:rFonts w:ascii="Arial" w:eastAsia="Arial Unicode MS" w:hAnsi="Arial" w:cs="Arial Unicode MS"/>
      <w:vanish/>
      <w:kern w:val="0"/>
      <w:sz w:val="16"/>
      <w:szCs w:val="16"/>
    </w:rPr>
  </w:style>
  <w:style w:type="paragraph" w:styleId="z-0">
    <w:name w:val="HTML Bottom of Form"/>
    <w:basedOn w:val="a"/>
    <w:next w:val="a"/>
    <w:hidden/>
    <w:pPr>
      <w:widowControl/>
      <w:pBdr>
        <w:top w:val="single" w:sz="6" w:space="1" w:color="auto"/>
      </w:pBdr>
      <w:wordWrap/>
      <w:jc w:val="center"/>
    </w:pPr>
    <w:rPr>
      <w:rFonts w:ascii="Arial" w:eastAsia="Arial Unicode MS" w:hAnsi="Arial" w:cs="Arial Unicode MS"/>
      <w:vanish/>
      <w:kern w:val="0"/>
      <w:sz w:val="16"/>
      <w:szCs w:val="16"/>
    </w:rPr>
  </w:style>
  <w:style w:type="paragraph" w:customStyle="1" w:styleId="artittl">
    <w:name w:val="arti_ttl"/>
    <w:basedOn w:val="a"/>
    <w:pPr>
      <w:widowControl/>
      <w:wordWrap/>
      <w:spacing w:before="100" w:beforeAutospacing="1" w:after="100" w:afterAutospacing="1"/>
      <w:jc w:val="left"/>
    </w:pPr>
    <w:rPr>
      <w:rFonts w:ascii="Arial Unicode MS" w:eastAsia="Arial Unicode MS" w:hAnsi="Arial Unicode MS" w:cs="Arial Unicode MS"/>
      <w:b/>
      <w:bCs/>
      <w:color w:val="000090"/>
      <w:kern w:val="0"/>
      <w:sz w:val="32"/>
      <w:szCs w:val="32"/>
    </w:rPr>
  </w:style>
  <w:style w:type="paragraph" w:customStyle="1" w:styleId="artisub02">
    <w:name w:val="arti_sub02"/>
    <w:basedOn w:val="a"/>
    <w:pPr>
      <w:widowControl/>
      <w:wordWrap/>
      <w:spacing w:before="100" w:beforeAutospacing="1" w:after="100" w:afterAutospacing="1"/>
      <w:jc w:val="left"/>
    </w:pPr>
    <w:rPr>
      <w:rFonts w:ascii="Arial Unicode MS" w:eastAsia="Arial Unicode MS" w:hAnsi="Arial Unicode MS" w:cs="Arial Unicode MS"/>
      <w:b/>
      <w:bCs/>
      <w:color w:val="000000"/>
      <w:kern w:val="0"/>
      <w:sz w:val="18"/>
      <w:szCs w:val="18"/>
    </w:rPr>
  </w:style>
  <w:style w:type="paragraph" w:customStyle="1" w:styleId="artitxt2">
    <w:name w:val="arti_txt2"/>
    <w:basedOn w:val="a"/>
    <w:pPr>
      <w:widowControl/>
      <w:wordWrap/>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artitxt3">
    <w:name w:val="arti_txt3"/>
    <w:basedOn w:val="a"/>
    <w:pPr>
      <w:widowControl/>
      <w:wordWrap/>
      <w:spacing w:before="100" w:beforeAutospacing="1" w:after="100" w:afterAutospacing="1"/>
      <w:jc w:val="left"/>
    </w:pPr>
    <w:rPr>
      <w:rFonts w:ascii="Arial Unicode MS" w:eastAsia="Arial Unicode MS" w:hAnsi="Arial Unicode MS" w:cs="Arial Unicode MS"/>
      <w:kern w:val="0"/>
      <w:sz w:val="17"/>
      <w:szCs w:val="17"/>
    </w:rPr>
  </w:style>
  <w:style w:type="paragraph" w:styleId="ad">
    <w:name w:val="header"/>
    <w:basedOn w:val="a"/>
    <w:semiHidden/>
    <w:pPr>
      <w:tabs>
        <w:tab w:val="center" w:pos="4252"/>
        <w:tab w:val="right" w:pos="8504"/>
      </w:tabs>
      <w:snapToGrid w:val="0"/>
    </w:pPr>
  </w:style>
  <w:style w:type="paragraph" w:customStyle="1" w:styleId="artittl04">
    <w:name w:val="arti_ttl04"/>
    <w:basedOn w:val="a"/>
    <w:pPr>
      <w:widowControl/>
      <w:wordWrap/>
      <w:spacing w:before="100" w:beforeAutospacing="1" w:after="100" w:afterAutospacing="1"/>
      <w:jc w:val="left"/>
    </w:pPr>
    <w:rPr>
      <w:rFonts w:ascii="Arial Unicode MS" w:eastAsia="Arial Unicode MS" w:hAnsi="Arial Unicode MS" w:cs="Arial Unicode MS"/>
      <w:b/>
      <w:bCs/>
      <w:color w:val="000090"/>
      <w:kern w:val="0"/>
      <w:sz w:val="27"/>
      <w:szCs w:val="27"/>
    </w:rPr>
  </w:style>
  <w:style w:type="paragraph" w:styleId="ae">
    <w:name w:val="Balloon Text"/>
    <w:basedOn w:val="a"/>
    <w:semiHidden/>
    <w:rPr>
      <w:rFonts w:ascii="Arial" w:eastAsia="돋움" w:hAnsi="Arial"/>
      <w:sz w:val="18"/>
      <w:szCs w:val="18"/>
    </w:rPr>
  </w:style>
  <w:style w:type="character" w:customStyle="1" w:styleId="headarticle1">
    <w:name w:val="head_article1"/>
    <w:rPr>
      <w:b/>
      <w:bCs/>
      <w:strike w:val="0"/>
      <w:dstrike w:val="0"/>
      <w:color w:val="0048BE"/>
      <w:sz w:val="28"/>
      <w:szCs w:val="28"/>
      <w:u w:val="none"/>
      <w:effect w:val="none"/>
    </w:rPr>
  </w:style>
  <w:style w:type="character" w:customStyle="1" w:styleId="article1">
    <w:name w:val="article1"/>
    <w:rPr>
      <w:sz w:val="20"/>
      <w:szCs w:val="20"/>
    </w:rPr>
  </w:style>
  <w:style w:type="character" w:customStyle="1" w:styleId="style311">
    <w:name w:val="style311"/>
    <w:rPr>
      <w:rFonts w:ascii="??" w:hAnsi="??" w:hint="default"/>
      <w:b/>
      <w:bCs/>
      <w:color w:val="194775"/>
      <w:sz w:val="26"/>
      <w:szCs w:val="26"/>
    </w:rPr>
  </w:style>
  <w:style w:type="character" w:customStyle="1" w:styleId="style301">
    <w:name w:val="style301"/>
    <w:rPr>
      <w:rFonts w:ascii="??" w:hAnsi="??" w:hint="default"/>
      <w:color w:val="303030"/>
      <w:sz w:val="20"/>
      <w:szCs w:val="20"/>
    </w:rPr>
  </w:style>
  <w:style w:type="paragraph" w:customStyle="1" w:styleId="artitxt4">
    <w:name w:val="arti_txt4"/>
    <w:basedOn w:val="a"/>
    <w:pPr>
      <w:widowControl/>
      <w:wordWrap/>
      <w:spacing w:before="100" w:beforeAutospacing="1" w:line="253" w:lineRule="atLeast"/>
      <w:jc w:val="left"/>
    </w:pPr>
    <w:rPr>
      <w:rFonts w:ascii="Arial Unicode MS" w:eastAsia="바탕" w:hAnsi="Arial Unicode MS"/>
      <w:color w:val="333333"/>
      <w:kern w:val="0"/>
      <w:sz w:val="16"/>
      <w:szCs w:val="16"/>
    </w:rPr>
  </w:style>
  <w:style w:type="character" w:customStyle="1" w:styleId="style191">
    <w:name w:val="style191"/>
    <w:rPr>
      <w:rFonts w:ascii="??" w:hAnsi="??" w:hint="default"/>
      <w:b/>
      <w:bCs/>
      <w:sz w:val="20"/>
      <w:szCs w:val="20"/>
    </w:rPr>
  </w:style>
  <w:style w:type="paragraph" w:customStyle="1" w:styleId="idt7he21">
    <w:name w:val="idt7 he21"/>
    <w:basedOn w:val="a"/>
    <w:pPr>
      <w:widowControl/>
      <w:wordWrap/>
      <w:spacing w:before="100" w:beforeAutospacing="1"/>
      <w:jc w:val="left"/>
    </w:pPr>
    <w:rPr>
      <w:rFonts w:ascii="Arial Unicode MS" w:eastAsia="바탕" w:hAnsi="Arial Unicode MS"/>
      <w:kern w:val="0"/>
      <w:sz w:val="24"/>
      <w:szCs w:val="24"/>
    </w:rPr>
  </w:style>
  <w:style w:type="paragraph" w:customStyle="1" w:styleId="artittl02">
    <w:name w:val="arti_ttl02"/>
    <w:basedOn w:val="a"/>
    <w:pPr>
      <w:widowControl/>
      <w:wordWrap/>
      <w:spacing w:before="100" w:beforeAutospacing="1" w:line="207" w:lineRule="atLeast"/>
      <w:jc w:val="left"/>
    </w:pPr>
    <w:rPr>
      <w:rFonts w:ascii="Arial Unicode MS" w:eastAsia="바탕" w:hAnsi="Arial Unicode MS"/>
      <w:b/>
      <w:bCs/>
      <w:color w:val="333333"/>
      <w:kern w:val="0"/>
      <w:sz w:val="16"/>
      <w:szCs w:val="16"/>
    </w:rPr>
  </w:style>
  <w:style w:type="character" w:customStyle="1" w:styleId="style101">
    <w:name w:val="style101"/>
    <w:rPr>
      <w:sz w:val="20"/>
      <w:szCs w:val="20"/>
    </w:rPr>
  </w:style>
  <w:style w:type="character" w:customStyle="1" w:styleId="sqchangeup">
    <w:name w:val="sq_change_up"/>
    <w:rPr>
      <w:b/>
      <w:bCs/>
      <w:color w:val="008800"/>
    </w:rPr>
  </w:style>
  <w:style w:type="character" w:customStyle="1" w:styleId="p19bcln18">
    <w:name w:val="p19 b c ln18"/>
    <w:basedOn w:val="a0"/>
  </w:style>
  <w:style w:type="character" w:customStyle="1" w:styleId="thmp11">
    <w:name w:val="thm p11"/>
    <w:basedOn w:val="a0"/>
  </w:style>
  <w:style w:type="character" w:customStyle="1" w:styleId="p14bln13">
    <w:name w:val="p14 b ln13"/>
    <w:basedOn w:val="a0"/>
  </w:style>
  <w:style w:type="character" w:customStyle="1" w:styleId="sqchangedown">
    <w:name w:val="sq_change_down"/>
    <w:rPr>
      <w:b/>
      <w:bCs/>
      <w:color w:val="CC0000"/>
    </w:rPr>
  </w:style>
  <w:style w:type="character" w:customStyle="1" w:styleId="adtxt">
    <w:name w:val="adtxt"/>
    <w:basedOn w:val="a0"/>
  </w:style>
  <w:style w:type="character" w:customStyle="1" w:styleId="yfi-price-change-up1">
    <w:name w:val="yfi-price-change-up1"/>
    <w:rPr>
      <w:b/>
      <w:bCs/>
      <w:color w:val="008800"/>
    </w:rPr>
  </w:style>
  <w:style w:type="character" w:customStyle="1" w:styleId="arttit1">
    <w:name w:val="art_tit1"/>
    <w:rPr>
      <w:b/>
      <w:bCs/>
      <w:color w:val="010947"/>
      <w:sz w:val="18"/>
      <w:szCs w:val="18"/>
    </w:rPr>
  </w:style>
  <w:style w:type="character" w:customStyle="1" w:styleId="smnum2">
    <w:name w:val="sm_num2"/>
    <w:rPr>
      <w:rFonts w:ascii="Verdana" w:hAnsi="Verdana" w:hint="default"/>
      <w:color w:val="999999"/>
      <w:spacing w:val="-12"/>
      <w:sz w:val="12"/>
      <w:szCs w:val="12"/>
    </w:rPr>
  </w:style>
  <w:style w:type="character" w:customStyle="1" w:styleId="yfi-price-change-down1">
    <w:name w:val="yfi-price-change-down1"/>
    <w:rPr>
      <w:b/>
      <w:bCs/>
      <w:color w:val="CC0000"/>
    </w:rPr>
  </w:style>
  <w:style w:type="character" w:customStyle="1" w:styleId="yfiquoteprice">
    <w:name w:val="yfi_quote_price"/>
    <w:basedOn w:val="a0"/>
  </w:style>
  <w:style w:type="character" w:customStyle="1" w:styleId="headtit2">
    <w:name w:val="head_tit2"/>
    <w:basedOn w:val="a0"/>
  </w:style>
  <w:style w:type="character" w:customStyle="1" w:styleId="subtit2">
    <w:name w:val="sub_tit2"/>
    <w:basedOn w:val="a0"/>
  </w:style>
  <w:style w:type="character" w:customStyle="1" w:styleId="fdwtxt011">
    <w:name w:val="fdwtxt011"/>
    <w:rPr>
      <w:color w:val="0E3E78"/>
      <w:sz w:val="13"/>
      <w:szCs w:val="13"/>
    </w:rPr>
  </w:style>
  <w:style w:type="character" w:customStyle="1" w:styleId="fuptxt011">
    <w:name w:val="fuptxt011"/>
    <w:rPr>
      <w:color w:val="943554"/>
      <w:sz w:val="13"/>
      <w:szCs w:val="13"/>
    </w:rPr>
  </w:style>
  <w:style w:type="character" w:customStyle="1" w:styleId="dataarrhide">
    <w:name w:val="data_arr hide"/>
    <w:basedOn w:val="a0"/>
  </w:style>
  <w:style w:type="character" w:styleId="af">
    <w:name w:val="Emphasis"/>
    <w:qFormat/>
    <w:rPr>
      <w:i w:val="0"/>
      <w:iCs w:val="0"/>
    </w:rPr>
  </w:style>
  <w:style w:type="character" w:customStyle="1" w:styleId="img">
    <w:name w:val="img"/>
    <w:basedOn w:val="a0"/>
  </w:style>
  <w:style w:type="paragraph" w:styleId="af0">
    <w:name w:val="Body Text Indent"/>
    <w:basedOn w:val="a"/>
    <w:semiHidden/>
    <w:pPr>
      <w:spacing w:after="180"/>
      <w:ind w:leftChars="400" w:left="851"/>
    </w:pPr>
  </w:style>
  <w:style w:type="paragraph" w:styleId="20">
    <w:name w:val="Body Text First Indent 2"/>
    <w:basedOn w:val="af0"/>
    <w:semiHidden/>
    <w:pPr>
      <w:ind w:firstLineChars="100" w:firstLine="210"/>
    </w:pPr>
  </w:style>
  <w:style w:type="character" w:customStyle="1" w:styleId="headtit">
    <w:name w:val="head_tit"/>
    <w:basedOn w:val="a0"/>
  </w:style>
  <w:style w:type="character" w:customStyle="1" w:styleId="subtit">
    <w:name w:val="sub_tit"/>
    <w:basedOn w:val="a0"/>
  </w:style>
  <w:style w:type="character" w:customStyle="1" w:styleId="timertqticker">
    <w:name w:val="time_rtq_ticker"/>
    <w:basedOn w:val="a0"/>
  </w:style>
  <w:style w:type="character" w:customStyle="1" w:styleId="downrtimertqcontent">
    <w:name w:val="down_r time_rtq_content"/>
    <w:basedOn w:val="a0"/>
  </w:style>
  <w:style w:type="character" w:customStyle="1" w:styleId="timertq">
    <w:name w:val="time_rtq"/>
    <w:basedOn w:val="a0"/>
  </w:style>
  <w:style w:type="character" w:customStyle="1" w:styleId="fin-market-timebase-txt-colorva-b">
    <w:name w:val="fin-market-time base-txt-color va-b"/>
    <w:basedOn w:val="a0"/>
  </w:style>
  <w:style w:type="character" w:customStyle="1" w:styleId="t12red1">
    <w:name w:val="t_12_red1"/>
    <w:rPr>
      <w:color w:val="A81B0F"/>
      <w:spacing w:val="-5"/>
      <w:sz w:val="6"/>
      <w:szCs w:val="6"/>
    </w:rPr>
  </w:style>
  <w:style w:type="character" w:customStyle="1" w:styleId="t12">
    <w:name w:val="t_12_"/>
    <w:basedOn w:val="a0"/>
  </w:style>
  <w:style w:type="paragraph" w:styleId="af1">
    <w:name w:val="Document Map"/>
    <w:basedOn w:val="a"/>
    <w:semiHidden/>
    <w:pPr>
      <w:shd w:val="clear" w:color="auto" w:fill="000080"/>
    </w:pPr>
    <w:rPr>
      <w:rFonts w:ascii="Arial" w:eastAsia="돋움" w:hAnsi="Arial"/>
    </w:rPr>
  </w:style>
  <w:style w:type="character" w:customStyle="1" w:styleId="cpositivecolor">
    <w:name w:val="c($positivecolor)"/>
  </w:style>
  <w:style w:type="character" w:customStyle="1" w:styleId="CharChar">
    <w:name w:val="Char Char"/>
    <w:semiHidden/>
    <w:rPr>
      <w:rFonts w:ascii="맑은 고딕" w:eastAsia="맑은 고딕" w:hAnsi="맑은 고딕" w:cs="Times New Roman"/>
      <w:kern w:val="2"/>
      <w:sz w:val="21"/>
    </w:rPr>
  </w:style>
  <w:style w:type="character" w:customStyle="1" w:styleId="isblind">
    <w:name w:val="is_blind"/>
    <w:basedOn w:val="a0"/>
  </w:style>
  <w:style w:type="character" w:customStyle="1" w:styleId="thumfiguretxt">
    <w:name w:val="thum_figure_txt"/>
    <w:basedOn w:val="a0"/>
  </w:style>
  <w:style w:type="character" w:customStyle="1" w:styleId="blind">
    <w:name w:val="blind"/>
    <w:basedOn w:val="a0"/>
  </w:style>
  <w:style w:type="character" w:customStyle="1" w:styleId="item">
    <w:name w:val="item"/>
    <w:basedOn w:val="a0"/>
  </w:style>
  <w:style w:type="character" w:customStyle="1" w:styleId="txt-date">
    <w:name w:val="txt-date"/>
    <w:basedOn w:val="a0"/>
  </w:style>
  <w:style w:type="character" w:customStyle="1" w:styleId="txt-en">
    <w:name w:val="txt-en"/>
    <w:basedOn w:val="a0"/>
  </w:style>
  <w:style w:type="character" w:customStyle="1" w:styleId="badge-numtxt-numhk-comment-count">
    <w:name w:val="badge-num txt-num hk-comment-count"/>
    <w:basedOn w:val="a0"/>
  </w:style>
  <w:style w:type="character" w:customStyle="1" w:styleId="emotion-label">
    <w:name w:val="emotion-label"/>
    <w:basedOn w:val="a0"/>
  </w:style>
  <w:style w:type="character" w:customStyle="1" w:styleId="txt-positivechangeyf-mgkamr">
    <w:name w:val="txt-positive change yf-mgkamr"/>
    <w:basedOn w:val="a0"/>
    <w:rsid w:val="00BD0B8C"/>
  </w:style>
  <w:style w:type="character" w:styleId="af2">
    <w:name w:val="Unresolved Mention"/>
    <w:basedOn w:val="a0"/>
    <w:uiPriority w:val="99"/>
    <w:semiHidden/>
    <w:unhideWhenUsed/>
    <w:rsid w:val="0093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027">
      <w:bodyDiv w:val="1"/>
      <w:marLeft w:val="0"/>
      <w:marRight w:val="0"/>
      <w:marTop w:val="0"/>
      <w:marBottom w:val="0"/>
      <w:divBdr>
        <w:top w:val="none" w:sz="0" w:space="0" w:color="auto"/>
        <w:left w:val="none" w:sz="0" w:space="0" w:color="auto"/>
        <w:bottom w:val="none" w:sz="0" w:space="0" w:color="auto"/>
        <w:right w:val="none" w:sz="0" w:space="0" w:color="auto"/>
      </w:divBdr>
      <w:divsChild>
        <w:div w:id="176189915">
          <w:marLeft w:val="0"/>
          <w:marRight w:val="0"/>
          <w:marTop w:val="32"/>
          <w:marBottom w:val="0"/>
          <w:divBdr>
            <w:top w:val="none" w:sz="0" w:space="0" w:color="auto"/>
            <w:left w:val="none" w:sz="0" w:space="0" w:color="auto"/>
            <w:bottom w:val="none" w:sz="0" w:space="0" w:color="auto"/>
            <w:right w:val="none" w:sz="0" w:space="0" w:color="auto"/>
          </w:divBdr>
        </w:div>
      </w:divsChild>
    </w:div>
    <w:div w:id="42019827">
      <w:bodyDiv w:val="1"/>
      <w:marLeft w:val="0"/>
      <w:marRight w:val="0"/>
      <w:marTop w:val="0"/>
      <w:marBottom w:val="0"/>
      <w:divBdr>
        <w:top w:val="none" w:sz="0" w:space="0" w:color="auto"/>
        <w:left w:val="none" w:sz="0" w:space="0" w:color="auto"/>
        <w:bottom w:val="none" w:sz="0" w:space="0" w:color="auto"/>
        <w:right w:val="none" w:sz="0" w:space="0" w:color="auto"/>
      </w:divBdr>
      <w:divsChild>
        <w:div w:id="505101176">
          <w:marLeft w:val="0"/>
          <w:marRight w:val="0"/>
          <w:marTop w:val="0"/>
          <w:marBottom w:val="0"/>
          <w:divBdr>
            <w:top w:val="none" w:sz="0" w:space="0" w:color="auto"/>
            <w:left w:val="none" w:sz="0" w:space="0" w:color="auto"/>
            <w:bottom w:val="none" w:sz="0" w:space="0" w:color="auto"/>
            <w:right w:val="none" w:sz="0" w:space="0" w:color="auto"/>
          </w:divBdr>
          <w:divsChild>
            <w:div w:id="1646352724">
              <w:marLeft w:val="0"/>
              <w:marRight w:val="0"/>
              <w:marTop w:val="0"/>
              <w:marBottom w:val="0"/>
              <w:divBdr>
                <w:top w:val="none" w:sz="0" w:space="0" w:color="auto"/>
                <w:left w:val="none" w:sz="0" w:space="0" w:color="auto"/>
                <w:bottom w:val="none" w:sz="0" w:space="0" w:color="auto"/>
                <w:right w:val="none" w:sz="0" w:space="0" w:color="auto"/>
              </w:divBdr>
              <w:divsChild>
                <w:div w:id="207298172">
                  <w:marLeft w:val="0"/>
                  <w:marRight w:val="0"/>
                  <w:marTop w:val="0"/>
                  <w:marBottom w:val="0"/>
                  <w:divBdr>
                    <w:top w:val="none" w:sz="0" w:space="0" w:color="auto"/>
                    <w:left w:val="none" w:sz="0" w:space="0" w:color="auto"/>
                    <w:bottom w:val="none" w:sz="0" w:space="0" w:color="auto"/>
                    <w:right w:val="none" w:sz="0" w:space="0" w:color="auto"/>
                  </w:divBdr>
                  <w:divsChild>
                    <w:div w:id="506678579">
                      <w:marLeft w:val="0"/>
                      <w:marRight w:val="0"/>
                      <w:marTop w:val="0"/>
                      <w:marBottom w:val="0"/>
                      <w:divBdr>
                        <w:top w:val="none" w:sz="0" w:space="0" w:color="auto"/>
                        <w:left w:val="none" w:sz="0" w:space="0" w:color="auto"/>
                        <w:bottom w:val="none" w:sz="0" w:space="0" w:color="auto"/>
                        <w:right w:val="none" w:sz="0" w:space="0" w:color="auto"/>
                      </w:divBdr>
                      <w:divsChild>
                        <w:div w:id="992756781">
                          <w:marLeft w:val="-172"/>
                          <w:marRight w:val="0"/>
                          <w:marTop w:val="0"/>
                          <w:marBottom w:val="0"/>
                          <w:divBdr>
                            <w:top w:val="none" w:sz="0" w:space="0" w:color="auto"/>
                            <w:left w:val="none" w:sz="0" w:space="0" w:color="auto"/>
                            <w:bottom w:val="none" w:sz="0" w:space="0" w:color="auto"/>
                            <w:right w:val="none" w:sz="0" w:space="0" w:color="auto"/>
                          </w:divBdr>
                          <w:divsChild>
                            <w:div w:id="1754280685">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939410775">
                      <w:marLeft w:val="0"/>
                      <w:marRight w:val="0"/>
                      <w:marTop w:val="0"/>
                      <w:marBottom w:val="0"/>
                      <w:divBdr>
                        <w:top w:val="none" w:sz="0" w:space="0" w:color="auto"/>
                        <w:left w:val="none" w:sz="0" w:space="0" w:color="auto"/>
                        <w:bottom w:val="none" w:sz="0" w:space="0" w:color="auto"/>
                        <w:right w:val="none" w:sz="0" w:space="0" w:color="auto"/>
                      </w:divBdr>
                      <w:divsChild>
                        <w:div w:id="509487770">
                          <w:marLeft w:val="161"/>
                          <w:marRight w:val="0"/>
                          <w:marTop w:val="0"/>
                          <w:marBottom w:val="0"/>
                          <w:divBdr>
                            <w:top w:val="none" w:sz="0" w:space="0" w:color="auto"/>
                            <w:left w:val="none" w:sz="0" w:space="0" w:color="auto"/>
                            <w:bottom w:val="none" w:sz="0" w:space="0" w:color="auto"/>
                            <w:right w:val="none" w:sz="0" w:space="0" w:color="auto"/>
                          </w:divBdr>
                        </w:div>
                        <w:div w:id="749347903">
                          <w:marLeft w:val="161"/>
                          <w:marRight w:val="0"/>
                          <w:marTop w:val="0"/>
                          <w:marBottom w:val="0"/>
                          <w:divBdr>
                            <w:top w:val="none" w:sz="0" w:space="0" w:color="auto"/>
                            <w:left w:val="none" w:sz="0" w:space="0" w:color="auto"/>
                            <w:bottom w:val="none" w:sz="0" w:space="0" w:color="auto"/>
                            <w:right w:val="none" w:sz="0" w:space="0" w:color="auto"/>
                          </w:divBdr>
                        </w:div>
                        <w:div w:id="836194532">
                          <w:marLeft w:val="0"/>
                          <w:marRight w:val="0"/>
                          <w:marTop w:val="0"/>
                          <w:marBottom w:val="0"/>
                          <w:divBdr>
                            <w:top w:val="none" w:sz="0" w:space="0" w:color="auto"/>
                            <w:left w:val="none" w:sz="0" w:space="0" w:color="auto"/>
                            <w:bottom w:val="none" w:sz="0" w:space="0" w:color="auto"/>
                            <w:right w:val="none" w:sz="0" w:space="0" w:color="auto"/>
                          </w:divBdr>
                        </w:div>
                        <w:div w:id="1365864899">
                          <w:marLeft w:val="161"/>
                          <w:marRight w:val="0"/>
                          <w:marTop w:val="0"/>
                          <w:marBottom w:val="0"/>
                          <w:divBdr>
                            <w:top w:val="none" w:sz="0" w:space="0" w:color="auto"/>
                            <w:left w:val="none" w:sz="0" w:space="0" w:color="auto"/>
                            <w:bottom w:val="none" w:sz="0" w:space="0" w:color="auto"/>
                            <w:right w:val="none" w:sz="0" w:space="0" w:color="auto"/>
                          </w:divBdr>
                        </w:div>
                        <w:div w:id="1448619376">
                          <w:marLeft w:val="161"/>
                          <w:marRight w:val="0"/>
                          <w:marTop w:val="0"/>
                          <w:marBottom w:val="0"/>
                          <w:divBdr>
                            <w:top w:val="none" w:sz="0" w:space="0" w:color="auto"/>
                            <w:left w:val="none" w:sz="0" w:space="0" w:color="auto"/>
                            <w:bottom w:val="none" w:sz="0" w:space="0" w:color="auto"/>
                            <w:right w:val="none" w:sz="0" w:space="0" w:color="auto"/>
                          </w:divBdr>
                        </w:div>
                        <w:div w:id="1953632372">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751200513">
                  <w:marLeft w:val="0"/>
                  <w:marRight w:val="0"/>
                  <w:marTop w:val="0"/>
                  <w:marBottom w:val="537"/>
                  <w:divBdr>
                    <w:top w:val="none" w:sz="0" w:space="0" w:color="auto"/>
                    <w:left w:val="none" w:sz="0" w:space="0" w:color="auto"/>
                    <w:bottom w:val="none" w:sz="0" w:space="0" w:color="auto"/>
                    <w:right w:val="none" w:sz="0" w:space="0" w:color="auto"/>
                  </w:divBdr>
                </w:div>
                <w:div w:id="1773279173">
                  <w:marLeft w:val="0"/>
                  <w:marRight w:val="0"/>
                  <w:marTop w:val="0"/>
                  <w:marBottom w:val="537"/>
                  <w:divBdr>
                    <w:top w:val="none" w:sz="0" w:space="0" w:color="auto"/>
                    <w:left w:val="none" w:sz="0" w:space="0" w:color="auto"/>
                    <w:bottom w:val="none" w:sz="0" w:space="0" w:color="auto"/>
                    <w:right w:val="none" w:sz="0" w:space="0" w:color="auto"/>
                  </w:divBdr>
                </w:div>
                <w:div w:id="1849635731">
                  <w:marLeft w:val="0"/>
                  <w:marRight w:val="0"/>
                  <w:marTop w:val="0"/>
                  <w:marBottom w:val="537"/>
                  <w:divBdr>
                    <w:top w:val="none" w:sz="0" w:space="0" w:color="auto"/>
                    <w:left w:val="none" w:sz="0" w:space="0" w:color="auto"/>
                    <w:bottom w:val="none" w:sz="0" w:space="0" w:color="auto"/>
                    <w:right w:val="none" w:sz="0" w:space="0" w:color="auto"/>
                  </w:divBdr>
                </w:div>
                <w:div w:id="1986004331">
                  <w:marLeft w:val="0"/>
                  <w:marRight w:val="0"/>
                  <w:marTop w:val="322"/>
                  <w:marBottom w:val="430"/>
                  <w:divBdr>
                    <w:top w:val="none" w:sz="0" w:space="0" w:color="auto"/>
                    <w:left w:val="none" w:sz="0" w:space="0" w:color="auto"/>
                    <w:bottom w:val="none" w:sz="0" w:space="0" w:color="auto"/>
                    <w:right w:val="none" w:sz="0" w:space="0" w:color="auto"/>
                  </w:divBdr>
                  <w:divsChild>
                    <w:div w:id="897469941">
                      <w:marLeft w:val="0"/>
                      <w:marRight w:val="0"/>
                      <w:marTop w:val="0"/>
                      <w:marBottom w:val="0"/>
                      <w:divBdr>
                        <w:top w:val="none" w:sz="0" w:space="0" w:color="auto"/>
                        <w:left w:val="none" w:sz="0" w:space="0" w:color="auto"/>
                        <w:bottom w:val="none" w:sz="0" w:space="0" w:color="auto"/>
                        <w:right w:val="none" w:sz="0" w:space="0" w:color="auto"/>
                      </w:divBdr>
                      <w:divsChild>
                        <w:div w:id="740754780">
                          <w:marLeft w:val="0"/>
                          <w:marRight w:val="0"/>
                          <w:marTop w:val="0"/>
                          <w:marBottom w:val="419"/>
                          <w:divBdr>
                            <w:top w:val="none" w:sz="0" w:space="0" w:color="auto"/>
                            <w:left w:val="none" w:sz="0" w:space="0" w:color="auto"/>
                            <w:bottom w:val="none" w:sz="0" w:space="0" w:color="auto"/>
                            <w:right w:val="none" w:sz="0" w:space="0" w:color="auto"/>
                          </w:divBdr>
                          <w:divsChild>
                            <w:div w:id="1026099872">
                              <w:marLeft w:val="0"/>
                              <w:marRight w:val="0"/>
                              <w:marTop w:val="0"/>
                              <w:marBottom w:val="0"/>
                              <w:divBdr>
                                <w:top w:val="none" w:sz="0" w:space="0" w:color="auto"/>
                                <w:left w:val="none" w:sz="0" w:space="0" w:color="auto"/>
                                <w:bottom w:val="none" w:sz="0" w:space="0" w:color="auto"/>
                                <w:right w:val="none" w:sz="0" w:space="0" w:color="auto"/>
                              </w:divBdr>
                            </w:div>
                          </w:divsChild>
                        </w:div>
                        <w:div w:id="1029338408">
                          <w:marLeft w:val="0"/>
                          <w:marRight w:val="0"/>
                          <w:marTop w:val="0"/>
                          <w:marBottom w:val="376"/>
                          <w:divBdr>
                            <w:top w:val="none" w:sz="0" w:space="0" w:color="auto"/>
                            <w:left w:val="single" w:sz="18" w:space="0" w:color="CCCCCC"/>
                            <w:bottom w:val="none" w:sz="0" w:space="0" w:color="auto"/>
                            <w:right w:val="none" w:sz="0" w:space="0" w:color="auto"/>
                          </w:divBdr>
                          <w:divsChild>
                            <w:div w:id="299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561087">
          <w:marLeft w:val="0"/>
          <w:marRight w:val="0"/>
          <w:marTop w:val="0"/>
          <w:marBottom w:val="376"/>
          <w:divBdr>
            <w:top w:val="none" w:sz="0" w:space="0" w:color="auto"/>
            <w:left w:val="none" w:sz="0" w:space="0" w:color="auto"/>
            <w:bottom w:val="none" w:sz="0" w:space="0" w:color="auto"/>
            <w:right w:val="none" w:sz="0" w:space="0" w:color="auto"/>
          </w:divBdr>
          <w:divsChild>
            <w:div w:id="324093425">
              <w:marLeft w:val="0"/>
              <w:marRight w:val="0"/>
              <w:marTop w:val="0"/>
              <w:marBottom w:val="0"/>
              <w:divBdr>
                <w:top w:val="none" w:sz="0" w:space="0" w:color="auto"/>
                <w:left w:val="none" w:sz="0" w:space="0" w:color="auto"/>
                <w:bottom w:val="none" w:sz="0" w:space="0" w:color="auto"/>
                <w:right w:val="none" w:sz="0" w:space="0" w:color="auto"/>
              </w:divBdr>
              <w:divsChild>
                <w:div w:id="276916719">
                  <w:marLeft w:val="0"/>
                  <w:marRight w:val="0"/>
                  <w:marTop w:val="0"/>
                  <w:marBottom w:val="0"/>
                  <w:divBdr>
                    <w:top w:val="none" w:sz="0" w:space="0" w:color="auto"/>
                    <w:left w:val="none" w:sz="0" w:space="0" w:color="auto"/>
                    <w:bottom w:val="none" w:sz="0" w:space="0" w:color="auto"/>
                    <w:right w:val="none" w:sz="0" w:space="0" w:color="auto"/>
                  </w:divBdr>
                  <w:divsChild>
                    <w:div w:id="10704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0285">
      <w:bodyDiv w:val="1"/>
      <w:marLeft w:val="0"/>
      <w:marRight w:val="0"/>
      <w:marTop w:val="0"/>
      <w:marBottom w:val="0"/>
      <w:divBdr>
        <w:top w:val="none" w:sz="0" w:space="0" w:color="auto"/>
        <w:left w:val="none" w:sz="0" w:space="0" w:color="auto"/>
        <w:bottom w:val="none" w:sz="0" w:space="0" w:color="auto"/>
        <w:right w:val="none" w:sz="0" w:space="0" w:color="auto"/>
      </w:divBdr>
      <w:divsChild>
        <w:div w:id="936865810">
          <w:marLeft w:val="0"/>
          <w:marRight w:val="161"/>
          <w:marTop w:val="32"/>
          <w:marBottom w:val="0"/>
          <w:divBdr>
            <w:top w:val="none" w:sz="0" w:space="0" w:color="auto"/>
            <w:left w:val="none" w:sz="0" w:space="0" w:color="auto"/>
            <w:bottom w:val="none" w:sz="0" w:space="0" w:color="auto"/>
            <w:right w:val="none" w:sz="0" w:space="0" w:color="auto"/>
          </w:divBdr>
        </w:div>
      </w:divsChild>
    </w:div>
    <w:div w:id="158889991">
      <w:bodyDiv w:val="1"/>
      <w:marLeft w:val="0"/>
      <w:marRight w:val="0"/>
      <w:marTop w:val="0"/>
      <w:marBottom w:val="0"/>
      <w:divBdr>
        <w:top w:val="none" w:sz="0" w:space="0" w:color="auto"/>
        <w:left w:val="none" w:sz="0" w:space="0" w:color="auto"/>
        <w:bottom w:val="none" w:sz="0" w:space="0" w:color="auto"/>
        <w:right w:val="none" w:sz="0" w:space="0" w:color="auto"/>
      </w:divBdr>
      <w:divsChild>
        <w:div w:id="893469804">
          <w:marLeft w:val="0"/>
          <w:marRight w:val="0"/>
          <w:marTop w:val="0"/>
          <w:marBottom w:val="0"/>
          <w:divBdr>
            <w:top w:val="none" w:sz="0" w:space="0" w:color="auto"/>
            <w:left w:val="none" w:sz="0" w:space="0" w:color="auto"/>
            <w:bottom w:val="none" w:sz="0" w:space="0" w:color="auto"/>
            <w:right w:val="none" w:sz="0" w:space="0" w:color="auto"/>
          </w:divBdr>
          <w:divsChild>
            <w:div w:id="1925605815">
              <w:marLeft w:val="0"/>
              <w:marRight w:val="0"/>
              <w:marTop w:val="0"/>
              <w:marBottom w:val="0"/>
              <w:divBdr>
                <w:top w:val="none" w:sz="0" w:space="0" w:color="auto"/>
                <w:left w:val="none" w:sz="0" w:space="0" w:color="auto"/>
                <w:bottom w:val="none" w:sz="0" w:space="0" w:color="auto"/>
                <w:right w:val="none" w:sz="0" w:space="0" w:color="auto"/>
              </w:divBdr>
              <w:divsChild>
                <w:div w:id="341665155">
                  <w:marLeft w:val="0"/>
                  <w:marRight w:val="0"/>
                  <w:marTop w:val="0"/>
                  <w:marBottom w:val="0"/>
                  <w:divBdr>
                    <w:top w:val="none" w:sz="0" w:space="0" w:color="auto"/>
                    <w:left w:val="none" w:sz="0" w:space="0" w:color="auto"/>
                    <w:bottom w:val="none" w:sz="0" w:space="0" w:color="auto"/>
                    <w:right w:val="none" w:sz="0" w:space="0" w:color="auto"/>
                  </w:divBdr>
                  <w:divsChild>
                    <w:div w:id="1543325694">
                      <w:marLeft w:val="0"/>
                      <w:marRight w:val="0"/>
                      <w:marTop w:val="0"/>
                      <w:marBottom w:val="269"/>
                      <w:divBdr>
                        <w:top w:val="none" w:sz="0" w:space="0" w:color="auto"/>
                        <w:left w:val="none" w:sz="0" w:space="0" w:color="auto"/>
                        <w:bottom w:val="none" w:sz="0" w:space="0" w:color="auto"/>
                        <w:right w:val="none" w:sz="0" w:space="0" w:color="auto"/>
                      </w:divBdr>
                    </w:div>
                    <w:div w:id="1942908833">
                      <w:marLeft w:val="-322"/>
                      <w:marRight w:val="-322"/>
                      <w:marTop w:val="0"/>
                      <w:marBottom w:val="0"/>
                      <w:divBdr>
                        <w:top w:val="none" w:sz="0" w:space="0" w:color="auto"/>
                        <w:left w:val="none" w:sz="0" w:space="0" w:color="auto"/>
                        <w:bottom w:val="none" w:sz="0" w:space="0" w:color="auto"/>
                        <w:right w:val="none" w:sz="0" w:space="0" w:color="auto"/>
                      </w:divBdr>
                    </w:div>
                  </w:divsChild>
                </w:div>
                <w:div w:id="495650428">
                  <w:marLeft w:val="-75"/>
                  <w:marRight w:val="0"/>
                  <w:marTop w:val="107"/>
                  <w:marBottom w:val="322"/>
                  <w:divBdr>
                    <w:top w:val="none" w:sz="0" w:space="0" w:color="auto"/>
                    <w:left w:val="none" w:sz="0" w:space="0" w:color="auto"/>
                    <w:bottom w:val="none" w:sz="0" w:space="0" w:color="auto"/>
                    <w:right w:val="none" w:sz="0" w:space="0" w:color="auto"/>
                  </w:divBdr>
                </w:div>
                <w:div w:id="1244681398">
                  <w:marLeft w:val="0"/>
                  <w:marRight w:val="0"/>
                  <w:marTop w:val="0"/>
                  <w:marBottom w:val="161"/>
                  <w:divBdr>
                    <w:top w:val="none" w:sz="0" w:space="0" w:color="auto"/>
                    <w:left w:val="none" w:sz="0" w:space="0" w:color="auto"/>
                    <w:bottom w:val="none" w:sz="0" w:space="0" w:color="auto"/>
                    <w:right w:val="none" w:sz="0" w:space="0" w:color="auto"/>
                  </w:divBdr>
                  <w:divsChild>
                    <w:div w:id="293633175">
                      <w:marLeft w:val="0"/>
                      <w:marRight w:val="0"/>
                      <w:marTop w:val="0"/>
                      <w:marBottom w:val="0"/>
                      <w:divBdr>
                        <w:top w:val="none" w:sz="0" w:space="0" w:color="auto"/>
                        <w:left w:val="none" w:sz="0" w:space="0" w:color="auto"/>
                        <w:bottom w:val="none" w:sz="0" w:space="0" w:color="auto"/>
                        <w:right w:val="none" w:sz="0" w:space="0" w:color="auto"/>
                      </w:divBdr>
                      <w:divsChild>
                        <w:div w:id="1000083494">
                          <w:marLeft w:val="0"/>
                          <w:marRight w:val="0"/>
                          <w:marTop w:val="0"/>
                          <w:marBottom w:val="0"/>
                          <w:divBdr>
                            <w:top w:val="none" w:sz="0" w:space="0" w:color="auto"/>
                            <w:left w:val="none" w:sz="0" w:space="0" w:color="auto"/>
                            <w:bottom w:val="none" w:sz="0" w:space="0" w:color="auto"/>
                            <w:right w:val="none" w:sz="0" w:space="0" w:color="auto"/>
                          </w:divBdr>
                          <w:divsChild>
                            <w:div w:id="136148275">
                              <w:marLeft w:val="0"/>
                              <w:marRight w:val="54"/>
                              <w:marTop w:val="0"/>
                              <w:marBottom w:val="54"/>
                              <w:divBdr>
                                <w:top w:val="none" w:sz="0" w:space="0" w:color="auto"/>
                                <w:left w:val="none" w:sz="0" w:space="0" w:color="auto"/>
                                <w:bottom w:val="none" w:sz="0" w:space="0" w:color="auto"/>
                                <w:right w:val="none" w:sz="0" w:space="0" w:color="auto"/>
                              </w:divBdr>
                            </w:div>
                            <w:div w:id="1325858927">
                              <w:marLeft w:val="0"/>
                              <w:marRight w:val="54"/>
                              <w:marTop w:val="0"/>
                              <w:marBottom w:val="54"/>
                              <w:divBdr>
                                <w:top w:val="none" w:sz="0" w:space="0" w:color="auto"/>
                                <w:left w:val="none" w:sz="0" w:space="0" w:color="auto"/>
                                <w:bottom w:val="none" w:sz="0" w:space="0" w:color="auto"/>
                                <w:right w:val="none" w:sz="0" w:space="0" w:color="auto"/>
                              </w:divBdr>
                            </w:div>
                          </w:divsChild>
                        </w:div>
                      </w:divsChild>
                    </w:div>
                  </w:divsChild>
                </w:div>
                <w:div w:id="1433553398">
                  <w:marLeft w:val="0"/>
                  <w:marRight w:val="0"/>
                  <w:marTop w:val="0"/>
                  <w:marBottom w:val="0"/>
                  <w:divBdr>
                    <w:top w:val="none" w:sz="0" w:space="0" w:color="auto"/>
                    <w:left w:val="none" w:sz="0" w:space="0" w:color="auto"/>
                    <w:bottom w:val="single" w:sz="4" w:space="8" w:color="121212"/>
                    <w:right w:val="none" w:sz="0" w:space="0" w:color="auto"/>
                  </w:divBdr>
                  <w:divsChild>
                    <w:div w:id="1640767456">
                      <w:marLeft w:val="0"/>
                      <w:marRight w:val="0"/>
                      <w:marTop w:val="0"/>
                      <w:marBottom w:val="0"/>
                      <w:divBdr>
                        <w:top w:val="none" w:sz="0" w:space="0" w:color="auto"/>
                        <w:left w:val="none" w:sz="0" w:space="0" w:color="auto"/>
                        <w:bottom w:val="none" w:sz="0" w:space="0" w:color="auto"/>
                        <w:right w:val="none" w:sz="0" w:space="0" w:color="auto"/>
                      </w:divBdr>
                    </w:div>
                    <w:div w:id="17761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46745">
      <w:bodyDiv w:val="1"/>
      <w:marLeft w:val="0"/>
      <w:marRight w:val="0"/>
      <w:marTop w:val="0"/>
      <w:marBottom w:val="0"/>
      <w:divBdr>
        <w:top w:val="none" w:sz="0" w:space="0" w:color="auto"/>
        <w:left w:val="none" w:sz="0" w:space="0" w:color="auto"/>
        <w:bottom w:val="none" w:sz="0" w:space="0" w:color="auto"/>
        <w:right w:val="none" w:sz="0" w:space="0" w:color="auto"/>
      </w:divBdr>
      <w:divsChild>
        <w:div w:id="2068606443">
          <w:marLeft w:val="0"/>
          <w:marRight w:val="0"/>
          <w:marTop w:val="0"/>
          <w:marBottom w:val="376"/>
          <w:divBdr>
            <w:top w:val="none" w:sz="0" w:space="0" w:color="auto"/>
            <w:left w:val="none" w:sz="0" w:space="0" w:color="auto"/>
            <w:bottom w:val="none" w:sz="0" w:space="0" w:color="auto"/>
            <w:right w:val="none" w:sz="0" w:space="0" w:color="auto"/>
          </w:divBdr>
          <w:divsChild>
            <w:div w:id="598678233">
              <w:marLeft w:val="0"/>
              <w:marRight w:val="0"/>
              <w:marTop w:val="0"/>
              <w:marBottom w:val="0"/>
              <w:divBdr>
                <w:top w:val="none" w:sz="0" w:space="0" w:color="auto"/>
                <w:left w:val="none" w:sz="0" w:space="0" w:color="auto"/>
                <w:bottom w:val="none" w:sz="0" w:space="0" w:color="auto"/>
                <w:right w:val="none" w:sz="0" w:space="0" w:color="auto"/>
              </w:divBdr>
              <w:divsChild>
                <w:div w:id="1208570837">
                  <w:marLeft w:val="0"/>
                  <w:marRight w:val="0"/>
                  <w:marTop w:val="0"/>
                  <w:marBottom w:val="0"/>
                  <w:divBdr>
                    <w:top w:val="none" w:sz="0" w:space="0" w:color="auto"/>
                    <w:left w:val="none" w:sz="0" w:space="0" w:color="auto"/>
                    <w:bottom w:val="none" w:sz="0" w:space="0" w:color="auto"/>
                    <w:right w:val="none" w:sz="0" w:space="0" w:color="auto"/>
                  </w:divBdr>
                  <w:divsChild>
                    <w:div w:id="1918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85110">
          <w:marLeft w:val="0"/>
          <w:marRight w:val="0"/>
          <w:marTop w:val="0"/>
          <w:marBottom w:val="0"/>
          <w:divBdr>
            <w:top w:val="none" w:sz="0" w:space="0" w:color="auto"/>
            <w:left w:val="none" w:sz="0" w:space="0" w:color="auto"/>
            <w:bottom w:val="none" w:sz="0" w:space="0" w:color="auto"/>
            <w:right w:val="none" w:sz="0" w:space="0" w:color="auto"/>
          </w:divBdr>
          <w:divsChild>
            <w:div w:id="2121102327">
              <w:marLeft w:val="0"/>
              <w:marRight w:val="0"/>
              <w:marTop w:val="0"/>
              <w:marBottom w:val="0"/>
              <w:divBdr>
                <w:top w:val="none" w:sz="0" w:space="0" w:color="auto"/>
                <w:left w:val="none" w:sz="0" w:space="0" w:color="auto"/>
                <w:bottom w:val="none" w:sz="0" w:space="0" w:color="auto"/>
                <w:right w:val="none" w:sz="0" w:space="0" w:color="auto"/>
              </w:divBdr>
              <w:divsChild>
                <w:div w:id="817889792">
                  <w:marLeft w:val="0"/>
                  <w:marRight w:val="0"/>
                  <w:marTop w:val="0"/>
                  <w:marBottom w:val="0"/>
                  <w:divBdr>
                    <w:top w:val="none" w:sz="0" w:space="0" w:color="auto"/>
                    <w:left w:val="none" w:sz="0" w:space="0" w:color="auto"/>
                    <w:bottom w:val="none" w:sz="0" w:space="0" w:color="auto"/>
                    <w:right w:val="none" w:sz="0" w:space="0" w:color="auto"/>
                  </w:divBdr>
                  <w:divsChild>
                    <w:div w:id="131674759">
                      <w:marLeft w:val="0"/>
                      <w:marRight w:val="0"/>
                      <w:marTop w:val="0"/>
                      <w:marBottom w:val="0"/>
                      <w:divBdr>
                        <w:top w:val="none" w:sz="0" w:space="0" w:color="auto"/>
                        <w:left w:val="none" w:sz="0" w:space="0" w:color="auto"/>
                        <w:bottom w:val="none" w:sz="0" w:space="0" w:color="auto"/>
                        <w:right w:val="none" w:sz="0" w:space="0" w:color="auto"/>
                      </w:divBdr>
                      <w:divsChild>
                        <w:div w:id="684554419">
                          <w:marLeft w:val="-172"/>
                          <w:marRight w:val="0"/>
                          <w:marTop w:val="0"/>
                          <w:marBottom w:val="0"/>
                          <w:divBdr>
                            <w:top w:val="none" w:sz="0" w:space="0" w:color="auto"/>
                            <w:left w:val="none" w:sz="0" w:space="0" w:color="auto"/>
                            <w:bottom w:val="none" w:sz="0" w:space="0" w:color="auto"/>
                            <w:right w:val="none" w:sz="0" w:space="0" w:color="auto"/>
                          </w:divBdr>
                          <w:divsChild>
                            <w:div w:id="1371148984">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312418521">
                      <w:marLeft w:val="0"/>
                      <w:marRight w:val="0"/>
                      <w:marTop w:val="0"/>
                      <w:marBottom w:val="0"/>
                      <w:divBdr>
                        <w:top w:val="none" w:sz="0" w:space="0" w:color="auto"/>
                        <w:left w:val="none" w:sz="0" w:space="0" w:color="auto"/>
                        <w:bottom w:val="none" w:sz="0" w:space="0" w:color="auto"/>
                        <w:right w:val="none" w:sz="0" w:space="0" w:color="auto"/>
                      </w:divBdr>
                      <w:divsChild>
                        <w:div w:id="12538318">
                          <w:marLeft w:val="161"/>
                          <w:marRight w:val="0"/>
                          <w:marTop w:val="0"/>
                          <w:marBottom w:val="0"/>
                          <w:divBdr>
                            <w:top w:val="none" w:sz="0" w:space="0" w:color="auto"/>
                            <w:left w:val="none" w:sz="0" w:space="0" w:color="auto"/>
                            <w:bottom w:val="none" w:sz="0" w:space="0" w:color="auto"/>
                            <w:right w:val="none" w:sz="0" w:space="0" w:color="auto"/>
                          </w:divBdr>
                        </w:div>
                        <w:div w:id="1606227101">
                          <w:marLeft w:val="161"/>
                          <w:marRight w:val="0"/>
                          <w:marTop w:val="0"/>
                          <w:marBottom w:val="0"/>
                          <w:divBdr>
                            <w:top w:val="none" w:sz="0" w:space="0" w:color="auto"/>
                            <w:left w:val="none" w:sz="0" w:space="0" w:color="auto"/>
                            <w:bottom w:val="none" w:sz="0" w:space="0" w:color="auto"/>
                            <w:right w:val="none" w:sz="0" w:space="0" w:color="auto"/>
                          </w:divBdr>
                        </w:div>
                        <w:div w:id="1681159767">
                          <w:marLeft w:val="161"/>
                          <w:marRight w:val="0"/>
                          <w:marTop w:val="0"/>
                          <w:marBottom w:val="0"/>
                          <w:divBdr>
                            <w:top w:val="none" w:sz="0" w:space="0" w:color="auto"/>
                            <w:left w:val="none" w:sz="0" w:space="0" w:color="auto"/>
                            <w:bottom w:val="none" w:sz="0" w:space="0" w:color="auto"/>
                            <w:right w:val="none" w:sz="0" w:space="0" w:color="auto"/>
                          </w:divBdr>
                        </w:div>
                        <w:div w:id="1825505948">
                          <w:marLeft w:val="161"/>
                          <w:marRight w:val="0"/>
                          <w:marTop w:val="0"/>
                          <w:marBottom w:val="0"/>
                          <w:divBdr>
                            <w:top w:val="none" w:sz="0" w:space="0" w:color="auto"/>
                            <w:left w:val="none" w:sz="0" w:space="0" w:color="auto"/>
                            <w:bottom w:val="none" w:sz="0" w:space="0" w:color="auto"/>
                            <w:right w:val="none" w:sz="0" w:space="0" w:color="auto"/>
                          </w:divBdr>
                        </w:div>
                        <w:div w:id="1919512433">
                          <w:marLeft w:val="0"/>
                          <w:marRight w:val="0"/>
                          <w:marTop w:val="0"/>
                          <w:marBottom w:val="0"/>
                          <w:divBdr>
                            <w:top w:val="none" w:sz="0" w:space="0" w:color="auto"/>
                            <w:left w:val="none" w:sz="0" w:space="0" w:color="auto"/>
                            <w:bottom w:val="none" w:sz="0" w:space="0" w:color="auto"/>
                            <w:right w:val="none" w:sz="0" w:space="0" w:color="auto"/>
                          </w:divBdr>
                        </w:div>
                        <w:div w:id="2014533170">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331130482">
                  <w:marLeft w:val="0"/>
                  <w:marRight w:val="0"/>
                  <w:marTop w:val="322"/>
                  <w:marBottom w:val="430"/>
                  <w:divBdr>
                    <w:top w:val="none" w:sz="0" w:space="0" w:color="auto"/>
                    <w:left w:val="none" w:sz="0" w:space="0" w:color="auto"/>
                    <w:bottom w:val="none" w:sz="0" w:space="0" w:color="auto"/>
                    <w:right w:val="none" w:sz="0" w:space="0" w:color="auto"/>
                  </w:divBdr>
                  <w:divsChild>
                    <w:div w:id="750274907">
                      <w:marLeft w:val="0"/>
                      <w:marRight w:val="0"/>
                      <w:marTop w:val="0"/>
                      <w:marBottom w:val="0"/>
                      <w:divBdr>
                        <w:top w:val="none" w:sz="0" w:space="0" w:color="auto"/>
                        <w:left w:val="none" w:sz="0" w:space="0" w:color="auto"/>
                        <w:bottom w:val="none" w:sz="0" w:space="0" w:color="auto"/>
                        <w:right w:val="none" w:sz="0" w:space="0" w:color="auto"/>
                      </w:divBdr>
                      <w:divsChild>
                        <w:div w:id="1328051756">
                          <w:marLeft w:val="0"/>
                          <w:marRight w:val="0"/>
                          <w:marTop w:val="0"/>
                          <w:marBottom w:val="376"/>
                          <w:divBdr>
                            <w:top w:val="none" w:sz="0" w:space="0" w:color="auto"/>
                            <w:left w:val="single" w:sz="18" w:space="0" w:color="CCCCCC"/>
                            <w:bottom w:val="none" w:sz="0" w:space="0" w:color="auto"/>
                            <w:right w:val="none" w:sz="0" w:space="0" w:color="auto"/>
                          </w:divBdr>
                          <w:divsChild>
                            <w:div w:id="9636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21032">
                  <w:marLeft w:val="0"/>
                  <w:marRight w:val="0"/>
                  <w:marTop w:val="0"/>
                  <w:marBottom w:val="537"/>
                  <w:divBdr>
                    <w:top w:val="none" w:sz="0" w:space="0" w:color="auto"/>
                    <w:left w:val="none" w:sz="0" w:space="0" w:color="auto"/>
                    <w:bottom w:val="none" w:sz="0" w:space="0" w:color="auto"/>
                    <w:right w:val="none" w:sz="0" w:space="0" w:color="auto"/>
                  </w:divBdr>
                </w:div>
                <w:div w:id="1804735318">
                  <w:marLeft w:val="0"/>
                  <w:marRight w:val="0"/>
                  <w:marTop w:val="0"/>
                  <w:marBottom w:val="537"/>
                  <w:divBdr>
                    <w:top w:val="none" w:sz="0" w:space="0" w:color="auto"/>
                    <w:left w:val="none" w:sz="0" w:space="0" w:color="auto"/>
                    <w:bottom w:val="none" w:sz="0" w:space="0" w:color="auto"/>
                    <w:right w:val="none" w:sz="0" w:space="0" w:color="auto"/>
                  </w:divBdr>
                </w:div>
                <w:div w:id="1996374450">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410126538">
      <w:bodyDiv w:val="1"/>
      <w:marLeft w:val="0"/>
      <w:marRight w:val="0"/>
      <w:marTop w:val="0"/>
      <w:marBottom w:val="0"/>
      <w:divBdr>
        <w:top w:val="none" w:sz="0" w:space="0" w:color="auto"/>
        <w:left w:val="none" w:sz="0" w:space="0" w:color="auto"/>
        <w:bottom w:val="none" w:sz="0" w:space="0" w:color="auto"/>
        <w:right w:val="none" w:sz="0" w:space="0" w:color="auto"/>
      </w:divBdr>
      <w:divsChild>
        <w:div w:id="524828473">
          <w:marLeft w:val="0"/>
          <w:marRight w:val="0"/>
          <w:marTop w:val="0"/>
          <w:marBottom w:val="0"/>
          <w:divBdr>
            <w:top w:val="none" w:sz="0" w:space="0" w:color="auto"/>
            <w:left w:val="none" w:sz="0" w:space="0" w:color="auto"/>
            <w:bottom w:val="none" w:sz="0" w:space="0" w:color="auto"/>
            <w:right w:val="none" w:sz="0" w:space="0" w:color="auto"/>
          </w:divBdr>
          <w:divsChild>
            <w:div w:id="1977445835">
              <w:marLeft w:val="0"/>
              <w:marRight w:val="0"/>
              <w:marTop w:val="0"/>
              <w:marBottom w:val="0"/>
              <w:divBdr>
                <w:top w:val="none" w:sz="0" w:space="0" w:color="auto"/>
                <w:left w:val="none" w:sz="0" w:space="0" w:color="auto"/>
                <w:bottom w:val="none" w:sz="0" w:space="0" w:color="auto"/>
                <w:right w:val="none" w:sz="0" w:space="0" w:color="auto"/>
              </w:divBdr>
              <w:divsChild>
                <w:div w:id="622733563">
                  <w:marLeft w:val="-75"/>
                  <w:marRight w:val="0"/>
                  <w:marTop w:val="107"/>
                  <w:marBottom w:val="322"/>
                  <w:divBdr>
                    <w:top w:val="none" w:sz="0" w:space="0" w:color="auto"/>
                    <w:left w:val="none" w:sz="0" w:space="0" w:color="auto"/>
                    <w:bottom w:val="none" w:sz="0" w:space="0" w:color="auto"/>
                    <w:right w:val="none" w:sz="0" w:space="0" w:color="auto"/>
                  </w:divBdr>
                </w:div>
                <w:div w:id="1609044412">
                  <w:marLeft w:val="0"/>
                  <w:marRight w:val="0"/>
                  <w:marTop w:val="0"/>
                  <w:marBottom w:val="0"/>
                  <w:divBdr>
                    <w:top w:val="none" w:sz="0" w:space="0" w:color="auto"/>
                    <w:left w:val="none" w:sz="0" w:space="0" w:color="auto"/>
                    <w:bottom w:val="none" w:sz="0" w:space="0" w:color="auto"/>
                    <w:right w:val="none" w:sz="0" w:space="0" w:color="auto"/>
                  </w:divBdr>
                  <w:divsChild>
                    <w:div w:id="1124544484">
                      <w:marLeft w:val="0"/>
                      <w:marRight w:val="0"/>
                      <w:marTop w:val="0"/>
                      <w:marBottom w:val="269"/>
                      <w:divBdr>
                        <w:top w:val="none" w:sz="0" w:space="0" w:color="auto"/>
                        <w:left w:val="none" w:sz="0" w:space="0" w:color="auto"/>
                        <w:bottom w:val="none" w:sz="0" w:space="0" w:color="auto"/>
                        <w:right w:val="none" w:sz="0" w:space="0" w:color="auto"/>
                      </w:divBdr>
                    </w:div>
                  </w:divsChild>
                </w:div>
                <w:div w:id="1652978933">
                  <w:marLeft w:val="0"/>
                  <w:marRight w:val="0"/>
                  <w:marTop w:val="0"/>
                  <w:marBottom w:val="0"/>
                  <w:divBdr>
                    <w:top w:val="none" w:sz="0" w:space="0" w:color="auto"/>
                    <w:left w:val="none" w:sz="0" w:space="0" w:color="auto"/>
                    <w:bottom w:val="single" w:sz="4" w:space="8" w:color="121212"/>
                    <w:right w:val="none" w:sz="0" w:space="0" w:color="auto"/>
                  </w:divBdr>
                  <w:divsChild>
                    <w:div w:id="1270621813">
                      <w:marLeft w:val="0"/>
                      <w:marRight w:val="0"/>
                      <w:marTop w:val="0"/>
                      <w:marBottom w:val="0"/>
                      <w:divBdr>
                        <w:top w:val="none" w:sz="0" w:space="0" w:color="auto"/>
                        <w:left w:val="none" w:sz="0" w:space="0" w:color="auto"/>
                        <w:bottom w:val="none" w:sz="0" w:space="0" w:color="auto"/>
                        <w:right w:val="none" w:sz="0" w:space="0" w:color="auto"/>
                      </w:divBdr>
                    </w:div>
                    <w:div w:id="1871649573">
                      <w:marLeft w:val="0"/>
                      <w:marRight w:val="0"/>
                      <w:marTop w:val="0"/>
                      <w:marBottom w:val="0"/>
                      <w:divBdr>
                        <w:top w:val="none" w:sz="0" w:space="0" w:color="auto"/>
                        <w:left w:val="none" w:sz="0" w:space="0" w:color="auto"/>
                        <w:bottom w:val="none" w:sz="0" w:space="0" w:color="auto"/>
                        <w:right w:val="none" w:sz="0" w:space="0" w:color="auto"/>
                      </w:divBdr>
                    </w:div>
                  </w:divsChild>
                </w:div>
                <w:div w:id="1976567357">
                  <w:marLeft w:val="0"/>
                  <w:marRight w:val="0"/>
                  <w:marTop w:val="0"/>
                  <w:marBottom w:val="161"/>
                  <w:divBdr>
                    <w:top w:val="none" w:sz="0" w:space="0" w:color="auto"/>
                    <w:left w:val="none" w:sz="0" w:space="0" w:color="auto"/>
                    <w:bottom w:val="none" w:sz="0" w:space="0" w:color="auto"/>
                    <w:right w:val="none" w:sz="0" w:space="0" w:color="auto"/>
                  </w:divBdr>
                  <w:divsChild>
                    <w:div w:id="286548261">
                      <w:marLeft w:val="0"/>
                      <w:marRight w:val="0"/>
                      <w:marTop w:val="0"/>
                      <w:marBottom w:val="0"/>
                      <w:divBdr>
                        <w:top w:val="none" w:sz="0" w:space="0" w:color="auto"/>
                        <w:left w:val="none" w:sz="0" w:space="0" w:color="auto"/>
                        <w:bottom w:val="none" w:sz="0" w:space="0" w:color="auto"/>
                        <w:right w:val="none" w:sz="0" w:space="0" w:color="auto"/>
                      </w:divBdr>
                      <w:divsChild>
                        <w:div w:id="1935358216">
                          <w:marLeft w:val="0"/>
                          <w:marRight w:val="0"/>
                          <w:marTop w:val="0"/>
                          <w:marBottom w:val="0"/>
                          <w:divBdr>
                            <w:top w:val="none" w:sz="0" w:space="0" w:color="auto"/>
                            <w:left w:val="none" w:sz="0" w:space="0" w:color="auto"/>
                            <w:bottom w:val="none" w:sz="0" w:space="0" w:color="auto"/>
                            <w:right w:val="none" w:sz="0" w:space="0" w:color="auto"/>
                          </w:divBdr>
                          <w:divsChild>
                            <w:div w:id="1949118003">
                              <w:marLeft w:val="0"/>
                              <w:marRight w:val="54"/>
                              <w:marTop w:val="0"/>
                              <w:marBottom w:val="5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9746">
      <w:bodyDiv w:val="1"/>
      <w:marLeft w:val="0"/>
      <w:marRight w:val="0"/>
      <w:marTop w:val="0"/>
      <w:marBottom w:val="0"/>
      <w:divBdr>
        <w:top w:val="none" w:sz="0" w:space="0" w:color="auto"/>
        <w:left w:val="none" w:sz="0" w:space="0" w:color="auto"/>
        <w:bottom w:val="none" w:sz="0" w:space="0" w:color="auto"/>
        <w:right w:val="none" w:sz="0" w:space="0" w:color="auto"/>
      </w:divBdr>
      <w:divsChild>
        <w:div w:id="1137723907">
          <w:marLeft w:val="0"/>
          <w:marRight w:val="0"/>
          <w:marTop w:val="0"/>
          <w:marBottom w:val="376"/>
          <w:divBdr>
            <w:top w:val="none" w:sz="0" w:space="0" w:color="auto"/>
            <w:left w:val="none" w:sz="0" w:space="0" w:color="auto"/>
            <w:bottom w:val="none" w:sz="0" w:space="0" w:color="auto"/>
            <w:right w:val="none" w:sz="0" w:space="0" w:color="auto"/>
          </w:divBdr>
          <w:divsChild>
            <w:div w:id="683441553">
              <w:marLeft w:val="0"/>
              <w:marRight w:val="0"/>
              <w:marTop w:val="0"/>
              <w:marBottom w:val="0"/>
              <w:divBdr>
                <w:top w:val="none" w:sz="0" w:space="0" w:color="auto"/>
                <w:left w:val="none" w:sz="0" w:space="0" w:color="auto"/>
                <w:bottom w:val="none" w:sz="0" w:space="0" w:color="auto"/>
                <w:right w:val="none" w:sz="0" w:space="0" w:color="auto"/>
              </w:divBdr>
              <w:divsChild>
                <w:div w:id="1579824756">
                  <w:marLeft w:val="0"/>
                  <w:marRight w:val="0"/>
                  <w:marTop w:val="0"/>
                  <w:marBottom w:val="0"/>
                  <w:divBdr>
                    <w:top w:val="none" w:sz="0" w:space="0" w:color="auto"/>
                    <w:left w:val="none" w:sz="0" w:space="0" w:color="auto"/>
                    <w:bottom w:val="none" w:sz="0" w:space="0" w:color="auto"/>
                    <w:right w:val="none" w:sz="0" w:space="0" w:color="auto"/>
                  </w:divBdr>
                  <w:divsChild>
                    <w:div w:id="14364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9530">
          <w:marLeft w:val="0"/>
          <w:marRight w:val="0"/>
          <w:marTop w:val="0"/>
          <w:marBottom w:val="0"/>
          <w:divBdr>
            <w:top w:val="none" w:sz="0" w:space="0" w:color="auto"/>
            <w:left w:val="none" w:sz="0" w:space="0" w:color="auto"/>
            <w:bottom w:val="none" w:sz="0" w:space="0" w:color="auto"/>
            <w:right w:val="none" w:sz="0" w:space="0" w:color="auto"/>
          </w:divBdr>
          <w:divsChild>
            <w:div w:id="1288583281">
              <w:marLeft w:val="0"/>
              <w:marRight w:val="0"/>
              <w:marTop w:val="0"/>
              <w:marBottom w:val="0"/>
              <w:divBdr>
                <w:top w:val="none" w:sz="0" w:space="0" w:color="auto"/>
                <w:left w:val="none" w:sz="0" w:space="0" w:color="auto"/>
                <w:bottom w:val="none" w:sz="0" w:space="0" w:color="auto"/>
                <w:right w:val="none" w:sz="0" w:space="0" w:color="auto"/>
              </w:divBdr>
              <w:divsChild>
                <w:div w:id="714042802">
                  <w:marLeft w:val="0"/>
                  <w:marRight w:val="0"/>
                  <w:marTop w:val="0"/>
                  <w:marBottom w:val="537"/>
                  <w:divBdr>
                    <w:top w:val="none" w:sz="0" w:space="0" w:color="auto"/>
                    <w:left w:val="none" w:sz="0" w:space="0" w:color="auto"/>
                    <w:bottom w:val="none" w:sz="0" w:space="0" w:color="auto"/>
                    <w:right w:val="none" w:sz="0" w:space="0" w:color="auto"/>
                  </w:divBdr>
                </w:div>
                <w:div w:id="862474651">
                  <w:marLeft w:val="0"/>
                  <w:marRight w:val="0"/>
                  <w:marTop w:val="322"/>
                  <w:marBottom w:val="430"/>
                  <w:divBdr>
                    <w:top w:val="none" w:sz="0" w:space="0" w:color="auto"/>
                    <w:left w:val="none" w:sz="0" w:space="0" w:color="auto"/>
                    <w:bottom w:val="none" w:sz="0" w:space="0" w:color="auto"/>
                    <w:right w:val="none" w:sz="0" w:space="0" w:color="auto"/>
                  </w:divBdr>
                  <w:divsChild>
                    <w:div w:id="429786617">
                      <w:marLeft w:val="0"/>
                      <w:marRight w:val="0"/>
                      <w:marTop w:val="0"/>
                      <w:marBottom w:val="0"/>
                      <w:divBdr>
                        <w:top w:val="none" w:sz="0" w:space="0" w:color="auto"/>
                        <w:left w:val="none" w:sz="0" w:space="0" w:color="auto"/>
                        <w:bottom w:val="none" w:sz="0" w:space="0" w:color="auto"/>
                        <w:right w:val="none" w:sz="0" w:space="0" w:color="auto"/>
                      </w:divBdr>
                      <w:divsChild>
                        <w:div w:id="1178735728">
                          <w:marLeft w:val="0"/>
                          <w:marRight w:val="0"/>
                          <w:marTop w:val="0"/>
                          <w:marBottom w:val="419"/>
                          <w:divBdr>
                            <w:top w:val="none" w:sz="0" w:space="0" w:color="auto"/>
                            <w:left w:val="none" w:sz="0" w:space="0" w:color="auto"/>
                            <w:bottom w:val="none" w:sz="0" w:space="0" w:color="auto"/>
                            <w:right w:val="none" w:sz="0" w:space="0" w:color="auto"/>
                          </w:divBdr>
                          <w:divsChild>
                            <w:div w:id="202639686">
                              <w:marLeft w:val="0"/>
                              <w:marRight w:val="0"/>
                              <w:marTop w:val="0"/>
                              <w:marBottom w:val="0"/>
                              <w:divBdr>
                                <w:top w:val="none" w:sz="0" w:space="0" w:color="auto"/>
                                <w:left w:val="none" w:sz="0" w:space="0" w:color="auto"/>
                                <w:bottom w:val="none" w:sz="0" w:space="0" w:color="auto"/>
                                <w:right w:val="none" w:sz="0" w:space="0" w:color="auto"/>
                              </w:divBdr>
                            </w:div>
                          </w:divsChild>
                        </w:div>
                        <w:div w:id="1797211308">
                          <w:marLeft w:val="0"/>
                          <w:marRight w:val="0"/>
                          <w:marTop w:val="0"/>
                          <w:marBottom w:val="376"/>
                          <w:divBdr>
                            <w:top w:val="none" w:sz="0" w:space="0" w:color="auto"/>
                            <w:left w:val="single" w:sz="18" w:space="0" w:color="CCCCCC"/>
                            <w:bottom w:val="none" w:sz="0" w:space="0" w:color="auto"/>
                            <w:right w:val="none" w:sz="0" w:space="0" w:color="auto"/>
                          </w:divBdr>
                          <w:divsChild>
                            <w:div w:id="9209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4027">
                  <w:marLeft w:val="0"/>
                  <w:marRight w:val="0"/>
                  <w:marTop w:val="0"/>
                  <w:marBottom w:val="537"/>
                  <w:divBdr>
                    <w:top w:val="none" w:sz="0" w:space="0" w:color="auto"/>
                    <w:left w:val="none" w:sz="0" w:space="0" w:color="auto"/>
                    <w:bottom w:val="none" w:sz="0" w:space="0" w:color="auto"/>
                    <w:right w:val="none" w:sz="0" w:space="0" w:color="auto"/>
                  </w:divBdr>
                </w:div>
                <w:div w:id="1834298679">
                  <w:marLeft w:val="0"/>
                  <w:marRight w:val="0"/>
                  <w:marTop w:val="0"/>
                  <w:marBottom w:val="0"/>
                  <w:divBdr>
                    <w:top w:val="none" w:sz="0" w:space="0" w:color="auto"/>
                    <w:left w:val="none" w:sz="0" w:space="0" w:color="auto"/>
                    <w:bottom w:val="none" w:sz="0" w:space="0" w:color="auto"/>
                    <w:right w:val="none" w:sz="0" w:space="0" w:color="auto"/>
                  </w:divBdr>
                  <w:divsChild>
                    <w:div w:id="880508489">
                      <w:marLeft w:val="0"/>
                      <w:marRight w:val="0"/>
                      <w:marTop w:val="0"/>
                      <w:marBottom w:val="0"/>
                      <w:divBdr>
                        <w:top w:val="none" w:sz="0" w:space="0" w:color="auto"/>
                        <w:left w:val="none" w:sz="0" w:space="0" w:color="auto"/>
                        <w:bottom w:val="none" w:sz="0" w:space="0" w:color="auto"/>
                        <w:right w:val="none" w:sz="0" w:space="0" w:color="auto"/>
                      </w:divBdr>
                      <w:divsChild>
                        <w:div w:id="352803411">
                          <w:marLeft w:val="161"/>
                          <w:marRight w:val="0"/>
                          <w:marTop w:val="0"/>
                          <w:marBottom w:val="0"/>
                          <w:divBdr>
                            <w:top w:val="none" w:sz="0" w:space="0" w:color="auto"/>
                            <w:left w:val="none" w:sz="0" w:space="0" w:color="auto"/>
                            <w:bottom w:val="none" w:sz="0" w:space="0" w:color="auto"/>
                            <w:right w:val="none" w:sz="0" w:space="0" w:color="auto"/>
                          </w:divBdr>
                        </w:div>
                        <w:div w:id="833567712">
                          <w:marLeft w:val="161"/>
                          <w:marRight w:val="0"/>
                          <w:marTop w:val="0"/>
                          <w:marBottom w:val="0"/>
                          <w:divBdr>
                            <w:top w:val="none" w:sz="0" w:space="0" w:color="auto"/>
                            <w:left w:val="none" w:sz="0" w:space="0" w:color="auto"/>
                            <w:bottom w:val="none" w:sz="0" w:space="0" w:color="auto"/>
                            <w:right w:val="none" w:sz="0" w:space="0" w:color="auto"/>
                          </w:divBdr>
                        </w:div>
                        <w:div w:id="943457716">
                          <w:marLeft w:val="161"/>
                          <w:marRight w:val="0"/>
                          <w:marTop w:val="0"/>
                          <w:marBottom w:val="0"/>
                          <w:divBdr>
                            <w:top w:val="none" w:sz="0" w:space="0" w:color="auto"/>
                            <w:left w:val="none" w:sz="0" w:space="0" w:color="auto"/>
                            <w:bottom w:val="none" w:sz="0" w:space="0" w:color="auto"/>
                            <w:right w:val="none" w:sz="0" w:space="0" w:color="auto"/>
                          </w:divBdr>
                        </w:div>
                        <w:div w:id="1537355187">
                          <w:marLeft w:val="161"/>
                          <w:marRight w:val="0"/>
                          <w:marTop w:val="0"/>
                          <w:marBottom w:val="0"/>
                          <w:divBdr>
                            <w:top w:val="none" w:sz="0" w:space="0" w:color="auto"/>
                            <w:left w:val="none" w:sz="0" w:space="0" w:color="auto"/>
                            <w:bottom w:val="none" w:sz="0" w:space="0" w:color="auto"/>
                            <w:right w:val="none" w:sz="0" w:space="0" w:color="auto"/>
                          </w:divBdr>
                        </w:div>
                        <w:div w:id="1550998746">
                          <w:marLeft w:val="161"/>
                          <w:marRight w:val="0"/>
                          <w:marTop w:val="0"/>
                          <w:marBottom w:val="0"/>
                          <w:divBdr>
                            <w:top w:val="none" w:sz="0" w:space="0" w:color="auto"/>
                            <w:left w:val="none" w:sz="0" w:space="0" w:color="auto"/>
                            <w:bottom w:val="none" w:sz="0" w:space="0" w:color="auto"/>
                            <w:right w:val="none" w:sz="0" w:space="0" w:color="auto"/>
                          </w:divBdr>
                        </w:div>
                        <w:div w:id="1889955837">
                          <w:marLeft w:val="0"/>
                          <w:marRight w:val="0"/>
                          <w:marTop w:val="0"/>
                          <w:marBottom w:val="0"/>
                          <w:divBdr>
                            <w:top w:val="none" w:sz="0" w:space="0" w:color="auto"/>
                            <w:left w:val="none" w:sz="0" w:space="0" w:color="auto"/>
                            <w:bottom w:val="none" w:sz="0" w:space="0" w:color="auto"/>
                            <w:right w:val="none" w:sz="0" w:space="0" w:color="auto"/>
                          </w:divBdr>
                        </w:div>
                      </w:divsChild>
                    </w:div>
                    <w:div w:id="1686983765">
                      <w:marLeft w:val="0"/>
                      <w:marRight w:val="0"/>
                      <w:marTop w:val="0"/>
                      <w:marBottom w:val="0"/>
                      <w:divBdr>
                        <w:top w:val="none" w:sz="0" w:space="0" w:color="auto"/>
                        <w:left w:val="none" w:sz="0" w:space="0" w:color="auto"/>
                        <w:bottom w:val="none" w:sz="0" w:space="0" w:color="auto"/>
                        <w:right w:val="none" w:sz="0" w:space="0" w:color="auto"/>
                      </w:divBdr>
                      <w:divsChild>
                        <w:div w:id="1364402898">
                          <w:marLeft w:val="-172"/>
                          <w:marRight w:val="0"/>
                          <w:marTop w:val="0"/>
                          <w:marBottom w:val="0"/>
                          <w:divBdr>
                            <w:top w:val="none" w:sz="0" w:space="0" w:color="auto"/>
                            <w:left w:val="none" w:sz="0" w:space="0" w:color="auto"/>
                            <w:bottom w:val="none" w:sz="0" w:space="0" w:color="auto"/>
                            <w:right w:val="none" w:sz="0" w:space="0" w:color="auto"/>
                          </w:divBdr>
                          <w:divsChild>
                            <w:div w:id="669335185">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 w:id="1974867717">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593050583">
      <w:bodyDiv w:val="1"/>
      <w:marLeft w:val="0"/>
      <w:marRight w:val="0"/>
      <w:marTop w:val="0"/>
      <w:marBottom w:val="0"/>
      <w:divBdr>
        <w:top w:val="none" w:sz="0" w:space="0" w:color="auto"/>
        <w:left w:val="none" w:sz="0" w:space="0" w:color="auto"/>
        <w:bottom w:val="none" w:sz="0" w:space="0" w:color="auto"/>
        <w:right w:val="none" w:sz="0" w:space="0" w:color="auto"/>
      </w:divBdr>
      <w:divsChild>
        <w:div w:id="1508595171">
          <w:marLeft w:val="0"/>
          <w:marRight w:val="0"/>
          <w:marTop w:val="0"/>
          <w:marBottom w:val="376"/>
          <w:divBdr>
            <w:top w:val="none" w:sz="0" w:space="0" w:color="auto"/>
            <w:left w:val="none" w:sz="0" w:space="0" w:color="auto"/>
            <w:bottom w:val="none" w:sz="0" w:space="0" w:color="auto"/>
            <w:right w:val="none" w:sz="0" w:space="0" w:color="auto"/>
          </w:divBdr>
          <w:divsChild>
            <w:div w:id="658924710">
              <w:marLeft w:val="0"/>
              <w:marRight w:val="0"/>
              <w:marTop w:val="0"/>
              <w:marBottom w:val="0"/>
              <w:divBdr>
                <w:top w:val="none" w:sz="0" w:space="0" w:color="auto"/>
                <w:left w:val="none" w:sz="0" w:space="0" w:color="auto"/>
                <w:bottom w:val="none" w:sz="0" w:space="0" w:color="auto"/>
                <w:right w:val="none" w:sz="0" w:space="0" w:color="auto"/>
              </w:divBdr>
              <w:divsChild>
                <w:div w:id="1635942080">
                  <w:marLeft w:val="0"/>
                  <w:marRight w:val="0"/>
                  <w:marTop w:val="0"/>
                  <w:marBottom w:val="0"/>
                  <w:divBdr>
                    <w:top w:val="none" w:sz="0" w:space="0" w:color="auto"/>
                    <w:left w:val="none" w:sz="0" w:space="0" w:color="auto"/>
                    <w:bottom w:val="none" w:sz="0" w:space="0" w:color="auto"/>
                    <w:right w:val="none" w:sz="0" w:space="0" w:color="auto"/>
                  </w:divBdr>
                  <w:divsChild>
                    <w:div w:id="15859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167493">
          <w:marLeft w:val="0"/>
          <w:marRight w:val="0"/>
          <w:marTop w:val="0"/>
          <w:marBottom w:val="0"/>
          <w:divBdr>
            <w:top w:val="none" w:sz="0" w:space="0" w:color="auto"/>
            <w:left w:val="none" w:sz="0" w:space="0" w:color="auto"/>
            <w:bottom w:val="none" w:sz="0" w:space="0" w:color="auto"/>
            <w:right w:val="none" w:sz="0" w:space="0" w:color="auto"/>
          </w:divBdr>
          <w:divsChild>
            <w:div w:id="909192845">
              <w:marLeft w:val="0"/>
              <w:marRight w:val="0"/>
              <w:marTop w:val="0"/>
              <w:marBottom w:val="0"/>
              <w:divBdr>
                <w:top w:val="none" w:sz="0" w:space="0" w:color="auto"/>
                <w:left w:val="none" w:sz="0" w:space="0" w:color="auto"/>
                <w:bottom w:val="none" w:sz="0" w:space="0" w:color="auto"/>
                <w:right w:val="none" w:sz="0" w:space="0" w:color="auto"/>
              </w:divBdr>
              <w:divsChild>
                <w:div w:id="366485957">
                  <w:marLeft w:val="0"/>
                  <w:marRight w:val="0"/>
                  <w:marTop w:val="0"/>
                  <w:marBottom w:val="537"/>
                  <w:divBdr>
                    <w:top w:val="none" w:sz="0" w:space="0" w:color="auto"/>
                    <w:left w:val="none" w:sz="0" w:space="0" w:color="auto"/>
                    <w:bottom w:val="none" w:sz="0" w:space="0" w:color="auto"/>
                    <w:right w:val="none" w:sz="0" w:space="0" w:color="auto"/>
                  </w:divBdr>
                </w:div>
                <w:div w:id="607152984">
                  <w:marLeft w:val="0"/>
                  <w:marRight w:val="0"/>
                  <w:marTop w:val="322"/>
                  <w:marBottom w:val="430"/>
                  <w:divBdr>
                    <w:top w:val="none" w:sz="0" w:space="0" w:color="auto"/>
                    <w:left w:val="none" w:sz="0" w:space="0" w:color="auto"/>
                    <w:bottom w:val="none" w:sz="0" w:space="0" w:color="auto"/>
                    <w:right w:val="none" w:sz="0" w:space="0" w:color="auto"/>
                  </w:divBdr>
                  <w:divsChild>
                    <w:div w:id="1792045855">
                      <w:marLeft w:val="0"/>
                      <w:marRight w:val="0"/>
                      <w:marTop w:val="0"/>
                      <w:marBottom w:val="0"/>
                      <w:divBdr>
                        <w:top w:val="none" w:sz="0" w:space="0" w:color="auto"/>
                        <w:left w:val="none" w:sz="0" w:space="0" w:color="auto"/>
                        <w:bottom w:val="none" w:sz="0" w:space="0" w:color="auto"/>
                        <w:right w:val="none" w:sz="0" w:space="0" w:color="auto"/>
                      </w:divBdr>
                      <w:divsChild>
                        <w:div w:id="240407460">
                          <w:marLeft w:val="0"/>
                          <w:marRight w:val="0"/>
                          <w:marTop w:val="0"/>
                          <w:marBottom w:val="376"/>
                          <w:divBdr>
                            <w:top w:val="none" w:sz="0" w:space="0" w:color="auto"/>
                            <w:left w:val="single" w:sz="18" w:space="0" w:color="CCCCCC"/>
                            <w:bottom w:val="none" w:sz="0" w:space="0" w:color="auto"/>
                            <w:right w:val="none" w:sz="0" w:space="0" w:color="auto"/>
                          </w:divBdr>
                          <w:divsChild>
                            <w:div w:id="9442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22073">
                  <w:marLeft w:val="0"/>
                  <w:marRight w:val="0"/>
                  <w:marTop w:val="0"/>
                  <w:marBottom w:val="537"/>
                  <w:divBdr>
                    <w:top w:val="none" w:sz="0" w:space="0" w:color="auto"/>
                    <w:left w:val="none" w:sz="0" w:space="0" w:color="auto"/>
                    <w:bottom w:val="none" w:sz="0" w:space="0" w:color="auto"/>
                    <w:right w:val="none" w:sz="0" w:space="0" w:color="auto"/>
                  </w:divBdr>
                </w:div>
                <w:div w:id="917788169">
                  <w:marLeft w:val="0"/>
                  <w:marRight w:val="0"/>
                  <w:marTop w:val="0"/>
                  <w:marBottom w:val="0"/>
                  <w:divBdr>
                    <w:top w:val="none" w:sz="0" w:space="0" w:color="auto"/>
                    <w:left w:val="none" w:sz="0" w:space="0" w:color="auto"/>
                    <w:bottom w:val="none" w:sz="0" w:space="0" w:color="auto"/>
                    <w:right w:val="none" w:sz="0" w:space="0" w:color="auto"/>
                  </w:divBdr>
                  <w:divsChild>
                    <w:div w:id="450125464">
                      <w:marLeft w:val="0"/>
                      <w:marRight w:val="0"/>
                      <w:marTop w:val="0"/>
                      <w:marBottom w:val="0"/>
                      <w:divBdr>
                        <w:top w:val="none" w:sz="0" w:space="0" w:color="auto"/>
                        <w:left w:val="none" w:sz="0" w:space="0" w:color="auto"/>
                        <w:bottom w:val="none" w:sz="0" w:space="0" w:color="auto"/>
                        <w:right w:val="none" w:sz="0" w:space="0" w:color="auto"/>
                      </w:divBdr>
                      <w:divsChild>
                        <w:div w:id="242908723">
                          <w:marLeft w:val="-172"/>
                          <w:marRight w:val="0"/>
                          <w:marTop w:val="0"/>
                          <w:marBottom w:val="0"/>
                          <w:divBdr>
                            <w:top w:val="none" w:sz="0" w:space="0" w:color="auto"/>
                            <w:left w:val="none" w:sz="0" w:space="0" w:color="auto"/>
                            <w:bottom w:val="none" w:sz="0" w:space="0" w:color="auto"/>
                            <w:right w:val="none" w:sz="0" w:space="0" w:color="auto"/>
                          </w:divBdr>
                          <w:divsChild>
                            <w:div w:id="1557400697">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373849376">
                      <w:marLeft w:val="0"/>
                      <w:marRight w:val="0"/>
                      <w:marTop w:val="0"/>
                      <w:marBottom w:val="0"/>
                      <w:divBdr>
                        <w:top w:val="none" w:sz="0" w:space="0" w:color="auto"/>
                        <w:left w:val="none" w:sz="0" w:space="0" w:color="auto"/>
                        <w:bottom w:val="none" w:sz="0" w:space="0" w:color="auto"/>
                        <w:right w:val="none" w:sz="0" w:space="0" w:color="auto"/>
                      </w:divBdr>
                      <w:divsChild>
                        <w:div w:id="1249148">
                          <w:marLeft w:val="161"/>
                          <w:marRight w:val="0"/>
                          <w:marTop w:val="0"/>
                          <w:marBottom w:val="0"/>
                          <w:divBdr>
                            <w:top w:val="none" w:sz="0" w:space="0" w:color="auto"/>
                            <w:left w:val="none" w:sz="0" w:space="0" w:color="auto"/>
                            <w:bottom w:val="none" w:sz="0" w:space="0" w:color="auto"/>
                            <w:right w:val="none" w:sz="0" w:space="0" w:color="auto"/>
                          </w:divBdr>
                        </w:div>
                        <w:div w:id="306278881">
                          <w:marLeft w:val="0"/>
                          <w:marRight w:val="0"/>
                          <w:marTop w:val="0"/>
                          <w:marBottom w:val="0"/>
                          <w:divBdr>
                            <w:top w:val="none" w:sz="0" w:space="0" w:color="auto"/>
                            <w:left w:val="none" w:sz="0" w:space="0" w:color="auto"/>
                            <w:bottom w:val="none" w:sz="0" w:space="0" w:color="auto"/>
                            <w:right w:val="none" w:sz="0" w:space="0" w:color="auto"/>
                          </w:divBdr>
                        </w:div>
                        <w:div w:id="657459774">
                          <w:marLeft w:val="161"/>
                          <w:marRight w:val="0"/>
                          <w:marTop w:val="0"/>
                          <w:marBottom w:val="0"/>
                          <w:divBdr>
                            <w:top w:val="none" w:sz="0" w:space="0" w:color="auto"/>
                            <w:left w:val="none" w:sz="0" w:space="0" w:color="auto"/>
                            <w:bottom w:val="none" w:sz="0" w:space="0" w:color="auto"/>
                            <w:right w:val="none" w:sz="0" w:space="0" w:color="auto"/>
                          </w:divBdr>
                        </w:div>
                        <w:div w:id="1568681884">
                          <w:marLeft w:val="161"/>
                          <w:marRight w:val="0"/>
                          <w:marTop w:val="0"/>
                          <w:marBottom w:val="0"/>
                          <w:divBdr>
                            <w:top w:val="none" w:sz="0" w:space="0" w:color="auto"/>
                            <w:left w:val="none" w:sz="0" w:space="0" w:color="auto"/>
                            <w:bottom w:val="none" w:sz="0" w:space="0" w:color="auto"/>
                            <w:right w:val="none" w:sz="0" w:space="0" w:color="auto"/>
                          </w:divBdr>
                        </w:div>
                        <w:div w:id="1870412029">
                          <w:marLeft w:val="161"/>
                          <w:marRight w:val="0"/>
                          <w:marTop w:val="0"/>
                          <w:marBottom w:val="0"/>
                          <w:divBdr>
                            <w:top w:val="none" w:sz="0" w:space="0" w:color="auto"/>
                            <w:left w:val="none" w:sz="0" w:space="0" w:color="auto"/>
                            <w:bottom w:val="none" w:sz="0" w:space="0" w:color="auto"/>
                            <w:right w:val="none" w:sz="0" w:space="0" w:color="auto"/>
                          </w:divBdr>
                        </w:div>
                        <w:div w:id="2084908184">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737969655">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613945110">
      <w:bodyDiv w:val="1"/>
      <w:marLeft w:val="0"/>
      <w:marRight w:val="0"/>
      <w:marTop w:val="0"/>
      <w:marBottom w:val="0"/>
      <w:divBdr>
        <w:top w:val="none" w:sz="0" w:space="0" w:color="auto"/>
        <w:left w:val="none" w:sz="0" w:space="0" w:color="auto"/>
        <w:bottom w:val="none" w:sz="0" w:space="0" w:color="auto"/>
        <w:right w:val="none" w:sz="0" w:space="0" w:color="auto"/>
      </w:divBdr>
      <w:divsChild>
        <w:div w:id="695884757">
          <w:marLeft w:val="0"/>
          <w:marRight w:val="161"/>
          <w:marTop w:val="32"/>
          <w:marBottom w:val="0"/>
          <w:divBdr>
            <w:top w:val="none" w:sz="0" w:space="0" w:color="auto"/>
            <w:left w:val="none" w:sz="0" w:space="0" w:color="auto"/>
            <w:bottom w:val="none" w:sz="0" w:space="0" w:color="auto"/>
            <w:right w:val="none" w:sz="0" w:space="0" w:color="auto"/>
          </w:divBdr>
        </w:div>
      </w:divsChild>
    </w:div>
    <w:div w:id="741409183">
      <w:bodyDiv w:val="1"/>
      <w:marLeft w:val="0"/>
      <w:marRight w:val="0"/>
      <w:marTop w:val="0"/>
      <w:marBottom w:val="0"/>
      <w:divBdr>
        <w:top w:val="none" w:sz="0" w:space="0" w:color="auto"/>
        <w:left w:val="none" w:sz="0" w:space="0" w:color="auto"/>
        <w:bottom w:val="none" w:sz="0" w:space="0" w:color="auto"/>
        <w:right w:val="none" w:sz="0" w:space="0" w:color="auto"/>
      </w:divBdr>
      <w:divsChild>
        <w:div w:id="1863279584">
          <w:marLeft w:val="0"/>
          <w:marRight w:val="161"/>
          <w:marTop w:val="32"/>
          <w:marBottom w:val="0"/>
          <w:divBdr>
            <w:top w:val="none" w:sz="0" w:space="0" w:color="auto"/>
            <w:left w:val="none" w:sz="0" w:space="0" w:color="auto"/>
            <w:bottom w:val="none" w:sz="0" w:space="0" w:color="auto"/>
            <w:right w:val="none" w:sz="0" w:space="0" w:color="auto"/>
          </w:divBdr>
        </w:div>
      </w:divsChild>
    </w:div>
    <w:div w:id="778835251">
      <w:bodyDiv w:val="1"/>
      <w:marLeft w:val="0"/>
      <w:marRight w:val="0"/>
      <w:marTop w:val="0"/>
      <w:marBottom w:val="0"/>
      <w:divBdr>
        <w:top w:val="none" w:sz="0" w:space="0" w:color="auto"/>
        <w:left w:val="none" w:sz="0" w:space="0" w:color="auto"/>
        <w:bottom w:val="none" w:sz="0" w:space="0" w:color="auto"/>
        <w:right w:val="none" w:sz="0" w:space="0" w:color="auto"/>
      </w:divBdr>
      <w:divsChild>
        <w:div w:id="632176642">
          <w:marLeft w:val="-322"/>
          <w:marRight w:val="-322"/>
          <w:marTop w:val="0"/>
          <w:marBottom w:val="0"/>
          <w:divBdr>
            <w:top w:val="none" w:sz="0" w:space="0" w:color="auto"/>
            <w:left w:val="none" w:sz="0" w:space="0" w:color="auto"/>
            <w:bottom w:val="none" w:sz="0" w:space="0" w:color="auto"/>
            <w:right w:val="none" w:sz="0" w:space="0" w:color="auto"/>
          </w:divBdr>
          <w:divsChild>
            <w:div w:id="1012337455">
              <w:marLeft w:val="-215"/>
              <w:marRight w:val="-215"/>
              <w:marTop w:val="269"/>
              <w:marBottom w:val="269"/>
              <w:divBdr>
                <w:top w:val="none" w:sz="0" w:space="0" w:color="auto"/>
                <w:left w:val="none" w:sz="0" w:space="0" w:color="auto"/>
                <w:bottom w:val="none" w:sz="0" w:space="0" w:color="auto"/>
                <w:right w:val="none" w:sz="0" w:space="0" w:color="auto"/>
              </w:divBdr>
            </w:div>
            <w:div w:id="1383170025">
              <w:marLeft w:val="-215"/>
              <w:marRight w:val="-215"/>
              <w:marTop w:val="269"/>
              <w:marBottom w:val="269"/>
              <w:divBdr>
                <w:top w:val="none" w:sz="0" w:space="0" w:color="auto"/>
                <w:left w:val="none" w:sz="0" w:space="0" w:color="auto"/>
                <w:bottom w:val="none" w:sz="0" w:space="0" w:color="auto"/>
                <w:right w:val="none" w:sz="0" w:space="0" w:color="auto"/>
              </w:divBdr>
            </w:div>
          </w:divsChild>
        </w:div>
        <w:div w:id="1784181246">
          <w:marLeft w:val="0"/>
          <w:marRight w:val="0"/>
          <w:marTop w:val="0"/>
          <w:marBottom w:val="269"/>
          <w:divBdr>
            <w:top w:val="none" w:sz="0" w:space="0" w:color="auto"/>
            <w:left w:val="none" w:sz="0" w:space="0" w:color="auto"/>
            <w:bottom w:val="none" w:sz="0" w:space="0" w:color="auto"/>
            <w:right w:val="none" w:sz="0" w:space="0" w:color="auto"/>
          </w:divBdr>
        </w:div>
      </w:divsChild>
    </w:div>
    <w:div w:id="847906987">
      <w:bodyDiv w:val="1"/>
      <w:marLeft w:val="0"/>
      <w:marRight w:val="0"/>
      <w:marTop w:val="0"/>
      <w:marBottom w:val="0"/>
      <w:divBdr>
        <w:top w:val="none" w:sz="0" w:space="0" w:color="auto"/>
        <w:left w:val="none" w:sz="0" w:space="0" w:color="auto"/>
        <w:bottom w:val="none" w:sz="0" w:space="0" w:color="auto"/>
        <w:right w:val="none" w:sz="0" w:space="0" w:color="auto"/>
      </w:divBdr>
    </w:div>
    <w:div w:id="864908727">
      <w:bodyDiv w:val="1"/>
      <w:marLeft w:val="0"/>
      <w:marRight w:val="0"/>
      <w:marTop w:val="0"/>
      <w:marBottom w:val="0"/>
      <w:divBdr>
        <w:top w:val="none" w:sz="0" w:space="0" w:color="auto"/>
        <w:left w:val="none" w:sz="0" w:space="0" w:color="auto"/>
        <w:bottom w:val="none" w:sz="0" w:space="0" w:color="auto"/>
        <w:right w:val="none" w:sz="0" w:space="0" w:color="auto"/>
      </w:divBdr>
      <w:divsChild>
        <w:div w:id="16590404">
          <w:marLeft w:val="0"/>
          <w:marRight w:val="0"/>
          <w:marTop w:val="0"/>
          <w:marBottom w:val="376"/>
          <w:divBdr>
            <w:top w:val="none" w:sz="0" w:space="0" w:color="auto"/>
            <w:left w:val="none" w:sz="0" w:space="0" w:color="auto"/>
            <w:bottom w:val="none" w:sz="0" w:space="0" w:color="auto"/>
            <w:right w:val="none" w:sz="0" w:space="0" w:color="auto"/>
          </w:divBdr>
          <w:divsChild>
            <w:div w:id="936209786">
              <w:marLeft w:val="0"/>
              <w:marRight w:val="0"/>
              <w:marTop w:val="0"/>
              <w:marBottom w:val="0"/>
              <w:divBdr>
                <w:top w:val="none" w:sz="0" w:space="0" w:color="auto"/>
                <w:left w:val="none" w:sz="0" w:space="0" w:color="auto"/>
                <w:bottom w:val="none" w:sz="0" w:space="0" w:color="auto"/>
                <w:right w:val="none" w:sz="0" w:space="0" w:color="auto"/>
              </w:divBdr>
              <w:divsChild>
                <w:div w:id="1708800716">
                  <w:marLeft w:val="0"/>
                  <w:marRight w:val="0"/>
                  <w:marTop w:val="0"/>
                  <w:marBottom w:val="0"/>
                  <w:divBdr>
                    <w:top w:val="none" w:sz="0" w:space="0" w:color="auto"/>
                    <w:left w:val="none" w:sz="0" w:space="0" w:color="auto"/>
                    <w:bottom w:val="none" w:sz="0" w:space="0" w:color="auto"/>
                    <w:right w:val="none" w:sz="0" w:space="0" w:color="auto"/>
                  </w:divBdr>
                  <w:divsChild>
                    <w:div w:id="5902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9534">
          <w:marLeft w:val="0"/>
          <w:marRight w:val="0"/>
          <w:marTop w:val="0"/>
          <w:marBottom w:val="0"/>
          <w:divBdr>
            <w:top w:val="none" w:sz="0" w:space="0" w:color="auto"/>
            <w:left w:val="none" w:sz="0" w:space="0" w:color="auto"/>
            <w:bottom w:val="none" w:sz="0" w:space="0" w:color="auto"/>
            <w:right w:val="none" w:sz="0" w:space="0" w:color="auto"/>
          </w:divBdr>
          <w:divsChild>
            <w:div w:id="1642883748">
              <w:marLeft w:val="0"/>
              <w:marRight w:val="0"/>
              <w:marTop w:val="0"/>
              <w:marBottom w:val="0"/>
              <w:divBdr>
                <w:top w:val="none" w:sz="0" w:space="0" w:color="auto"/>
                <w:left w:val="none" w:sz="0" w:space="0" w:color="auto"/>
                <w:bottom w:val="none" w:sz="0" w:space="0" w:color="auto"/>
                <w:right w:val="none" w:sz="0" w:space="0" w:color="auto"/>
              </w:divBdr>
              <w:divsChild>
                <w:div w:id="343870991">
                  <w:marLeft w:val="0"/>
                  <w:marRight w:val="0"/>
                  <w:marTop w:val="0"/>
                  <w:marBottom w:val="537"/>
                  <w:divBdr>
                    <w:top w:val="none" w:sz="0" w:space="0" w:color="auto"/>
                    <w:left w:val="none" w:sz="0" w:space="0" w:color="auto"/>
                    <w:bottom w:val="none" w:sz="0" w:space="0" w:color="auto"/>
                    <w:right w:val="none" w:sz="0" w:space="0" w:color="auto"/>
                  </w:divBdr>
                </w:div>
                <w:div w:id="407072955">
                  <w:marLeft w:val="0"/>
                  <w:marRight w:val="0"/>
                  <w:marTop w:val="0"/>
                  <w:marBottom w:val="537"/>
                  <w:divBdr>
                    <w:top w:val="none" w:sz="0" w:space="0" w:color="auto"/>
                    <w:left w:val="none" w:sz="0" w:space="0" w:color="auto"/>
                    <w:bottom w:val="none" w:sz="0" w:space="0" w:color="auto"/>
                    <w:right w:val="none" w:sz="0" w:space="0" w:color="auto"/>
                  </w:divBdr>
                </w:div>
                <w:div w:id="903875288">
                  <w:marLeft w:val="0"/>
                  <w:marRight w:val="0"/>
                  <w:marTop w:val="0"/>
                  <w:marBottom w:val="0"/>
                  <w:divBdr>
                    <w:top w:val="none" w:sz="0" w:space="0" w:color="auto"/>
                    <w:left w:val="none" w:sz="0" w:space="0" w:color="auto"/>
                    <w:bottom w:val="none" w:sz="0" w:space="0" w:color="auto"/>
                    <w:right w:val="none" w:sz="0" w:space="0" w:color="auto"/>
                  </w:divBdr>
                  <w:divsChild>
                    <w:div w:id="164631065">
                      <w:marLeft w:val="0"/>
                      <w:marRight w:val="0"/>
                      <w:marTop w:val="0"/>
                      <w:marBottom w:val="0"/>
                      <w:divBdr>
                        <w:top w:val="none" w:sz="0" w:space="0" w:color="auto"/>
                        <w:left w:val="none" w:sz="0" w:space="0" w:color="auto"/>
                        <w:bottom w:val="none" w:sz="0" w:space="0" w:color="auto"/>
                        <w:right w:val="none" w:sz="0" w:space="0" w:color="auto"/>
                      </w:divBdr>
                      <w:divsChild>
                        <w:div w:id="1279411045">
                          <w:marLeft w:val="-172"/>
                          <w:marRight w:val="0"/>
                          <w:marTop w:val="0"/>
                          <w:marBottom w:val="0"/>
                          <w:divBdr>
                            <w:top w:val="none" w:sz="0" w:space="0" w:color="auto"/>
                            <w:left w:val="none" w:sz="0" w:space="0" w:color="auto"/>
                            <w:bottom w:val="none" w:sz="0" w:space="0" w:color="auto"/>
                            <w:right w:val="none" w:sz="0" w:space="0" w:color="auto"/>
                          </w:divBdr>
                          <w:divsChild>
                            <w:div w:id="1410692950">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384674163">
                      <w:marLeft w:val="0"/>
                      <w:marRight w:val="0"/>
                      <w:marTop w:val="0"/>
                      <w:marBottom w:val="0"/>
                      <w:divBdr>
                        <w:top w:val="none" w:sz="0" w:space="0" w:color="auto"/>
                        <w:left w:val="none" w:sz="0" w:space="0" w:color="auto"/>
                        <w:bottom w:val="none" w:sz="0" w:space="0" w:color="auto"/>
                        <w:right w:val="none" w:sz="0" w:space="0" w:color="auto"/>
                      </w:divBdr>
                      <w:divsChild>
                        <w:div w:id="341444128">
                          <w:marLeft w:val="161"/>
                          <w:marRight w:val="0"/>
                          <w:marTop w:val="0"/>
                          <w:marBottom w:val="0"/>
                          <w:divBdr>
                            <w:top w:val="none" w:sz="0" w:space="0" w:color="auto"/>
                            <w:left w:val="none" w:sz="0" w:space="0" w:color="auto"/>
                            <w:bottom w:val="none" w:sz="0" w:space="0" w:color="auto"/>
                            <w:right w:val="none" w:sz="0" w:space="0" w:color="auto"/>
                          </w:divBdr>
                        </w:div>
                        <w:div w:id="1253275261">
                          <w:marLeft w:val="161"/>
                          <w:marRight w:val="0"/>
                          <w:marTop w:val="0"/>
                          <w:marBottom w:val="0"/>
                          <w:divBdr>
                            <w:top w:val="none" w:sz="0" w:space="0" w:color="auto"/>
                            <w:left w:val="none" w:sz="0" w:space="0" w:color="auto"/>
                            <w:bottom w:val="none" w:sz="0" w:space="0" w:color="auto"/>
                            <w:right w:val="none" w:sz="0" w:space="0" w:color="auto"/>
                          </w:divBdr>
                        </w:div>
                        <w:div w:id="1539004862">
                          <w:marLeft w:val="0"/>
                          <w:marRight w:val="0"/>
                          <w:marTop w:val="0"/>
                          <w:marBottom w:val="0"/>
                          <w:divBdr>
                            <w:top w:val="none" w:sz="0" w:space="0" w:color="auto"/>
                            <w:left w:val="none" w:sz="0" w:space="0" w:color="auto"/>
                            <w:bottom w:val="none" w:sz="0" w:space="0" w:color="auto"/>
                            <w:right w:val="none" w:sz="0" w:space="0" w:color="auto"/>
                          </w:divBdr>
                        </w:div>
                        <w:div w:id="1907643555">
                          <w:marLeft w:val="161"/>
                          <w:marRight w:val="0"/>
                          <w:marTop w:val="0"/>
                          <w:marBottom w:val="0"/>
                          <w:divBdr>
                            <w:top w:val="none" w:sz="0" w:space="0" w:color="auto"/>
                            <w:left w:val="none" w:sz="0" w:space="0" w:color="auto"/>
                            <w:bottom w:val="none" w:sz="0" w:space="0" w:color="auto"/>
                            <w:right w:val="none" w:sz="0" w:space="0" w:color="auto"/>
                          </w:divBdr>
                        </w:div>
                        <w:div w:id="1916939539">
                          <w:marLeft w:val="161"/>
                          <w:marRight w:val="0"/>
                          <w:marTop w:val="0"/>
                          <w:marBottom w:val="0"/>
                          <w:divBdr>
                            <w:top w:val="none" w:sz="0" w:space="0" w:color="auto"/>
                            <w:left w:val="none" w:sz="0" w:space="0" w:color="auto"/>
                            <w:bottom w:val="none" w:sz="0" w:space="0" w:color="auto"/>
                            <w:right w:val="none" w:sz="0" w:space="0" w:color="auto"/>
                          </w:divBdr>
                        </w:div>
                        <w:div w:id="1944652687">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357658736">
                  <w:marLeft w:val="0"/>
                  <w:marRight w:val="0"/>
                  <w:marTop w:val="322"/>
                  <w:marBottom w:val="430"/>
                  <w:divBdr>
                    <w:top w:val="none" w:sz="0" w:space="0" w:color="auto"/>
                    <w:left w:val="none" w:sz="0" w:space="0" w:color="auto"/>
                    <w:bottom w:val="none" w:sz="0" w:space="0" w:color="auto"/>
                    <w:right w:val="none" w:sz="0" w:space="0" w:color="auto"/>
                  </w:divBdr>
                  <w:divsChild>
                    <w:div w:id="1334996124">
                      <w:marLeft w:val="0"/>
                      <w:marRight w:val="0"/>
                      <w:marTop w:val="0"/>
                      <w:marBottom w:val="0"/>
                      <w:divBdr>
                        <w:top w:val="none" w:sz="0" w:space="0" w:color="auto"/>
                        <w:left w:val="none" w:sz="0" w:space="0" w:color="auto"/>
                        <w:bottom w:val="none" w:sz="0" w:space="0" w:color="auto"/>
                        <w:right w:val="none" w:sz="0" w:space="0" w:color="auto"/>
                      </w:divBdr>
                      <w:divsChild>
                        <w:div w:id="33426762">
                          <w:marLeft w:val="0"/>
                          <w:marRight w:val="0"/>
                          <w:marTop w:val="0"/>
                          <w:marBottom w:val="376"/>
                          <w:divBdr>
                            <w:top w:val="none" w:sz="0" w:space="0" w:color="auto"/>
                            <w:left w:val="single" w:sz="18" w:space="0" w:color="CCCCCC"/>
                            <w:bottom w:val="none" w:sz="0" w:space="0" w:color="auto"/>
                            <w:right w:val="none" w:sz="0" w:space="0" w:color="auto"/>
                          </w:divBdr>
                          <w:divsChild>
                            <w:div w:id="4212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31457">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937755497">
      <w:bodyDiv w:val="1"/>
      <w:marLeft w:val="0"/>
      <w:marRight w:val="0"/>
      <w:marTop w:val="0"/>
      <w:marBottom w:val="0"/>
      <w:divBdr>
        <w:top w:val="none" w:sz="0" w:space="0" w:color="auto"/>
        <w:left w:val="none" w:sz="0" w:space="0" w:color="auto"/>
        <w:bottom w:val="none" w:sz="0" w:space="0" w:color="auto"/>
        <w:right w:val="none" w:sz="0" w:space="0" w:color="auto"/>
      </w:divBdr>
    </w:div>
    <w:div w:id="970742873">
      <w:bodyDiv w:val="1"/>
      <w:marLeft w:val="0"/>
      <w:marRight w:val="0"/>
      <w:marTop w:val="0"/>
      <w:marBottom w:val="0"/>
      <w:divBdr>
        <w:top w:val="none" w:sz="0" w:space="0" w:color="auto"/>
        <w:left w:val="none" w:sz="0" w:space="0" w:color="auto"/>
        <w:bottom w:val="none" w:sz="0" w:space="0" w:color="auto"/>
        <w:right w:val="none" w:sz="0" w:space="0" w:color="auto"/>
      </w:divBdr>
      <w:divsChild>
        <w:div w:id="883902716">
          <w:marLeft w:val="0"/>
          <w:marRight w:val="0"/>
          <w:marTop w:val="0"/>
          <w:marBottom w:val="376"/>
          <w:divBdr>
            <w:top w:val="none" w:sz="0" w:space="0" w:color="auto"/>
            <w:left w:val="none" w:sz="0" w:space="0" w:color="auto"/>
            <w:bottom w:val="none" w:sz="0" w:space="0" w:color="auto"/>
            <w:right w:val="none" w:sz="0" w:space="0" w:color="auto"/>
          </w:divBdr>
          <w:divsChild>
            <w:div w:id="1020886863">
              <w:marLeft w:val="0"/>
              <w:marRight w:val="0"/>
              <w:marTop w:val="0"/>
              <w:marBottom w:val="0"/>
              <w:divBdr>
                <w:top w:val="none" w:sz="0" w:space="0" w:color="auto"/>
                <w:left w:val="none" w:sz="0" w:space="0" w:color="auto"/>
                <w:bottom w:val="none" w:sz="0" w:space="0" w:color="auto"/>
                <w:right w:val="none" w:sz="0" w:space="0" w:color="auto"/>
              </w:divBdr>
              <w:divsChild>
                <w:div w:id="1943023874">
                  <w:marLeft w:val="0"/>
                  <w:marRight w:val="0"/>
                  <w:marTop w:val="0"/>
                  <w:marBottom w:val="0"/>
                  <w:divBdr>
                    <w:top w:val="none" w:sz="0" w:space="0" w:color="auto"/>
                    <w:left w:val="none" w:sz="0" w:space="0" w:color="auto"/>
                    <w:bottom w:val="none" w:sz="0" w:space="0" w:color="auto"/>
                    <w:right w:val="none" w:sz="0" w:space="0" w:color="auto"/>
                  </w:divBdr>
                  <w:divsChild>
                    <w:div w:id="173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49450">
          <w:marLeft w:val="0"/>
          <w:marRight w:val="0"/>
          <w:marTop w:val="0"/>
          <w:marBottom w:val="0"/>
          <w:divBdr>
            <w:top w:val="none" w:sz="0" w:space="0" w:color="auto"/>
            <w:left w:val="none" w:sz="0" w:space="0" w:color="auto"/>
            <w:bottom w:val="none" w:sz="0" w:space="0" w:color="auto"/>
            <w:right w:val="none" w:sz="0" w:space="0" w:color="auto"/>
          </w:divBdr>
          <w:divsChild>
            <w:div w:id="777454038">
              <w:marLeft w:val="0"/>
              <w:marRight w:val="0"/>
              <w:marTop w:val="0"/>
              <w:marBottom w:val="0"/>
              <w:divBdr>
                <w:top w:val="none" w:sz="0" w:space="0" w:color="auto"/>
                <w:left w:val="none" w:sz="0" w:space="0" w:color="auto"/>
                <w:bottom w:val="none" w:sz="0" w:space="0" w:color="auto"/>
                <w:right w:val="none" w:sz="0" w:space="0" w:color="auto"/>
              </w:divBdr>
              <w:divsChild>
                <w:div w:id="216817656">
                  <w:marLeft w:val="0"/>
                  <w:marRight w:val="0"/>
                  <w:marTop w:val="0"/>
                  <w:marBottom w:val="537"/>
                  <w:divBdr>
                    <w:top w:val="none" w:sz="0" w:space="0" w:color="auto"/>
                    <w:left w:val="none" w:sz="0" w:space="0" w:color="auto"/>
                    <w:bottom w:val="none" w:sz="0" w:space="0" w:color="auto"/>
                    <w:right w:val="none" w:sz="0" w:space="0" w:color="auto"/>
                  </w:divBdr>
                </w:div>
                <w:div w:id="692387960">
                  <w:marLeft w:val="0"/>
                  <w:marRight w:val="0"/>
                  <w:marTop w:val="0"/>
                  <w:marBottom w:val="0"/>
                  <w:divBdr>
                    <w:top w:val="none" w:sz="0" w:space="0" w:color="auto"/>
                    <w:left w:val="none" w:sz="0" w:space="0" w:color="auto"/>
                    <w:bottom w:val="none" w:sz="0" w:space="0" w:color="auto"/>
                    <w:right w:val="none" w:sz="0" w:space="0" w:color="auto"/>
                  </w:divBdr>
                  <w:divsChild>
                    <w:div w:id="1261795013">
                      <w:marLeft w:val="0"/>
                      <w:marRight w:val="0"/>
                      <w:marTop w:val="0"/>
                      <w:marBottom w:val="0"/>
                      <w:divBdr>
                        <w:top w:val="none" w:sz="0" w:space="0" w:color="auto"/>
                        <w:left w:val="none" w:sz="0" w:space="0" w:color="auto"/>
                        <w:bottom w:val="none" w:sz="0" w:space="0" w:color="auto"/>
                        <w:right w:val="none" w:sz="0" w:space="0" w:color="auto"/>
                      </w:divBdr>
                      <w:divsChild>
                        <w:div w:id="1227838769">
                          <w:marLeft w:val="-172"/>
                          <w:marRight w:val="0"/>
                          <w:marTop w:val="0"/>
                          <w:marBottom w:val="0"/>
                          <w:divBdr>
                            <w:top w:val="none" w:sz="0" w:space="0" w:color="auto"/>
                            <w:left w:val="none" w:sz="0" w:space="0" w:color="auto"/>
                            <w:bottom w:val="none" w:sz="0" w:space="0" w:color="auto"/>
                            <w:right w:val="none" w:sz="0" w:space="0" w:color="auto"/>
                          </w:divBdr>
                          <w:divsChild>
                            <w:div w:id="1506628956">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975283891">
                      <w:marLeft w:val="0"/>
                      <w:marRight w:val="0"/>
                      <w:marTop w:val="0"/>
                      <w:marBottom w:val="0"/>
                      <w:divBdr>
                        <w:top w:val="none" w:sz="0" w:space="0" w:color="auto"/>
                        <w:left w:val="none" w:sz="0" w:space="0" w:color="auto"/>
                        <w:bottom w:val="none" w:sz="0" w:space="0" w:color="auto"/>
                        <w:right w:val="none" w:sz="0" w:space="0" w:color="auto"/>
                      </w:divBdr>
                      <w:divsChild>
                        <w:div w:id="481963923">
                          <w:marLeft w:val="0"/>
                          <w:marRight w:val="0"/>
                          <w:marTop w:val="0"/>
                          <w:marBottom w:val="0"/>
                          <w:divBdr>
                            <w:top w:val="none" w:sz="0" w:space="0" w:color="auto"/>
                            <w:left w:val="none" w:sz="0" w:space="0" w:color="auto"/>
                            <w:bottom w:val="none" w:sz="0" w:space="0" w:color="auto"/>
                            <w:right w:val="none" w:sz="0" w:space="0" w:color="auto"/>
                          </w:divBdr>
                        </w:div>
                        <w:div w:id="567610771">
                          <w:marLeft w:val="161"/>
                          <w:marRight w:val="0"/>
                          <w:marTop w:val="0"/>
                          <w:marBottom w:val="0"/>
                          <w:divBdr>
                            <w:top w:val="none" w:sz="0" w:space="0" w:color="auto"/>
                            <w:left w:val="none" w:sz="0" w:space="0" w:color="auto"/>
                            <w:bottom w:val="none" w:sz="0" w:space="0" w:color="auto"/>
                            <w:right w:val="none" w:sz="0" w:space="0" w:color="auto"/>
                          </w:divBdr>
                        </w:div>
                        <w:div w:id="873887905">
                          <w:marLeft w:val="161"/>
                          <w:marRight w:val="0"/>
                          <w:marTop w:val="0"/>
                          <w:marBottom w:val="0"/>
                          <w:divBdr>
                            <w:top w:val="none" w:sz="0" w:space="0" w:color="auto"/>
                            <w:left w:val="none" w:sz="0" w:space="0" w:color="auto"/>
                            <w:bottom w:val="none" w:sz="0" w:space="0" w:color="auto"/>
                            <w:right w:val="none" w:sz="0" w:space="0" w:color="auto"/>
                          </w:divBdr>
                        </w:div>
                        <w:div w:id="1023287424">
                          <w:marLeft w:val="161"/>
                          <w:marRight w:val="0"/>
                          <w:marTop w:val="0"/>
                          <w:marBottom w:val="0"/>
                          <w:divBdr>
                            <w:top w:val="none" w:sz="0" w:space="0" w:color="auto"/>
                            <w:left w:val="none" w:sz="0" w:space="0" w:color="auto"/>
                            <w:bottom w:val="none" w:sz="0" w:space="0" w:color="auto"/>
                            <w:right w:val="none" w:sz="0" w:space="0" w:color="auto"/>
                          </w:divBdr>
                        </w:div>
                        <w:div w:id="1396127037">
                          <w:marLeft w:val="161"/>
                          <w:marRight w:val="0"/>
                          <w:marTop w:val="0"/>
                          <w:marBottom w:val="0"/>
                          <w:divBdr>
                            <w:top w:val="none" w:sz="0" w:space="0" w:color="auto"/>
                            <w:left w:val="none" w:sz="0" w:space="0" w:color="auto"/>
                            <w:bottom w:val="none" w:sz="0" w:space="0" w:color="auto"/>
                            <w:right w:val="none" w:sz="0" w:space="0" w:color="auto"/>
                          </w:divBdr>
                        </w:div>
                        <w:div w:id="1897399828">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852912716">
                  <w:marLeft w:val="0"/>
                  <w:marRight w:val="0"/>
                  <w:marTop w:val="0"/>
                  <w:marBottom w:val="537"/>
                  <w:divBdr>
                    <w:top w:val="none" w:sz="0" w:space="0" w:color="auto"/>
                    <w:left w:val="none" w:sz="0" w:space="0" w:color="auto"/>
                    <w:bottom w:val="none" w:sz="0" w:space="0" w:color="auto"/>
                    <w:right w:val="none" w:sz="0" w:space="0" w:color="auto"/>
                  </w:divBdr>
                </w:div>
                <w:div w:id="1249387587">
                  <w:marLeft w:val="0"/>
                  <w:marRight w:val="0"/>
                  <w:marTop w:val="322"/>
                  <w:marBottom w:val="430"/>
                  <w:divBdr>
                    <w:top w:val="none" w:sz="0" w:space="0" w:color="auto"/>
                    <w:left w:val="none" w:sz="0" w:space="0" w:color="auto"/>
                    <w:bottom w:val="none" w:sz="0" w:space="0" w:color="auto"/>
                    <w:right w:val="none" w:sz="0" w:space="0" w:color="auto"/>
                  </w:divBdr>
                  <w:divsChild>
                    <w:div w:id="1532571410">
                      <w:marLeft w:val="0"/>
                      <w:marRight w:val="0"/>
                      <w:marTop w:val="215"/>
                      <w:marBottom w:val="0"/>
                      <w:divBdr>
                        <w:top w:val="single" w:sz="4" w:space="12" w:color="212121"/>
                        <w:left w:val="none" w:sz="0" w:space="3" w:color="auto"/>
                        <w:bottom w:val="single" w:sz="4" w:space="12" w:color="212121"/>
                        <w:right w:val="none" w:sz="0" w:space="3" w:color="auto"/>
                      </w:divBdr>
                    </w:div>
                    <w:div w:id="1718158999">
                      <w:marLeft w:val="0"/>
                      <w:marRight w:val="0"/>
                      <w:marTop w:val="0"/>
                      <w:marBottom w:val="0"/>
                      <w:divBdr>
                        <w:top w:val="none" w:sz="0" w:space="0" w:color="auto"/>
                        <w:left w:val="none" w:sz="0" w:space="0" w:color="auto"/>
                        <w:bottom w:val="none" w:sz="0" w:space="0" w:color="auto"/>
                        <w:right w:val="none" w:sz="0" w:space="0" w:color="auto"/>
                      </w:divBdr>
                      <w:divsChild>
                        <w:div w:id="724107353">
                          <w:marLeft w:val="0"/>
                          <w:marRight w:val="0"/>
                          <w:marTop w:val="0"/>
                          <w:marBottom w:val="419"/>
                          <w:divBdr>
                            <w:top w:val="none" w:sz="0" w:space="0" w:color="auto"/>
                            <w:left w:val="none" w:sz="0" w:space="0" w:color="auto"/>
                            <w:bottom w:val="none" w:sz="0" w:space="0" w:color="auto"/>
                            <w:right w:val="none" w:sz="0" w:space="0" w:color="auto"/>
                          </w:divBdr>
                          <w:divsChild>
                            <w:div w:id="547183093">
                              <w:marLeft w:val="0"/>
                              <w:marRight w:val="0"/>
                              <w:marTop w:val="0"/>
                              <w:marBottom w:val="0"/>
                              <w:divBdr>
                                <w:top w:val="none" w:sz="0" w:space="0" w:color="auto"/>
                                <w:left w:val="none" w:sz="0" w:space="0" w:color="auto"/>
                                <w:bottom w:val="none" w:sz="0" w:space="0" w:color="auto"/>
                                <w:right w:val="none" w:sz="0" w:space="0" w:color="auto"/>
                              </w:divBdr>
                            </w:div>
                          </w:divsChild>
                        </w:div>
                        <w:div w:id="1752854106">
                          <w:marLeft w:val="0"/>
                          <w:marRight w:val="0"/>
                          <w:marTop w:val="0"/>
                          <w:marBottom w:val="376"/>
                          <w:divBdr>
                            <w:top w:val="none" w:sz="0" w:space="0" w:color="auto"/>
                            <w:left w:val="single" w:sz="18" w:space="0" w:color="CCCCCC"/>
                            <w:bottom w:val="none" w:sz="0" w:space="0" w:color="auto"/>
                            <w:right w:val="none" w:sz="0" w:space="0" w:color="auto"/>
                          </w:divBdr>
                          <w:divsChild>
                            <w:div w:id="2358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21868">
                      <w:marLeft w:val="0"/>
                      <w:marRight w:val="0"/>
                      <w:marTop w:val="215"/>
                      <w:marBottom w:val="0"/>
                      <w:divBdr>
                        <w:top w:val="single" w:sz="4" w:space="11" w:color="212121"/>
                        <w:left w:val="none" w:sz="0" w:space="0" w:color="auto"/>
                        <w:bottom w:val="none" w:sz="0" w:space="0" w:color="auto"/>
                        <w:right w:val="none" w:sz="0" w:space="0" w:color="auto"/>
                      </w:divBdr>
                    </w:div>
                  </w:divsChild>
                </w:div>
                <w:div w:id="2010668317">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1025718756">
      <w:bodyDiv w:val="1"/>
      <w:marLeft w:val="0"/>
      <w:marRight w:val="0"/>
      <w:marTop w:val="0"/>
      <w:marBottom w:val="0"/>
      <w:divBdr>
        <w:top w:val="none" w:sz="0" w:space="0" w:color="auto"/>
        <w:left w:val="none" w:sz="0" w:space="0" w:color="auto"/>
        <w:bottom w:val="none" w:sz="0" w:space="0" w:color="auto"/>
        <w:right w:val="none" w:sz="0" w:space="0" w:color="auto"/>
      </w:divBdr>
      <w:divsChild>
        <w:div w:id="1761637943">
          <w:marLeft w:val="0"/>
          <w:marRight w:val="150"/>
          <w:marTop w:val="0"/>
          <w:marBottom w:val="0"/>
          <w:divBdr>
            <w:top w:val="none" w:sz="0" w:space="0" w:color="auto"/>
            <w:left w:val="none" w:sz="0" w:space="0" w:color="auto"/>
            <w:bottom w:val="none" w:sz="0" w:space="0" w:color="auto"/>
            <w:right w:val="none" w:sz="0" w:space="0" w:color="auto"/>
          </w:divBdr>
        </w:div>
      </w:divsChild>
    </w:div>
    <w:div w:id="1045377133">
      <w:bodyDiv w:val="1"/>
      <w:marLeft w:val="0"/>
      <w:marRight w:val="0"/>
      <w:marTop w:val="0"/>
      <w:marBottom w:val="0"/>
      <w:divBdr>
        <w:top w:val="none" w:sz="0" w:space="0" w:color="auto"/>
        <w:left w:val="none" w:sz="0" w:space="0" w:color="auto"/>
        <w:bottom w:val="none" w:sz="0" w:space="0" w:color="auto"/>
        <w:right w:val="none" w:sz="0" w:space="0" w:color="auto"/>
      </w:divBdr>
      <w:divsChild>
        <w:div w:id="1347637188">
          <w:marLeft w:val="0"/>
          <w:marRight w:val="161"/>
          <w:marTop w:val="32"/>
          <w:marBottom w:val="0"/>
          <w:divBdr>
            <w:top w:val="none" w:sz="0" w:space="0" w:color="auto"/>
            <w:left w:val="none" w:sz="0" w:space="0" w:color="auto"/>
            <w:bottom w:val="none" w:sz="0" w:space="0" w:color="auto"/>
            <w:right w:val="none" w:sz="0" w:space="0" w:color="auto"/>
          </w:divBdr>
        </w:div>
      </w:divsChild>
    </w:div>
    <w:div w:id="1049917140">
      <w:bodyDiv w:val="1"/>
      <w:marLeft w:val="0"/>
      <w:marRight w:val="0"/>
      <w:marTop w:val="0"/>
      <w:marBottom w:val="0"/>
      <w:divBdr>
        <w:top w:val="none" w:sz="0" w:space="0" w:color="auto"/>
        <w:left w:val="none" w:sz="0" w:space="0" w:color="auto"/>
        <w:bottom w:val="none" w:sz="0" w:space="0" w:color="auto"/>
        <w:right w:val="none" w:sz="0" w:space="0" w:color="auto"/>
      </w:divBdr>
    </w:div>
    <w:div w:id="1124812470">
      <w:bodyDiv w:val="1"/>
      <w:marLeft w:val="0"/>
      <w:marRight w:val="0"/>
      <w:marTop w:val="0"/>
      <w:marBottom w:val="0"/>
      <w:divBdr>
        <w:top w:val="none" w:sz="0" w:space="0" w:color="auto"/>
        <w:left w:val="none" w:sz="0" w:space="0" w:color="auto"/>
        <w:bottom w:val="none" w:sz="0" w:space="0" w:color="auto"/>
        <w:right w:val="none" w:sz="0" w:space="0" w:color="auto"/>
      </w:divBdr>
      <w:divsChild>
        <w:div w:id="838154749">
          <w:marLeft w:val="0"/>
          <w:marRight w:val="0"/>
          <w:marTop w:val="0"/>
          <w:marBottom w:val="0"/>
          <w:divBdr>
            <w:top w:val="none" w:sz="0" w:space="0" w:color="auto"/>
            <w:left w:val="none" w:sz="0" w:space="0" w:color="auto"/>
            <w:bottom w:val="none" w:sz="0" w:space="0" w:color="auto"/>
            <w:right w:val="none" w:sz="0" w:space="0" w:color="auto"/>
          </w:divBdr>
          <w:divsChild>
            <w:div w:id="1017659634">
              <w:marLeft w:val="0"/>
              <w:marRight w:val="0"/>
              <w:marTop w:val="0"/>
              <w:marBottom w:val="0"/>
              <w:divBdr>
                <w:top w:val="none" w:sz="0" w:space="0" w:color="auto"/>
                <w:left w:val="none" w:sz="0" w:space="0" w:color="auto"/>
                <w:bottom w:val="none" w:sz="0" w:space="0" w:color="auto"/>
                <w:right w:val="none" w:sz="0" w:space="0" w:color="auto"/>
              </w:divBdr>
              <w:divsChild>
                <w:div w:id="33164013">
                  <w:marLeft w:val="0"/>
                  <w:marRight w:val="0"/>
                  <w:marTop w:val="0"/>
                  <w:marBottom w:val="750"/>
                  <w:divBdr>
                    <w:top w:val="none" w:sz="0" w:space="0" w:color="auto"/>
                    <w:left w:val="none" w:sz="0" w:space="0" w:color="auto"/>
                    <w:bottom w:val="none" w:sz="0" w:space="0" w:color="auto"/>
                    <w:right w:val="none" w:sz="0" w:space="0" w:color="auto"/>
                  </w:divBdr>
                </w:div>
                <w:div w:id="443768824">
                  <w:marLeft w:val="0"/>
                  <w:marRight w:val="0"/>
                  <w:marTop w:val="0"/>
                  <w:marBottom w:val="750"/>
                  <w:divBdr>
                    <w:top w:val="none" w:sz="0" w:space="0" w:color="auto"/>
                    <w:left w:val="none" w:sz="0" w:space="0" w:color="auto"/>
                    <w:bottom w:val="none" w:sz="0" w:space="0" w:color="auto"/>
                    <w:right w:val="none" w:sz="0" w:space="0" w:color="auto"/>
                  </w:divBdr>
                </w:div>
                <w:div w:id="1209339586">
                  <w:marLeft w:val="0"/>
                  <w:marRight w:val="0"/>
                  <w:marTop w:val="450"/>
                  <w:marBottom w:val="600"/>
                  <w:divBdr>
                    <w:top w:val="none" w:sz="0" w:space="0" w:color="auto"/>
                    <w:left w:val="none" w:sz="0" w:space="0" w:color="auto"/>
                    <w:bottom w:val="none" w:sz="0" w:space="0" w:color="auto"/>
                    <w:right w:val="none" w:sz="0" w:space="0" w:color="auto"/>
                  </w:divBdr>
                  <w:divsChild>
                    <w:div w:id="1509520697">
                      <w:marLeft w:val="0"/>
                      <w:marRight w:val="0"/>
                      <w:marTop w:val="0"/>
                      <w:marBottom w:val="0"/>
                      <w:divBdr>
                        <w:top w:val="none" w:sz="0" w:space="0" w:color="auto"/>
                        <w:left w:val="none" w:sz="0" w:space="0" w:color="auto"/>
                        <w:bottom w:val="none" w:sz="0" w:space="0" w:color="auto"/>
                        <w:right w:val="none" w:sz="0" w:space="0" w:color="auto"/>
                      </w:divBdr>
                      <w:divsChild>
                        <w:div w:id="653224633">
                          <w:marLeft w:val="0"/>
                          <w:marRight w:val="0"/>
                          <w:marTop w:val="0"/>
                          <w:marBottom w:val="585"/>
                          <w:divBdr>
                            <w:top w:val="none" w:sz="0" w:space="0" w:color="auto"/>
                            <w:left w:val="none" w:sz="0" w:space="0" w:color="auto"/>
                            <w:bottom w:val="none" w:sz="0" w:space="0" w:color="auto"/>
                            <w:right w:val="none" w:sz="0" w:space="0" w:color="auto"/>
                          </w:divBdr>
                          <w:divsChild>
                            <w:div w:id="296423009">
                              <w:marLeft w:val="0"/>
                              <w:marRight w:val="0"/>
                              <w:marTop w:val="0"/>
                              <w:marBottom w:val="0"/>
                              <w:divBdr>
                                <w:top w:val="none" w:sz="0" w:space="0" w:color="auto"/>
                                <w:left w:val="none" w:sz="0" w:space="0" w:color="auto"/>
                                <w:bottom w:val="none" w:sz="0" w:space="0" w:color="auto"/>
                                <w:right w:val="none" w:sz="0" w:space="0" w:color="auto"/>
                              </w:divBdr>
                            </w:div>
                          </w:divsChild>
                        </w:div>
                        <w:div w:id="987593020">
                          <w:marLeft w:val="0"/>
                          <w:marRight w:val="0"/>
                          <w:marTop w:val="0"/>
                          <w:marBottom w:val="525"/>
                          <w:divBdr>
                            <w:top w:val="none" w:sz="0" w:space="0" w:color="auto"/>
                            <w:left w:val="single" w:sz="24" w:space="0" w:color="CCCCCC"/>
                            <w:bottom w:val="none" w:sz="0" w:space="0" w:color="auto"/>
                            <w:right w:val="none" w:sz="0" w:space="0" w:color="auto"/>
                          </w:divBdr>
                          <w:divsChild>
                            <w:div w:id="3836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17997">
                  <w:marLeft w:val="0"/>
                  <w:marRight w:val="0"/>
                  <w:marTop w:val="0"/>
                  <w:marBottom w:val="750"/>
                  <w:divBdr>
                    <w:top w:val="none" w:sz="0" w:space="0" w:color="auto"/>
                    <w:left w:val="none" w:sz="0" w:space="0" w:color="auto"/>
                    <w:bottom w:val="none" w:sz="0" w:space="0" w:color="auto"/>
                    <w:right w:val="none" w:sz="0" w:space="0" w:color="auto"/>
                  </w:divBdr>
                </w:div>
                <w:div w:id="2004580888">
                  <w:marLeft w:val="0"/>
                  <w:marRight w:val="0"/>
                  <w:marTop w:val="0"/>
                  <w:marBottom w:val="0"/>
                  <w:divBdr>
                    <w:top w:val="none" w:sz="0" w:space="0" w:color="auto"/>
                    <w:left w:val="none" w:sz="0" w:space="0" w:color="auto"/>
                    <w:bottom w:val="none" w:sz="0" w:space="0" w:color="auto"/>
                    <w:right w:val="none" w:sz="0" w:space="0" w:color="auto"/>
                  </w:divBdr>
                  <w:divsChild>
                    <w:div w:id="1819148915">
                      <w:marLeft w:val="0"/>
                      <w:marRight w:val="0"/>
                      <w:marTop w:val="0"/>
                      <w:marBottom w:val="0"/>
                      <w:divBdr>
                        <w:top w:val="none" w:sz="0" w:space="0" w:color="auto"/>
                        <w:left w:val="none" w:sz="0" w:space="0" w:color="auto"/>
                        <w:bottom w:val="none" w:sz="0" w:space="0" w:color="auto"/>
                        <w:right w:val="none" w:sz="0" w:space="0" w:color="auto"/>
                      </w:divBdr>
                      <w:divsChild>
                        <w:div w:id="39863203">
                          <w:marLeft w:val="225"/>
                          <w:marRight w:val="0"/>
                          <w:marTop w:val="0"/>
                          <w:marBottom w:val="0"/>
                          <w:divBdr>
                            <w:top w:val="none" w:sz="0" w:space="0" w:color="auto"/>
                            <w:left w:val="none" w:sz="0" w:space="0" w:color="auto"/>
                            <w:bottom w:val="none" w:sz="0" w:space="0" w:color="auto"/>
                            <w:right w:val="none" w:sz="0" w:space="0" w:color="auto"/>
                          </w:divBdr>
                        </w:div>
                        <w:div w:id="155418136">
                          <w:marLeft w:val="225"/>
                          <w:marRight w:val="0"/>
                          <w:marTop w:val="0"/>
                          <w:marBottom w:val="0"/>
                          <w:divBdr>
                            <w:top w:val="none" w:sz="0" w:space="0" w:color="auto"/>
                            <w:left w:val="none" w:sz="0" w:space="0" w:color="auto"/>
                            <w:bottom w:val="none" w:sz="0" w:space="0" w:color="auto"/>
                            <w:right w:val="none" w:sz="0" w:space="0" w:color="auto"/>
                          </w:divBdr>
                        </w:div>
                        <w:div w:id="170023884">
                          <w:marLeft w:val="0"/>
                          <w:marRight w:val="0"/>
                          <w:marTop w:val="0"/>
                          <w:marBottom w:val="0"/>
                          <w:divBdr>
                            <w:top w:val="none" w:sz="0" w:space="0" w:color="auto"/>
                            <w:left w:val="none" w:sz="0" w:space="0" w:color="auto"/>
                            <w:bottom w:val="none" w:sz="0" w:space="0" w:color="auto"/>
                            <w:right w:val="none" w:sz="0" w:space="0" w:color="auto"/>
                          </w:divBdr>
                        </w:div>
                        <w:div w:id="789666587">
                          <w:marLeft w:val="225"/>
                          <w:marRight w:val="0"/>
                          <w:marTop w:val="0"/>
                          <w:marBottom w:val="0"/>
                          <w:divBdr>
                            <w:top w:val="none" w:sz="0" w:space="0" w:color="auto"/>
                            <w:left w:val="none" w:sz="0" w:space="0" w:color="auto"/>
                            <w:bottom w:val="none" w:sz="0" w:space="0" w:color="auto"/>
                            <w:right w:val="none" w:sz="0" w:space="0" w:color="auto"/>
                          </w:divBdr>
                        </w:div>
                        <w:div w:id="980696412">
                          <w:marLeft w:val="225"/>
                          <w:marRight w:val="0"/>
                          <w:marTop w:val="0"/>
                          <w:marBottom w:val="0"/>
                          <w:divBdr>
                            <w:top w:val="none" w:sz="0" w:space="0" w:color="auto"/>
                            <w:left w:val="none" w:sz="0" w:space="0" w:color="auto"/>
                            <w:bottom w:val="none" w:sz="0" w:space="0" w:color="auto"/>
                            <w:right w:val="none" w:sz="0" w:space="0" w:color="auto"/>
                          </w:divBdr>
                        </w:div>
                        <w:div w:id="1451392614">
                          <w:marLeft w:val="225"/>
                          <w:marRight w:val="0"/>
                          <w:marTop w:val="0"/>
                          <w:marBottom w:val="0"/>
                          <w:divBdr>
                            <w:top w:val="none" w:sz="0" w:space="0" w:color="auto"/>
                            <w:left w:val="none" w:sz="0" w:space="0" w:color="auto"/>
                            <w:bottom w:val="none" w:sz="0" w:space="0" w:color="auto"/>
                            <w:right w:val="none" w:sz="0" w:space="0" w:color="auto"/>
                          </w:divBdr>
                        </w:div>
                      </w:divsChild>
                    </w:div>
                    <w:div w:id="2010517412">
                      <w:marLeft w:val="0"/>
                      <w:marRight w:val="0"/>
                      <w:marTop w:val="0"/>
                      <w:marBottom w:val="0"/>
                      <w:divBdr>
                        <w:top w:val="none" w:sz="0" w:space="0" w:color="auto"/>
                        <w:left w:val="none" w:sz="0" w:space="0" w:color="auto"/>
                        <w:bottom w:val="none" w:sz="0" w:space="0" w:color="auto"/>
                        <w:right w:val="none" w:sz="0" w:space="0" w:color="auto"/>
                      </w:divBdr>
                      <w:divsChild>
                        <w:div w:id="1840651042">
                          <w:marLeft w:val="-240"/>
                          <w:marRight w:val="0"/>
                          <w:marTop w:val="0"/>
                          <w:marBottom w:val="0"/>
                          <w:divBdr>
                            <w:top w:val="none" w:sz="0" w:space="0" w:color="auto"/>
                            <w:left w:val="none" w:sz="0" w:space="0" w:color="auto"/>
                            <w:bottom w:val="none" w:sz="0" w:space="0" w:color="auto"/>
                            <w:right w:val="none" w:sz="0" w:space="0" w:color="auto"/>
                          </w:divBdr>
                          <w:divsChild>
                            <w:div w:id="187669933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764201">
          <w:marLeft w:val="0"/>
          <w:marRight w:val="0"/>
          <w:marTop w:val="0"/>
          <w:marBottom w:val="525"/>
          <w:divBdr>
            <w:top w:val="none" w:sz="0" w:space="0" w:color="auto"/>
            <w:left w:val="none" w:sz="0" w:space="0" w:color="auto"/>
            <w:bottom w:val="none" w:sz="0" w:space="0" w:color="auto"/>
            <w:right w:val="none" w:sz="0" w:space="0" w:color="auto"/>
          </w:divBdr>
          <w:divsChild>
            <w:div w:id="327370099">
              <w:marLeft w:val="0"/>
              <w:marRight w:val="0"/>
              <w:marTop w:val="0"/>
              <w:marBottom w:val="0"/>
              <w:divBdr>
                <w:top w:val="none" w:sz="0" w:space="0" w:color="auto"/>
                <w:left w:val="none" w:sz="0" w:space="0" w:color="auto"/>
                <w:bottom w:val="none" w:sz="0" w:space="0" w:color="auto"/>
                <w:right w:val="none" w:sz="0" w:space="0" w:color="auto"/>
              </w:divBdr>
              <w:divsChild>
                <w:div w:id="1112432187">
                  <w:marLeft w:val="0"/>
                  <w:marRight w:val="0"/>
                  <w:marTop w:val="0"/>
                  <w:marBottom w:val="0"/>
                  <w:divBdr>
                    <w:top w:val="none" w:sz="0" w:space="0" w:color="auto"/>
                    <w:left w:val="none" w:sz="0" w:space="0" w:color="auto"/>
                    <w:bottom w:val="none" w:sz="0" w:space="0" w:color="auto"/>
                    <w:right w:val="none" w:sz="0" w:space="0" w:color="auto"/>
                  </w:divBdr>
                  <w:divsChild>
                    <w:div w:id="10476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619">
      <w:bodyDiv w:val="1"/>
      <w:marLeft w:val="0"/>
      <w:marRight w:val="0"/>
      <w:marTop w:val="0"/>
      <w:marBottom w:val="0"/>
      <w:divBdr>
        <w:top w:val="none" w:sz="0" w:space="0" w:color="auto"/>
        <w:left w:val="none" w:sz="0" w:space="0" w:color="auto"/>
        <w:bottom w:val="none" w:sz="0" w:space="0" w:color="auto"/>
        <w:right w:val="none" w:sz="0" w:space="0" w:color="auto"/>
      </w:divBdr>
      <w:divsChild>
        <w:div w:id="94374317">
          <w:marLeft w:val="0"/>
          <w:marRight w:val="0"/>
          <w:marTop w:val="0"/>
          <w:marBottom w:val="0"/>
          <w:divBdr>
            <w:top w:val="none" w:sz="0" w:space="0" w:color="auto"/>
            <w:left w:val="none" w:sz="0" w:space="0" w:color="auto"/>
            <w:bottom w:val="none" w:sz="0" w:space="0" w:color="auto"/>
            <w:right w:val="none" w:sz="0" w:space="0" w:color="auto"/>
          </w:divBdr>
          <w:divsChild>
            <w:div w:id="2092699115">
              <w:marLeft w:val="0"/>
              <w:marRight w:val="0"/>
              <w:marTop w:val="0"/>
              <w:marBottom w:val="0"/>
              <w:divBdr>
                <w:top w:val="none" w:sz="0" w:space="0" w:color="auto"/>
                <w:left w:val="none" w:sz="0" w:space="0" w:color="auto"/>
                <w:bottom w:val="none" w:sz="0" w:space="0" w:color="auto"/>
                <w:right w:val="none" w:sz="0" w:space="0" w:color="auto"/>
              </w:divBdr>
              <w:divsChild>
                <w:div w:id="515774932">
                  <w:marLeft w:val="0"/>
                  <w:marRight w:val="0"/>
                  <w:marTop w:val="322"/>
                  <w:marBottom w:val="430"/>
                  <w:divBdr>
                    <w:top w:val="none" w:sz="0" w:space="0" w:color="auto"/>
                    <w:left w:val="none" w:sz="0" w:space="0" w:color="auto"/>
                    <w:bottom w:val="none" w:sz="0" w:space="0" w:color="auto"/>
                    <w:right w:val="none" w:sz="0" w:space="0" w:color="auto"/>
                  </w:divBdr>
                  <w:divsChild>
                    <w:div w:id="1583029978">
                      <w:marLeft w:val="0"/>
                      <w:marRight w:val="0"/>
                      <w:marTop w:val="0"/>
                      <w:marBottom w:val="0"/>
                      <w:divBdr>
                        <w:top w:val="none" w:sz="0" w:space="0" w:color="auto"/>
                        <w:left w:val="none" w:sz="0" w:space="0" w:color="auto"/>
                        <w:bottom w:val="none" w:sz="0" w:space="0" w:color="auto"/>
                        <w:right w:val="none" w:sz="0" w:space="0" w:color="auto"/>
                      </w:divBdr>
                      <w:divsChild>
                        <w:div w:id="1208758928">
                          <w:marLeft w:val="0"/>
                          <w:marRight w:val="0"/>
                          <w:marTop w:val="0"/>
                          <w:marBottom w:val="376"/>
                          <w:divBdr>
                            <w:top w:val="none" w:sz="0" w:space="0" w:color="auto"/>
                            <w:left w:val="single" w:sz="18" w:space="0" w:color="CCCCCC"/>
                            <w:bottom w:val="none" w:sz="0" w:space="0" w:color="auto"/>
                            <w:right w:val="none" w:sz="0" w:space="0" w:color="auto"/>
                          </w:divBdr>
                          <w:divsChild>
                            <w:div w:id="15242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573167">
                  <w:marLeft w:val="0"/>
                  <w:marRight w:val="0"/>
                  <w:marTop w:val="0"/>
                  <w:marBottom w:val="537"/>
                  <w:divBdr>
                    <w:top w:val="none" w:sz="0" w:space="0" w:color="auto"/>
                    <w:left w:val="none" w:sz="0" w:space="0" w:color="auto"/>
                    <w:bottom w:val="none" w:sz="0" w:space="0" w:color="auto"/>
                    <w:right w:val="none" w:sz="0" w:space="0" w:color="auto"/>
                  </w:divBdr>
                </w:div>
                <w:div w:id="1722974053">
                  <w:marLeft w:val="0"/>
                  <w:marRight w:val="0"/>
                  <w:marTop w:val="0"/>
                  <w:marBottom w:val="537"/>
                  <w:divBdr>
                    <w:top w:val="none" w:sz="0" w:space="0" w:color="auto"/>
                    <w:left w:val="none" w:sz="0" w:space="0" w:color="auto"/>
                    <w:bottom w:val="none" w:sz="0" w:space="0" w:color="auto"/>
                    <w:right w:val="none" w:sz="0" w:space="0" w:color="auto"/>
                  </w:divBdr>
                </w:div>
                <w:div w:id="2085102160">
                  <w:marLeft w:val="0"/>
                  <w:marRight w:val="0"/>
                  <w:marTop w:val="0"/>
                  <w:marBottom w:val="0"/>
                  <w:divBdr>
                    <w:top w:val="none" w:sz="0" w:space="0" w:color="auto"/>
                    <w:left w:val="none" w:sz="0" w:space="0" w:color="auto"/>
                    <w:bottom w:val="none" w:sz="0" w:space="0" w:color="auto"/>
                    <w:right w:val="none" w:sz="0" w:space="0" w:color="auto"/>
                  </w:divBdr>
                  <w:divsChild>
                    <w:div w:id="1351177846">
                      <w:marLeft w:val="0"/>
                      <w:marRight w:val="0"/>
                      <w:marTop w:val="0"/>
                      <w:marBottom w:val="0"/>
                      <w:divBdr>
                        <w:top w:val="none" w:sz="0" w:space="0" w:color="auto"/>
                        <w:left w:val="none" w:sz="0" w:space="0" w:color="auto"/>
                        <w:bottom w:val="none" w:sz="0" w:space="0" w:color="auto"/>
                        <w:right w:val="none" w:sz="0" w:space="0" w:color="auto"/>
                      </w:divBdr>
                      <w:divsChild>
                        <w:div w:id="163984697">
                          <w:marLeft w:val="161"/>
                          <w:marRight w:val="0"/>
                          <w:marTop w:val="0"/>
                          <w:marBottom w:val="0"/>
                          <w:divBdr>
                            <w:top w:val="none" w:sz="0" w:space="0" w:color="auto"/>
                            <w:left w:val="none" w:sz="0" w:space="0" w:color="auto"/>
                            <w:bottom w:val="none" w:sz="0" w:space="0" w:color="auto"/>
                            <w:right w:val="none" w:sz="0" w:space="0" w:color="auto"/>
                          </w:divBdr>
                        </w:div>
                        <w:div w:id="636840126">
                          <w:marLeft w:val="0"/>
                          <w:marRight w:val="0"/>
                          <w:marTop w:val="0"/>
                          <w:marBottom w:val="0"/>
                          <w:divBdr>
                            <w:top w:val="none" w:sz="0" w:space="0" w:color="auto"/>
                            <w:left w:val="none" w:sz="0" w:space="0" w:color="auto"/>
                            <w:bottom w:val="none" w:sz="0" w:space="0" w:color="auto"/>
                            <w:right w:val="none" w:sz="0" w:space="0" w:color="auto"/>
                          </w:divBdr>
                        </w:div>
                        <w:div w:id="674766690">
                          <w:marLeft w:val="161"/>
                          <w:marRight w:val="0"/>
                          <w:marTop w:val="0"/>
                          <w:marBottom w:val="0"/>
                          <w:divBdr>
                            <w:top w:val="none" w:sz="0" w:space="0" w:color="auto"/>
                            <w:left w:val="none" w:sz="0" w:space="0" w:color="auto"/>
                            <w:bottom w:val="none" w:sz="0" w:space="0" w:color="auto"/>
                            <w:right w:val="none" w:sz="0" w:space="0" w:color="auto"/>
                          </w:divBdr>
                        </w:div>
                        <w:div w:id="1201085642">
                          <w:marLeft w:val="161"/>
                          <w:marRight w:val="0"/>
                          <w:marTop w:val="0"/>
                          <w:marBottom w:val="0"/>
                          <w:divBdr>
                            <w:top w:val="none" w:sz="0" w:space="0" w:color="auto"/>
                            <w:left w:val="none" w:sz="0" w:space="0" w:color="auto"/>
                            <w:bottom w:val="none" w:sz="0" w:space="0" w:color="auto"/>
                            <w:right w:val="none" w:sz="0" w:space="0" w:color="auto"/>
                          </w:divBdr>
                        </w:div>
                        <w:div w:id="1677927532">
                          <w:marLeft w:val="161"/>
                          <w:marRight w:val="0"/>
                          <w:marTop w:val="0"/>
                          <w:marBottom w:val="0"/>
                          <w:divBdr>
                            <w:top w:val="none" w:sz="0" w:space="0" w:color="auto"/>
                            <w:left w:val="none" w:sz="0" w:space="0" w:color="auto"/>
                            <w:bottom w:val="none" w:sz="0" w:space="0" w:color="auto"/>
                            <w:right w:val="none" w:sz="0" w:space="0" w:color="auto"/>
                          </w:divBdr>
                        </w:div>
                        <w:div w:id="1977098253">
                          <w:marLeft w:val="161"/>
                          <w:marRight w:val="0"/>
                          <w:marTop w:val="0"/>
                          <w:marBottom w:val="0"/>
                          <w:divBdr>
                            <w:top w:val="none" w:sz="0" w:space="0" w:color="auto"/>
                            <w:left w:val="none" w:sz="0" w:space="0" w:color="auto"/>
                            <w:bottom w:val="none" w:sz="0" w:space="0" w:color="auto"/>
                            <w:right w:val="none" w:sz="0" w:space="0" w:color="auto"/>
                          </w:divBdr>
                        </w:div>
                      </w:divsChild>
                    </w:div>
                    <w:div w:id="2065058428">
                      <w:marLeft w:val="0"/>
                      <w:marRight w:val="0"/>
                      <w:marTop w:val="0"/>
                      <w:marBottom w:val="0"/>
                      <w:divBdr>
                        <w:top w:val="none" w:sz="0" w:space="0" w:color="auto"/>
                        <w:left w:val="none" w:sz="0" w:space="0" w:color="auto"/>
                        <w:bottom w:val="none" w:sz="0" w:space="0" w:color="auto"/>
                        <w:right w:val="none" w:sz="0" w:space="0" w:color="auto"/>
                      </w:divBdr>
                      <w:divsChild>
                        <w:div w:id="1449466555">
                          <w:marLeft w:val="-172"/>
                          <w:marRight w:val="0"/>
                          <w:marTop w:val="0"/>
                          <w:marBottom w:val="0"/>
                          <w:divBdr>
                            <w:top w:val="none" w:sz="0" w:space="0" w:color="auto"/>
                            <w:left w:val="none" w:sz="0" w:space="0" w:color="auto"/>
                            <w:bottom w:val="none" w:sz="0" w:space="0" w:color="auto"/>
                            <w:right w:val="none" w:sz="0" w:space="0" w:color="auto"/>
                          </w:divBdr>
                          <w:divsChild>
                            <w:div w:id="99491324">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 w:id="2120292890">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1026443408">
          <w:marLeft w:val="0"/>
          <w:marRight w:val="0"/>
          <w:marTop w:val="0"/>
          <w:marBottom w:val="376"/>
          <w:divBdr>
            <w:top w:val="none" w:sz="0" w:space="0" w:color="auto"/>
            <w:left w:val="none" w:sz="0" w:space="0" w:color="auto"/>
            <w:bottom w:val="none" w:sz="0" w:space="0" w:color="auto"/>
            <w:right w:val="none" w:sz="0" w:space="0" w:color="auto"/>
          </w:divBdr>
          <w:divsChild>
            <w:div w:id="207003706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sChild>
                    <w:div w:id="127967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32420">
      <w:bodyDiv w:val="1"/>
      <w:marLeft w:val="0"/>
      <w:marRight w:val="0"/>
      <w:marTop w:val="0"/>
      <w:marBottom w:val="0"/>
      <w:divBdr>
        <w:top w:val="none" w:sz="0" w:space="0" w:color="auto"/>
        <w:left w:val="none" w:sz="0" w:space="0" w:color="auto"/>
        <w:bottom w:val="none" w:sz="0" w:space="0" w:color="auto"/>
        <w:right w:val="none" w:sz="0" w:space="0" w:color="auto"/>
      </w:divBdr>
      <w:divsChild>
        <w:div w:id="400375277">
          <w:marLeft w:val="0"/>
          <w:marRight w:val="0"/>
          <w:marTop w:val="0"/>
          <w:marBottom w:val="0"/>
          <w:divBdr>
            <w:top w:val="none" w:sz="0" w:space="0" w:color="auto"/>
            <w:left w:val="none" w:sz="0" w:space="0" w:color="auto"/>
            <w:bottom w:val="none" w:sz="0" w:space="0" w:color="auto"/>
            <w:right w:val="none" w:sz="0" w:space="0" w:color="auto"/>
          </w:divBdr>
          <w:divsChild>
            <w:div w:id="1623342191">
              <w:marLeft w:val="0"/>
              <w:marRight w:val="0"/>
              <w:marTop w:val="0"/>
              <w:marBottom w:val="0"/>
              <w:divBdr>
                <w:top w:val="none" w:sz="0" w:space="0" w:color="auto"/>
                <w:left w:val="none" w:sz="0" w:space="0" w:color="auto"/>
                <w:bottom w:val="none" w:sz="0" w:space="0" w:color="auto"/>
                <w:right w:val="none" w:sz="0" w:space="0" w:color="auto"/>
              </w:divBdr>
              <w:divsChild>
                <w:div w:id="122118524">
                  <w:marLeft w:val="0"/>
                  <w:marRight w:val="0"/>
                  <w:marTop w:val="0"/>
                  <w:marBottom w:val="750"/>
                  <w:divBdr>
                    <w:top w:val="none" w:sz="0" w:space="0" w:color="auto"/>
                    <w:left w:val="none" w:sz="0" w:space="0" w:color="auto"/>
                    <w:bottom w:val="none" w:sz="0" w:space="0" w:color="auto"/>
                    <w:right w:val="none" w:sz="0" w:space="0" w:color="auto"/>
                  </w:divBdr>
                </w:div>
                <w:div w:id="410270914">
                  <w:marLeft w:val="0"/>
                  <w:marRight w:val="0"/>
                  <w:marTop w:val="0"/>
                  <w:marBottom w:val="750"/>
                  <w:divBdr>
                    <w:top w:val="none" w:sz="0" w:space="0" w:color="auto"/>
                    <w:left w:val="none" w:sz="0" w:space="0" w:color="auto"/>
                    <w:bottom w:val="none" w:sz="0" w:space="0" w:color="auto"/>
                    <w:right w:val="none" w:sz="0" w:space="0" w:color="auto"/>
                  </w:divBdr>
                </w:div>
                <w:div w:id="708922489">
                  <w:marLeft w:val="0"/>
                  <w:marRight w:val="0"/>
                  <w:marTop w:val="450"/>
                  <w:marBottom w:val="600"/>
                  <w:divBdr>
                    <w:top w:val="none" w:sz="0" w:space="0" w:color="auto"/>
                    <w:left w:val="none" w:sz="0" w:space="0" w:color="auto"/>
                    <w:bottom w:val="none" w:sz="0" w:space="0" w:color="auto"/>
                    <w:right w:val="none" w:sz="0" w:space="0" w:color="auto"/>
                  </w:divBdr>
                  <w:divsChild>
                    <w:div w:id="788746465">
                      <w:marLeft w:val="0"/>
                      <w:marRight w:val="0"/>
                      <w:marTop w:val="0"/>
                      <w:marBottom w:val="0"/>
                      <w:divBdr>
                        <w:top w:val="none" w:sz="0" w:space="0" w:color="auto"/>
                        <w:left w:val="none" w:sz="0" w:space="0" w:color="auto"/>
                        <w:bottom w:val="none" w:sz="0" w:space="0" w:color="auto"/>
                        <w:right w:val="none" w:sz="0" w:space="0" w:color="auto"/>
                      </w:divBdr>
                      <w:divsChild>
                        <w:div w:id="682976534">
                          <w:marLeft w:val="0"/>
                          <w:marRight w:val="0"/>
                          <w:marTop w:val="0"/>
                          <w:marBottom w:val="585"/>
                          <w:divBdr>
                            <w:top w:val="none" w:sz="0" w:space="0" w:color="auto"/>
                            <w:left w:val="none" w:sz="0" w:space="0" w:color="auto"/>
                            <w:bottom w:val="none" w:sz="0" w:space="0" w:color="auto"/>
                            <w:right w:val="none" w:sz="0" w:space="0" w:color="auto"/>
                          </w:divBdr>
                          <w:divsChild>
                            <w:div w:id="378432230">
                              <w:marLeft w:val="0"/>
                              <w:marRight w:val="0"/>
                              <w:marTop w:val="0"/>
                              <w:marBottom w:val="0"/>
                              <w:divBdr>
                                <w:top w:val="none" w:sz="0" w:space="0" w:color="auto"/>
                                <w:left w:val="none" w:sz="0" w:space="0" w:color="auto"/>
                                <w:bottom w:val="none" w:sz="0" w:space="0" w:color="auto"/>
                                <w:right w:val="none" w:sz="0" w:space="0" w:color="auto"/>
                              </w:divBdr>
                            </w:div>
                          </w:divsChild>
                        </w:div>
                        <w:div w:id="913055456">
                          <w:marLeft w:val="0"/>
                          <w:marRight w:val="0"/>
                          <w:marTop w:val="0"/>
                          <w:marBottom w:val="525"/>
                          <w:divBdr>
                            <w:top w:val="none" w:sz="0" w:space="0" w:color="auto"/>
                            <w:left w:val="single" w:sz="24" w:space="0" w:color="CCCCCC"/>
                            <w:bottom w:val="none" w:sz="0" w:space="0" w:color="auto"/>
                            <w:right w:val="none" w:sz="0" w:space="0" w:color="auto"/>
                          </w:divBdr>
                          <w:divsChild>
                            <w:div w:id="5402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734770">
                  <w:marLeft w:val="0"/>
                  <w:marRight w:val="0"/>
                  <w:marTop w:val="0"/>
                  <w:marBottom w:val="750"/>
                  <w:divBdr>
                    <w:top w:val="none" w:sz="0" w:space="0" w:color="auto"/>
                    <w:left w:val="none" w:sz="0" w:space="0" w:color="auto"/>
                    <w:bottom w:val="none" w:sz="0" w:space="0" w:color="auto"/>
                    <w:right w:val="none" w:sz="0" w:space="0" w:color="auto"/>
                  </w:divBdr>
                </w:div>
                <w:div w:id="1993943611">
                  <w:marLeft w:val="0"/>
                  <w:marRight w:val="0"/>
                  <w:marTop w:val="0"/>
                  <w:marBottom w:val="0"/>
                  <w:divBdr>
                    <w:top w:val="none" w:sz="0" w:space="0" w:color="auto"/>
                    <w:left w:val="none" w:sz="0" w:space="0" w:color="auto"/>
                    <w:bottom w:val="none" w:sz="0" w:space="0" w:color="auto"/>
                    <w:right w:val="none" w:sz="0" w:space="0" w:color="auto"/>
                  </w:divBdr>
                  <w:divsChild>
                    <w:div w:id="952829322">
                      <w:marLeft w:val="0"/>
                      <w:marRight w:val="0"/>
                      <w:marTop w:val="0"/>
                      <w:marBottom w:val="0"/>
                      <w:divBdr>
                        <w:top w:val="none" w:sz="0" w:space="0" w:color="auto"/>
                        <w:left w:val="none" w:sz="0" w:space="0" w:color="auto"/>
                        <w:bottom w:val="none" w:sz="0" w:space="0" w:color="auto"/>
                        <w:right w:val="none" w:sz="0" w:space="0" w:color="auto"/>
                      </w:divBdr>
                      <w:divsChild>
                        <w:div w:id="76638591">
                          <w:marLeft w:val="0"/>
                          <w:marRight w:val="0"/>
                          <w:marTop w:val="0"/>
                          <w:marBottom w:val="0"/>
                          <w:divBdr>
                            <w:top w:val="none" w:sz="0" w:space="0" w:color="auto"/>
                            <w:left w:val="none" w:sz="0" w:space="0" w:color="auto"/>
                            <w:bottom w:val="none" w:sz="0" w:space="0" w:color="auto"/>
                            <w:right w:val="none" w:sz="0" w:space="0" w:color="auto"/>
                          </w:divBdr>
                        </w:div>
                        <w:div w:id="519512194">
                          <w:marLeft w:val="225"/>
                          <w:marRight w:val="0"/>
                          <w:marTop w:val="0"/>
                          <w:marBottom w:val="0"/>
                          <w:divBdr>
                            <w:top w:val="none" w:sz="0" w:space="0" w:color="auto"/>
                            <w:left w:val="none" w:sz="0" w:space="0" w:color="auto"/>
                            <w:bottom w:val="none" w:sz="0" w:space="0" w:color="auto"/>
                            <w:right w:val="none" w:sz="0" w:space="0" w:color="auto"/>
                          </w:divBdr>
                        </w:div>
                        <w:div w:id="755981615">
                          <w:marLeft w:val="225"/>
                          <w:marRight w:val="0"/>
                          <w:marTop w:val="0"/>
                          <w:marBottom w:val="0"/>
                          <w:divBdr>
                            <w:top w:val="none" w:sz="0" w:space="0" w:color="auto"/>
                            <w:left w:val="none" w:sz="0" w:space="0" w:color="auto"/>
                            <w:bottom w:val="none" w:sz="0" w:space="0" w:color="auto"/>
                            <w:right w:val="none" w:sz="0" w:space="0" w:color="auto"/>
                          </w:divBdr>
                        </w:div>
                        <w:div w:id="1122918228">
                          <w:marLeft w:val="225"/>
                          <w:marRight w:val="0"/>
                          <w:marTop w:val="0"/>
                          <w:marBottom w:val="0"/>
                          <w:divBdr>
                            <w:top w:val="none" w:sz="0" w:space="0" w:color="auto"/>
                            <w:left w:val="none" w:sz="0" w:space="0" w:color="auto"/>
                            <w:bottom w:val="none" w:sz="0" w:space="0" w:color="auto"/>
                            <w:right w:val="none" w:sz="0" w:space="0" w:color="auto"/>
                          </w:divBdr>
                        </w:div>
                        <w:div w:id="1201163007">
                          <w:marLeft w:val="225"/>
                          <w:marRight w:val="0"/>
                          <w:marTop w:val="0"/>
                          <w:marBottom w:val="0"/>
                          <w:divBdr>
                            <w:top w:val="none" w:sz="0" w:space="0" w:color="auto"/>
                            <w:left w:val="none" w:sz="0" w:space="0" w:color="auto"/>
                            <w:bottom w:val="none" w:sz="0" w:space="0" w:color="auto"/>
                            <w:right w:val="none" w:sz="0" w:space="0" w:color="auto"/>
                          </w:divBdr>
                        </w:div>
                        <w:div w:id="2106611302">
                          <w:marLeft w:val="225"/>
                          <w:marRight w:val="0"/>
                          <w:marTop w:val="0"/>
                          <w:marBottom w:val="0"/>
                          <w:divBdr>
                            <w:top w:val="none" w:sz="0" w:space="0" w:color="auto"/>
                            <w:left w:val="none" w:sz="0" w:space="0" w:color="auto"/>
                            <w:bottom w:val="none" w:sz="0" w:space="0" w:color="auto"/>
                            <w:right w:val="none" w:sz="0" w:space="0" w:color="auto"/>
                          </w:divBdr>
                        </w:div>
                      </w:divsChild>
                    </w:div>
                    <w:div w:id="1306739750">
                      <w:marLeft w:val="0"/>
                      <w:marRight w:val="0"/>
                      <w:marTop w:val="0"/>
                      <w:marBottom w:val="0"/>
                      <w:divBdr>
                        <w:top w:val="none" w:sz="0" w:space="0" w:color="auto"/>
                        <w:left w:val="none" w:sz="0" w:space="0" w:color="auto"/>
                        <w:bottom w:val="none" w:sz="0" w:space="0" w:color="auto"/>
                        <w:right w:val="none" w:sz="0" w:space="0" w:color="auto"/>
                      </w:divBdr>
                      <w:divsChild>
                        <w:div w:id="1454446809">
                          <w:marLeft w:val="-240"/>
                          <w:marRight w:val="0"/>
                          <w:marTop w:val="0"/>
                          <w:marBottom w:val="0"/>
                          <w:divBdr>
                            <w:top w:val="none" w:sz="0" w:space="0" w:color="auto"/>
                            <w:left w:val="none" w:sz="0" w:space="0" w:color="auto"/>
                            <w:bottom w:val="none" w:sz="0" w:space="0" w:color="auto"/>
                            <w:right w:val="none" w:sz="0" w:space="0" w:color="auto"/>
                          </w:divBdr>
                          <w:divsChild>
                            <w:div w:id="172158992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017072">
          <w:marLeft w:val="0"/>
          <w:marRight w:val="0"/>
          <w:marTop w:val="0"/>
          <w:marBottom w:val="525"/>
          <w:divBdr>
            <w:top w:val="none" w:sz="0" w:space="0" w:color="auto"/>
            <w:left w:val="none" w:sz="0" w:space="0" w:color="auto"/>
            <w:bottom w:val="none" w:sz="0" w:space="0" w:color="auto"/>
            <w:right w:val="none" w:sz="0" w:space="0" w:color="auto"/>
          </w:divBdr>
          <w:divsChild>
            <w:div w:id="1400439589">
              <w:marLeft w:val="0"/>
              <w:marRight w:val="0"/>
              <w:marTop w:val="0"/>
              <w:marBottom w:val="0"/>
              <w:divBdr>
                <w:top w:val="none" w:sz="0" w:space="0" w:color="auto"/>
                <w:left w:val="none" w:sz="0" w:space="0" w:color="auto"/>
                <w:bottom w:val="none" w:sz="0" w:space="0" w:color="auto"/>
                <w:right w:val="none" w:sz="0" w:space="0" w:color="auto"/>
              </w:divBdr>
              <w:divsChild>
                <w:div w:id="808546894">
                  <w:marLeft w:val="0"/>
                  <w:marRight w:val="0"/>
                  <w:marTop w:val="0"/>
                  <w:marBottom w:val="0"/>
                  <w:divBdr>
                    <w:top w:val="none" w:sz="0" w:space="0" w:color="auto"/>
                    <w:left w:val="none" w:sz="0" w:space="0" w:color="auto"/>
                    <w:bottom w:val="none" w:sz="0" w:space="0" w:color="auto"/>
                    <w:right w:val="none" w:sz="0" w:space="0" w:color="auto"/>
                  </w:divBdr>
                  <w:divsChild>
                    <w:div w:id="15182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3487">
      <w:bodyDiv w:val="1"/>
      <w:marLeft w:val="0"/>
      <w:marRight w:val="0"/>
      <w:marTop w:val="0"/>
      <w:marBottom w:val="0"/>
      <w:divBdr>
        <w:top w:val="none" w:sz="0" w:space="0" w:color="auto"/>
        <w:left w:val="none" w:sz="0" w:space="0" w:color="auto"/>
        <w:bottom w:val="none" w:sz="0" w:space="0" w:color="auto"/>
        <w:right w:val="none" w:sz="0" w:space="0" w:color="auto"/>
      </w:divBdr>
      <w:divsChild>
        <w:div w:id="1979456850">
          <w:marLeft w:val="0"/>
          <w:marRight w:val="0"/>
          <w:marTop w:val="0"/>
          <w:marBottom w:val="0"/>
          <w:divBdr>
            <w:top w:val="none" w:sz="0" w:space="0" w:color="auto"/>
            <w:left w:val="none" w:sz="0" w:space="0" w:color="auto"/>
            <w:bottom w:val="none" w:sz="0" w:space="0" w:color="auto"/>
            <w:right w:val="none" w:sz="0" w:space="0" w:color="auto"/>
          </w:divBdr>
          <w:divsChild>
            <w:div w:id="2101287584">
              <w:marLeft w:val="0"/>
              <w:marRight w:val="0"/>
              <w:marTop w:val="0"/>
              <w:marBottom w:val="0"/>
              <w:divBdr>
                <w:top w:val="none" w:sz="0" w:space="0" w:color="auto"/>
                <w:left w:val="none" w:sz="0" w:space="0" w:color="auto"/>
                <w:bottom w:val="none" w:sz="0" w:space="0" w:color="auto"/>
                <w:right w:val="none" w:sz="0" w:space="0" w:color="auto"/>
              </w:divBdr>
              <w:divsChild>
                <w:div w:id="826435730">
                  <w:marLeft w:val="0"/>
                  <w:marRight w:val="0"/>
                  <w:marTop w:val="0"/>
                  <w:marBottom w:val="0"/>
                  <w:divBdr>
                    <w:top w:val="none" w:sz="0" w:space="0" w:color="auto"/>
                    <w:left w:val="none" w:sz="0" w:space="0" w:color="auto"/>
                    <w:bottom w:val="none" w:sz="0" w:space="0" w:color="auto"/>
                    <w:right w:val="none" w:sz="0" w:space="0" w:color="auto"/>
                  </w:divBdr>
                  <w:divsChild>
                    <w:div w:id="781069239">
                      <w:marLeft w:val="0"/>
                      <w:marRight w:val="0"/>
                      <w:marTop w:val="0"/>
                      <w:marBottom w:val="0"/>
                      <w:divBdr>
                        <w:top w:val="none" w:sz="0" w:space="0" w:color="auto"/>
                        <w:left w:val="none" w:sz="0" w:space="0" w:color="auto"/>
                        <w:bottom w:val="none" w:sz="0" w:space="0" w:color="auto"/>
                        <w:right w:val="none" w:sz="0" w:space="0" w:color="auto"/>
                      </w:divBdr>
                      <w:divsChild>
                        <w:div w:id="112142000">
                          <w:marLeft w:val="161"/>
                          <w:marRight w:val="0"/>
                          <w:marTop w:val="0"/>
                          <w:marBottom w:val="0"/>
                          <w:divBdr>
                            <w:top w:val="none" w:sz="0" w:space="0" w:color="auto"/>
                            <w:left w:val="none" w:sz="0" w:space="0" w:color="auto"/>
                            <w:bottom w:val="none" w:sz="0" w:space="0" w:color="auto"/>
                            <w:right w:val="none" w:sz="0" w:space="0" w:color="auto"/>
                          </w:divBdr>
                        </w:div>
                        <w:div w:id="518352015">
                          <w:marLeft w:val="161"/>
                          <w:marRight w:val="0"/>
                          <w:marTop w:val="0"/>
                          <w:marBottom w:val="0"/>
                          <w:divBdr>
                            <w:top w:val="none" w:sz="0" w:space="0" w:color="auto"/>
                            <w:left w:val="none" w:sz="0" w:space="0" w:color="auto"/>
                            <w:bottom w:val="none" w:sz="0" w:space="0" w:color="auto"/>
                            <w:right w:val="none" w:sz="0" w:space="0" w:color="auto"/>
                          </w:divBdr>
                        </w:div>
                        <w:div w:id="984898270">
                          <w:marLeft w:val="161"/>
                          <w:marRight w:val="0"/>
                          <w:marTop w:val="0"/>
                          <w:marBottom w:val="0"/>
                          <w:divBdr>
                            <w:top w:val="none" w:sz="0" w:space="0" w:color="auto"/>
                            <w:left w:val="none" w:sz="0" w:space="0" w:color="auto"/>
                            <w:bottom w:val="none" w:sz="0" w:space="0" w:color="auto"/>
                            <w:right w:val="none" w:sz="0" w:space="0" w:color="auto"/>
                          </w:divBdr>
                        </w:div>
                        <w:div w:id="1087919880">
                          <w:marLeft w:val="161"/>
                          <w:marRight w:val="0"/>
                          <w:marTop w:val="0"/>
                          <w:marBottom w:val="0"/>
                          <w:divBdr>
                            <w:top w:val="none" w:sz="0" w:space="0" w:color="auto"/>
                            <w:left w:val="none" w:sz="0" w:space="0" w:color="auto"/>
                            <w:bottom w:val="none" w:sz="0" w:space="0" w:color="auto"/>
                            <w:right w:val="none" w:sz="0" w:space="0" w:color="auto"/>
                          </w:divBdr>
                        </w:div>
                        <w:div w:id="1257591554">
                          <w:marLeft w:val="0"/>
                          <w:marRight w:val="0"/>
                          <w:marTop w:val="0"/>
                          <w:marBottom w:val="0"/>
                          <w:divBdr>
                            <w:top w:val="none" w:sz="0" w:space="0" w:color="auto"/>
                            <w:left w:val="none" w:sz="0" w:space="0" w:color="auto"/>
                            <w:bottom w:val="none" w:sz="0" w:space="0" w:color="auto"/>
                            <w:right w:val="none" w:sz="0" w:space="0" w:color="auto"/>
                          </w:divBdr>
                        </w:div>
                        <w:div w:id="1998727943">
                          <w:marLeft w:val="161"/>
                          <w:marRight w:val="0"/>
                          <w:marTop w:val="0"/>
                          <w:marBottom w:val="0"/>
                          <w:divBdr>
                            <w:top w:val="none" w:sz="0" w:space="0" w:color="auto"/>
                            <w:left w:val="none" w:sz="0" w:space="0" w:color="auto"/>
                            <w:bottom w:val="none" w:sz="0" w:space="0" w:color="auto"/>
                            <w:right w:val="none" w:sz="0" w:space="0" w:color="auto"/>
                          </w:divBdr>
                        </w:div>
                      </w:divsChild>
                    </w:div>
                    <w:div w:id="1663661940">
                      <w:marLeft w:val="0"/>
                      <w:marRight w:val="0"/>
                      <w:marTop w:val="0"/>
                      <w:marBottom w:val="0"/>
                      <w:divBdr>
                        <w:top w:val="none" w:sz="0" w:space="0" w:color="auto"/>
                        <w:left w:val="none" w:sz="0" w:space="0" w:color="auto"/>
                        <w:bottom w:val="none" w:sz="0" w:space="0" w:color="auto"/>
                        <w:right w:val="none" w:sz="0" w:space="0" w:color="auto"/>
                      </w:divBdr>
                      <w:divsChild>
                        <w:div w:id="28724489">
                          <w:marLeft w:val="-172"/>
                          <w:marRight w:val="0"/>
                          <w:marTop w:val="0"/>
                          <w:marBottom w:val="0"/>
                          <w:divBdr>
                            <w:top w:val="none" w:sz="0" w:space="0" w:color="auto"/>
                            <w:left w:val="none" w:sz="0" w:space="0" w:color="auto"/>
                            <w:bottom w:val="none" w:sz="0" w:space="0" w:color="auto"/>
                            <w:right w:val="none" w:sz="0" w:space="0" w:color="auto"/>
                          </w:divBdr>
                          <w:divsChild>
                            <w:div w:id="484905865">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 w:id="1165901269">
                  <w:marLeft w:val="0"/>
                  <w:marRight w:val="0"/>
                  <w:marTop w:val="0"/>
                  <w:marBottom w:val="537"/>
                  <w:divBdr>
                    <w:top w:val="none" w:sz="0" w:space="0" w:color="auto"/>
                    <w:left w:val="none" w:sz="0" w:space="0" w:color="auto"/>
                    <w:bottom w:val="none" w:sz="0" w:space="0" w:color="auto"/>
                    <w:right w:val="none" w:sz="0" w:space="0" w:color="auto"/>
                  </w:divBdr>
                </w:div>
                <w:div w:id="1642810790">
                  <w:marLeft w:val="0"/>
                  <w:marRight w:val="0"/>
                  <w:marTop w:val="322"/>
                  <w:marBottom w:val="430"/>
                  <w:divBdr>
                    <w:top w:val="none" w:sz="0" w:space="0" w:color="auto"/>
                    <w:left w:val="none" w:sz="0" w:space="0" w:color="auto"/>
                    <w:bottom w:val="none" w:sz="0" w:space="0" w:color="auto"/>
                    <w:right w:val="none" w:sz="0" w:space="0" w:color="auto"/>
                  </w:divBdr>
                  <w:divsChild>
                    <w:div w:id="1745836444">
                      <w:marLeft w:val="0"/>
                      <w:marRight w:val="0"/>
                      <w:marTop w:val="0"/>
                      <w:marBottom w:val="0"/>
                      <w:divBdr>
                        <w:top w:val="none" w:sz="0" w:space="0" w:color="auto"/>
                        <w:left w:val="none" w:sz="0" w:space="0" w:color="auto"/>
                        <w:bottom w:val="none" w:sz="0" w:space="0" w:color="auto"/>
                        <w:right w:val="none" w:sz="0" w:space="0" w:color="auto"/>
                      </w:divBdr>
                      <w:divsChild>
                        <w:div w:id="2105808847">
                          <w:marLeft w:val="0"/>
                          <w:marRight w:val="0"/>
                          <w:marTop w:val="0"/>
                          <w:marBottom w:val="376"/>
                          <w:divBdr>
                            <w:top w:val="none" w:sz="0" w:space="0" w:color="auto"/>
                            <w:left w:val="single" w:sz="18" w:space="0" w:color="CCCCCC"/>
                            <w:bottom w:val="none" w:sz="0" w:space="0" w:color="auto"/>
                            <w:right w:val="none" w:sz="0" w:space="0" w:color="auto"/>
                          </w:divBdr>
                          <w:divsChild>
                            <w:div w:id="13003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51124">
                  <w:marLeft w:val="0"/>
                  <w:marRight w:val="0"/>
                  <w:marTop w:val="0"/>
                  <w:marBottom w:val="537"/>
                  <w:divBdr>
                    <w:top w:val="none" w:sz="0" w:space="0" w:color="auto"/>
                    <w:left w:val="none" w:sz="0" w:space="0" w:color="auto"/>
                    <w:bottom w:val="none" w:sz="0" w:space="0" w:color="auto"/>
                    <w:right w:val="none" w:sz="0" w:space="0" w:color="auto"/>
                  </w:divBdr>
                </w:div>
                <w:div w:id="2103378263">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1981374771">
          <w:marLeft w:val="0"/>
          <w:marRight w:val="0"/>
          <w:marTop w:val="0"/>
          <w:marBottom w:val="376"/>
          <w:divBdr>
            <w:top w:val="none" w:sz="0" w:space="0" w:color="auto"/>
            <w:left w:val="none" w:sz="0" w:space="0" w:color="auto"/>
            <w:bottom w:val="none" w:sz="0" w:space="0" w:color="auto"/>
            <w:right w:val="none" w:sz="0" w:space="0" w:color="auto"/>
          </w:divBdr>
          <w:divsChild>
            <w:div w:id="1475217895">
              <w:marLeft w:val="0"/>
              <w:marRight w:val="0"/>
              <w:marTop w:val="0"/>
              <w:marBottom w:val="0"/>
              <w:divBdr>
                <w:top w:val="none" w:sz="0" w:space="0" w:color="auto"/>
                <w:left w:val="none" w:sz="0" w:space="0" w:color="auto"/>
                <w:bottom w:val="none" w:sz="0" w:space="0" w:color="auto"/>
                <w:right w:val="none" w:sz="0" w:space="0" w:color="auto"/>
              </w:divBdr>
              <w:divsChild>
                <w:div w:id="443574935">
                  <w:marLeft w:val="0"/>
                  <w:marRight w:val="0"/>
                  <w:marTop w:val="0"/>
                  <w:marBottom w:val="0"/>
                  <w:divBdr>
                    <w:top w:val="none" w:sz="0" w:space="0" w:color="auto"/>
                    <w:left w:val="none" w:sz="0" w:space="0" w:color="auto"/>
                    <w:bottom w:val="none" w:sz="0" w:space="0" w:color="auto"/>
                    <w:right w:val="none" w:sz="0" w:space="0" w:color="auto"/>
                  </w:divBdr>
                  <w:divsChild>
                    <w:div w:id="196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21775">
      <w:bodyDiv w:val="1"/>
      <w:marLeft w:val="0"/>
      <w:marRight w:val="0"/>
      <w:marTop w:val="0"/>
      <w:marBottom w:val="0"/>
      <w:divBdr>
        <w:top w:val="none" w:sz="0" w:space="0" w:color="auto"/>
        <w:left w:val="none" w:sz="0" w:space="0" w:color="auto"/>
        <w:bottom w:val="none" w:sz="0" w:space="0" w:color="auto"/>
        <w:right w:val="none" w:sz="0" w:space="0" w:color="auto"/>
      </w:divBdr>
      <w:divsChild>
        <w:div w:id="758797217">
          <w:marLeft w:val="0"/>
          <w:marRight w:val="0"/>
          <w:marTop w:val="0"/>
          <w:marBottom w:val="0"/>
          <w:divBdr>
            <w:top w:val="none" w:sz="0" w:space="0" w:color="auto"/>
            <w:left w:val="none" w:sz="0" w:space="0" w:color="auto"/>
            <w:bottom w:val="none" w:sz="0" w:space="0" w:color="auto"/>
            <w:right w:val="none" w:sz="0" w:space="0" w:color="auto"/>
          </w:divBdr>
          <w:divsChild>
            <w:div w:id="1295326408">
              <w:marLeft w:val="0"/>
              <w:marRight w:val="0"/>
              <w:marTop w:val="0"/>
              <w:marBottom w:val="0"/>
              <w:divBdr>
                <w:top w:val="none" w:sz="0" w:space="0" w:color="auto"/>
                <w:left w:val="none" w:sz="0" w:space="0" w:color="auto"/>
                <w:bottom w:val="none" w:sz="0" w:space="0" w:color="auto"/>
                <w:right w:val="none" w:sz="0" w:space="0" w:color="auto"/>
              </w:divBdr>
              <w:divsChild>
                <w:div w:id="227811921">
                  <w:marLeft w:val="0"/>
                  <w:marRight w:val="0"/>
                  <w:marTop w:val="0"/>
                  <w:marBottom w:val="0"/>
                  <w:divBdr>
                    <w:top w:val="none" w:sz="0" w:space="0" w:color="auto"/>
                    <w:left w:val="none" w:sz="0" w:space="0" w:color="auto"/>
                    <w:bottom w:val="none" w:sz="0" w:space="0" w:color="auto"/>
                    <w:right w:val="none" w:sz="0" w:space="0" w:color="auto"/>
                  </w:divBdr>
                  <w:divsChild>
                    <w:div w:id="1545363636">
                      <w:marLeft w:val="0"/>
                      <w:marRight w:val="0"/>
                      <w:marTop w:val="0"/>
                      <w:marBottom w:val="0"/>
                      <w:divBdr>
                        <w:top w:val="none" w:sz="0" w:space="0" w:color="auto"/>
                        <w:left w:val="none" w:sz="0" w:space="0" w:color="auto"/>
                        <w:bottom w:val="none" w:sz="0" w:space="0" w:color="auto"/>
                        <w:right w:val="none" w:sz="0" w:space="0" w:color="auto"/>
                      </w:divBdr>
                      <w:divsChild>
                        <w:div w:id="293797989">
                          <w:marLeft w:val="161"/>
                          <w:marRight w:val="0"/>
                          <w:marTop w:val="0"/>
                          <w:marBottom w:val="0"/>
                          <w:divBdr>
                            <w:top w:val="none" w:sz="0" w:space="0" w:color="auto"/>
                            <w:left w:val="none" w:sz="0" w:space="0" w:color="auto"/>
                            <w:bottom w:val="none" w:sz="0" w:space="0" w:color="auto"/>
                            <w:right w:val="none" w:sz="0" w:space="0" w:color="auto"/>
                          </w:divBdr>
                        </w:div>
                        <w:div w:id="624699458">
                          <w:marLeft w:val="161"/>
                          <w:marRight w:val="0"/>
                          <w:marTop w:val="0"/>
                          <w:marBottom w:val="0"/>
                          <w:divBdr>
                            <w:top w:val="none" w:sz="0" w:space="0" w:color="auto"/>
                            <w:left w:val="none" w:sz="0" w:space="0" w:color="auto"/>
                            <w:bottom w:val="none" w:sz="0" w:space="0" w:color="auto"/>
                            <w:right w:val="none" w:sz="0" w:space="0" w:color="auto"/>
                          </w:divBdr>
                        </w:div>
                        <w:div w:id="1215431847">
                          <w:marLeft w:val="0"/>
                          <w:marRight w:val="0"/>
                          <w:marTop w:val="0"/>
                          <w:marBottom w:val="0"/>
                          <w:divBdr>
                            <w:top w:val="none" w:sz="0" w:space="0" w:color="auto"/>
                            <w:left w:val="none" w:sz="0" w:space="0" w:color="auto"/>
                            <w:bottom w:val="none" w:sz="0" w:space="0" w:color="auto"/>
                            <w:right w:val="none" w:sz="0" w:space="0" w:color="auto"/>
                          </w:divBdr>
                        </w:div>
                        <w:div w:id="1240411365">
                          <w:marLeft w:val="161"/>
                          <w:marRight w:val="0"/>
                          <w:marTop w:val="0"/>
                          <w:marBottom w:val="0"/>
                          <w:divBdr>
                            <w:top w:val="none" w:sz="0" w:space="0" w:color="auto"/>
                            <w:left w:val="none" w:sz="0" w:space="0" w:color="auto"/>
                            <w:bottom w:val="none" w:sz="0" w:space="0" w:color="auto"/>
                            <w:right w:val="none" w:sz="0" w:space="0" w:color="auto"/>
                          </w:divBdr>
                        </w:div>
                        <w:div w:id="1530021428">
                          <w:marLeft w:val="161"/>
                          <w:marRight w:val="0"/>
                          <w:marTop w:val="0"/>
                          <w:marBottom w:val="0"/>
                          <w:divBdr>
                            <w:top w:val="none" w:sz="0" w:space="0" w:color="auto"/>
                            <w:left w:val="none" w:sz="0" w:space="0" w:color="auto"/>
                            <w:bottom w:val="none" w:sz="0" w:space="0" w:color="auto"/>
                            <w:right w:val="none" w:sz="0" w:space="0" w:color="auto"/>
                          </w:divBdr>
                        </w:div>
                        <w:div w:id="2113629217">
                          <w:marLeft w:val="161"/>
                          <w:marRight w:val="0"/>
                          <w:marTop w:val="0"/>
                          <w:marBottom w:val="0"/>
                          <w:divBdr>
                            <w:top w:val="none" w:sz="0" w:space="0" w:color="auto"/>
                            <w:left w:val="none" w:sz="0" w:space="0" w:color="auto"/>
                            <w:bottom w:val="none" w:sz="0" w:space="0" w:color="auto"/>
                            <w:right w:val="none" w:sz="0" w:space="0" w:color="auto"/>
                          </w:divBdr>
                        </w:div>
                      </w:divsChild>
                    </w:div>
                    <w:div w:id="1621691324">
                      <w:marLeft w:val="0"/>
                      <w:marRight w:val="0"/>
                      <w:marTop w:val="0"/>
                      <w:marBottom w:val="0"/>
                      <w:divBdr>
                        <w:top w:val="none" w:sz="0" w:space="0" w:color="auto"/>
                        <w:left w:val="none" w:sz="0" w:space="0" w:color="auto"/>
                        <w:bottom w:val="none" w:sz="0" w:space="0" w:color="auto"/>
                        <w:right w:val="none" w:sz="0" w:space="0" w:color="auto"/>
                      </w:divBdr>
                      <w:divsChild>
                        <w:div w:id="2145614349">
                          <w:marLeft w:val="-172"/>
                          <w:marRight w:val="0"/>
                          <w:marTop w:val="0"/>
                          <w:marBottom w:val="0"/>
                          <w:divBdr>
                            <w:top w:val="none" w:sz="0" w:space="0" w:color="auto"/>
                            <w:left w:val="none" w:sz="0" w:space="0" w:color="auto"/>
                            <w:bottom w:val="none" w:sz="0" w:space="0" w:color="auto"/>
                            <w:right w:val="none" w:sz="0" w:space="0" w:color="auto"/>
                          </w:divBdr>
                          <w:divsChild>
                            <w:div w:id="1950315618">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 w:id="242616786">
                  <w:marLeft w:val="0"/>
                  <w:marRight w:val="0"/>
                  <w:marTop w:val="322"/>
                  <w:marBottom w:val="430"/>
                  <w:divBdr>
                    <w:top w:val="none" w:sz="0" w:space="0" w:color="auto"/>
                    <w:left w:val="none" w:sz="0" w:space="0" w:color="auto"/>
                    <w:bottom w:val="none" w:sz="0" w:space="0" w:color="auto"/>
                    <w:right w:val="none" w:sz="0" w:space="0" w:color="auto"/>
                  </w:divBdr>
                  <w:divsChild>
                    <w:div w:id="323903091">
                      <w:marLeft w:val="0"/>
                      <w:marRight w:val="0"/>
                      <w:marTop w:val="0"/>
                      <w:marBottom w:val="0"/>
                      <w:divBdr>
                        <w:top w:val="none" w:sz="0" w:space="0" w:color="auto"/>
                        <w:left w:val="none" w:sz="0" w:space="0" w:color="auto"/>
                        <w:bottom w:val="none" w:sz="0" w:space="0" w:color="auto"/>
                        <w:right w:val="none" w:sz="0" w:space="0" w:color="auto"/>
                      </w:divBdr>
                      <w:divsChild>
                        <w:div w:id="1373925024">
                          <w:marLeft w:val="0"/>
                          <w:marRight w:val="0"/>
                          <w:marTop w:val="0"/>
                          <w:marBottom w:val="376"/>
                          <w:divBdr>
                            <w:top w:val="none" w:sz="0" w:space="0" w:color="auto"/>
                            <w:left w:val="single" w:sz="18" w:space="0" w:color="CCCCCC"/>
                            <w:bottom w:val="none" w:sz="0" w:space="0" w:color="auto"/>
                            <w:right w:val="none" w:sz="0" w:space="0" w:color="auto"/>
                          </w:divBdr>
                          <w:divsChild>
                            <w:div w:id="4079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50722">
                  <w:marLeft w:val="0"/>
                  <w:marRight w:val="0"/>
                  <w:marTop w:val="0"/>
                  <w:marBottom w:val="537"/>
                  <w:divBdr>
                    <w:top w:val="none" w:sz="0" w:space="0" w:color="auto"/>
                    <w:left w:val="none" w:sz="0" w:space="0" w:color="auto"/>
                    <w:bottom w:val="none" w:sz="0" w:space="0" w:color="auto"/>
                    <w:right w:val="none" w:sz="0" w:space="0" w:color="auto"/>
                  </w:divBdr>
                </w:div>
                <w:div w:id="1288194921">
                  <w:marLeft w:val="0"/>
                  <w:marRight w:val="0"/>
                  <w:marTop w:val="0"/>
                  <w:marBottom w:val="537"/>
                  <w:divBdr>
                    <w:top w:val="none" w:sz="0" w:space="0" w:color="auto"/>
                    <w:left w:val="none" w:sz="0" w:space="0" w:color="auto"/>
                    <w:bottom w:val="none" w:sz="0" w:space="0" w:color="auto"/>
                    <w:right w:val="none" w:sz="0" w:space="0" w:color="auto"/>
                  </w:divBdr>
                </w:div>
                <w:div w:id="1659723165">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1187912281">
          <w:marLeft w:val="0"/>
          <w:marRight w:val="0"/>
          <w:marTop w:val="0"/>
          <w:marBottom w:val="376"/>
          <w:divBdr>
            <w:top w:val="none" w:sz="0" w:space="0" w:color="auto"/>
            <w:left w:val="none" w:sz="0" w:space="0" w:color="auto"/>
            <w:bottom w:val="none" w:sz="0" w:space="0" w:color="auto"/>
            <w:right w:val="none" w:sz="0" w:space="0" w:color="auto"/>
          </w:divBdr>
          <w:divsChild>
            <w:div w:id="1579905727">
              <w:marLeft w:val="0"/>
              <w:marRight w:val="0"/>
              <w:marTop w:val="0"/>
              <w:marBottom w:val="0"/>
              <w:divBdr>
                <w:top w:val="none" w:sz="0" w:space="0" w:color="auto"/>
                <w:left w:val="none" w:sz="0" w:space="0" w:color="auto"/>
                <w:bottom w:val="none" w:sz="0" w:space="0" w:color="auto"/>
                <w:right w:val="none" w:sz="0" w:space="0" w:color="auto"/>
              </w:divBdr>
              <w:divsChild>
                <w:div w:id="177669019">
                  <w:marLeft w:val="0"/>
                  <w:marRight w:val="0"/>
                  <w:marTop w:val="0"/>
                  <w:marBottom w:val="0"/>
                  <w:divBdr>
                    <w:top w:val="none" w:sz="0" w:space="0" w:color="auto"/>
                    <w:left w:val="none" w:sz="0" w:space="0" w:color="auto"/>
                    <w:bottom w:val="none" w:sz="0" w:space="0" w:color="auto"/>
                    <w:right w:val="none" w:sz="0" w:space="0" w:color="auto"/>
                  </w:divBdr>
                  <w:divsChild>
                    <w:div w:id="495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30284">
      <w:bodyDiv w:val="1"/>
      <w:marLeft w:val="0"/>
      <w:marRight w:val="0"/>
      <w:marTop w:val="0"/>
      <w:marBottom w:val="0"/>
      <w:divBdr>
        <w:top w:val="none" w:sz="0" w:space="0" w:color="auto"/>
        <w:left w:val="none" w:sz="0" w:space="0" w:color="auto"/>
        <w:bottom w:val="none" w:sz="0" w:space="0" w:color="auto"/>
        <w:right w:val="none" w:sz="0" w:space="0" w:color="auto"/>
      </w:divBdr>
      <w:divsChild>
        <w:div w:id="1689596884">
          <w:marLeft w:val="0"/>
          <w:marRight w:val="0"/>
          <w:marTop w:val="0"/>
          <w:marBottom w:val="0"/>
          <w:divBdr>
            <w:top w:val="none" w:sz="0" w:space="0" w:color="auto"/>
            <w:left w:val="none" w:sz="0" w:space="0" w:color="auto"/>
            <w:bottom w:val="none" w:sz="0" w:space="0" w:color="auto"/>
            <w:right w:val="none" w:sz="0" w:space="0" w:color="auto"/>
          </w:divBdr>
          <w:divsChild>
            <w:div w:id="1334333124">
              <w:marLeft w:val="0"/>
              <w:marRight w:val="0"/>
              <w:marTop w:val="0"/>
              <w:marBottom w:val="0"/>
              <w:divBdr>
                <w:top w:val="none" w:sz="0" w:space="0" w:color="auto"/>
                <w:left w:val="none" w:sz="0" w:space="0" w:color="auto"/>
                <w:bottom w:val="none" w:sz="0" w:space="0" w:color="auto"/>
                <w:right w:val="none" w:sz="0" w:space="0" w:color="auto"/>
              </w:divBdr>
              <w:divsChild>
                <w:div w:id="130638623">
                  <w:marLeft w:val="0"/>
                  <w:marRight w:val="0"/>
                  <w:marTop w:val="322"/>
                  <w:marBottom w:val="430"/>
                  <w:divBdr>
                    <w:top w:val="none" w:sz="0" w:space="0" w:color="auto"/>
                    <w:left w:val="none" w:sz="0" w:space="0" w:color="auto"/>
                    <w:bottom w:val="none" w:sz="0" w:space="0" w:color="auto"/>
                    <w:right w:val="none" w:sz="0" w:space="0" w:color="auto"/>
                  </w:divBdr>
                  <w:divsChild>
                    <w:div w:id="794908568">
                      <w:marLeft w:val="0"/>
                      <w:marRight w:val="0"/>
                      <w:marTop w:val="0"/>
                      <w:marBottom w:val="0"/>
                      <w:divBdr>
                        <w:top w:val="none" w:sz="0" w:space="0" w:color="auto"/>
                        <w:left w:val="none" w:sz="0" w:space="0" w:color="auto"/>
                        <w:bottom w:val="none" w:sz="0" w:space="0" w:color="auto"/>
                        <w:right w:val="none" w:sz="0" w:space="0" w:color="auto"/>
                      </w:divBdr>
                      <w:divsChild>
                        <w:div w:id="2025936429">
                          <w:marLeft w:val="0"/>
                          <w:marRight w:val="0"/>
                          <w:marTop w:val="0"/>
                          <w:marBottom w:val="376"/>
                          <w:divBdr>
                            <w:top w:val="none" w:sz="0" w:space="0" w:color="auto"/>
                            <w:left w:val="single" w:sz="18" w:space="0" w:color="CCCCCC"/>
                            <w:bottom w:val="none" w:sz="0" w:space="0" w:color="auto"/>
                            <w:right w:val="none" w:sz="0" w:space="0" w:color="auto"/>
                          </w:divBdr>
                          <w:divsChild>
                            <w:div w:id="16593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88656">
                  <w:marLeft w:val="0"/>
                  <w:marRight w:val="0"/>
                  <w:marTop w:val="0"/>
                  <w:marBottom w:val="537"/>
                  <w:divBdr>
                    <w:top w:val="none" w:sz="0" w:space="0" w:color="auto"/>
                    <w:left w:val="none" w:sz="0" w:space="0" w:color="auto"/>
                    <w:bottom w:val="none" w:sz="0" w:space="0" w:color="auto"/>
                    <w:right w:val="none" w:sz="0" w:space="0" w:color="auto"/>
                  </w:divBdr>
                </w:div>
                <w:div w:id="770324366">
                  <w:marLeft w:val="0"/>
                  <w:marRight w:val="0"/>
                  <w:marTop w:val="0"/>
                  <w:marBottom w:val="537"/>
                  <w:divBdr>
                    <w:top w:val="none" w:sz="0" w:space="0" w:color="auto"/>
                    <w:left w:val="none" w:sz="0" w:space="0" w:color="auto"/>
                    <w:bottom w:val="none" w:sz="0" w:space="0" w:color="auto"/>
                    <w:right w:val="none" w:sz="0" w:space="0" w:color="auto"/>
                  </w:divBdr>
                </w:div>
                <w:div w:id="1545940788">
                  <w:marLeft w:val="0"/>
                  <w:marRight w:val="0"/>
                  <w:marTop w:val="0"/>
                  <w:marBottom w:val="0"/>
                  <w:divBdr>
                    <w:top w:val="none" w:sz="0" w:space="0" w:color="auto"/>
                    <w:left w:val="none" w:sz="0" w:space="0" w:color="auto"/>
                    <w:bottom w:val="none" w:sz="0" w:space="0" w:color="auto"/>
                    <w:right w:val="none" w:sz="0" w:space="0" w:color="auto"/>
                  </w:divBdr>
                  <w:divsChild>
                    <w:div w:id="521433698">
                      <w:marLeft w:val="0"/>
                      <w:marRight w:val="0"/>
                      <w:marTop w:val="0"/>
                      <w:marBottom w:val="0"/>
                      <w:divBdr>
                        <w:top w:val="none" w:sz="0" w:space="0" w:color="auto"/>
                        <w:left w:val="none" w:sz="0" w:space="0" w:color="auto"/>
                        <w:bottom w:val="none" w:sz="0" w:space="0" w:color="auto"/>
                        <w:right w:val="none" w:sz="0" w:space="0" w:color="auto"/>
                      </w:divBdr>
                      <w:divsChild>
                        <w:div w:id="1814324809">
                          <w:marLeft w:val="-172"/>
                          <w:marRight w:val="0"/>
                          <w:marTop w:val="0"/>
                          <w:marBottom w:val="0"/>
                          <w:divBdr>
                            <w:top w:val="none" w:sz="0" w:space="0" w:color="auto"/>
                            <w:left w:val="none" w:sz="0" w:space="0" w:color="auto"/>
                            <w:bottom w:val="none" w:sz="0" w:space="0" w:color="auto"/>
                            <w:right w:val="none" w:sz="0" w:space="0" w:color="auto"/>
                          </w:divBdr>
                          <w:divsChild>
                            <w:div w:id="1845709198">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975067999">
                      <w:marLeft w:val="0"/>
                      <w:marRight w:val="0"/>
                      <w:marTop w:val="0"/>
                      <w:marBottom w:val="0"/>
                      <w:divBdr>
                        <w:top w:val="none" w:sz="0" w:space="0" w:color="auto"/>
                        <w:left w:val="none" w:sz="0" w:space="0" w:color="auto"/>
                        <w:bottom w:val="none" w:sz="0" w:space="0" w:color="auto"/>
                        <w:right w:val="none" w:sz="0" w:space="0" w:color="auto"/>
                      </w:divBdr>
                      <w:divsChild>
                        <w:div w:id="677343623">
                          <w:marLeft w:val="161"/>
                          <w:marRight w:val="0"/>
                          <w:marTop w:val="0"/>
                          <w:marBottom w:val="0"/>
                          <w:divBdr>
                            <w:top w:val="none" w:sz="0" w:space="0" w:color="auto"/>
                            <w:left w:val="none" w:sz="0" w:space="0" w:color="auto"/>
                            <w:bottom w:val="none" w:sz="0" w:space="0" w:color="auto"/>
                            <w:right w:val="none" w:sz="0" w:space="0" w:color="auto"/>
                          </w:divBdr>
                        </w:div>
                        <w:div w:id="885527351">
                          <w:marLeft w:val="161"/>
                          <w:marRight w:val="0"/>
                          <w:marTop w:val="0"/>
                          <w:marBottom w:val="0"/>
                          <w:divBdr>
                            <w:top w:val="none" w:sz="0" w:space="0" w:color="auto"/>
                            <w:left w:val="none" w:sz="0" w:space="0" w:color="auto"/>
                            <w:bottom w:val="none" w:sz="0" w:space="0" w:color="auto"/>
                            <w:right w:val="none" w:sz="0" w:space="0" w:color="auto"/>
                          </w:divBdr>
                        </w:div>
                        <w:div w:id="890846878">
                          <w:marLeft w:val="0"/>
                          <w:marRight w:val="0"/>
                          <w:marTop w:val="0"/>
                          <w:marBottom w:val="0"/>
                          <w:divBdr>
                            <w:top w:val="none" w:sz="0" w:space="0" w:color="auto"/>
                            <w:left w:val="none" w:sz="0" w:space="0" w:color="auto"/>
                            <w:bottom w:val="none" w:sz="0" w:space="0" w:color="auto"/>
                            <w:right w:val="none" w:sz="0" w:space="0" w:color="auto"/>
                          </w:divBdr>
                        </w:div>
                        <w:div w:id="908467567">
                          <w:marLeft w:val="161"/>
                          <w:marRight w:val="0"/>
                          <w:marTop w:val="0"/>
                          <w:marBottom w:val="0"/>
                          <w:divBdr>
                            <w:top w:val="none" w:sz="0" w:space="0" w:color="auto"/>
                            <w:left w:val="none" w:sz="0" w:space="0" w:color="auto"/>
                            <w:bottom w:val="none" w:sz="0" w:space="0" w:color="auto"/>
                            <w:right w:val="none" w:sz="0" w:space="0" w:color="auto"/>
                          </w:divBdr>
                        </w:div>
                        <w:div w:id="1318221113">
                          <w:marLeft w:val="161"/>
                          <w:marRight w:val="0"/>
                          <w:marTop w:val="0"/>
                          <w:marBottom w:val="0"/>
                          <w:divBdr>
                            <w:top w:val="none" w:sz="0" w:space="0" w:color="auto"/>
                            <w:left w:val="none" w:sz="0" w:space="0" w:color="auto"/>
                            <w:bottom w:val="none" w:sz="0" w:space="0" w:color="auto"/>
                            <w:right w:val="none" w:sz="0" w:space="0" w:color="auto"/>
                          </w:divBdr>
                        </w:div>
                        <w:div w:id="1683824684">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926452744">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2050690462">
          <w:marLeft w:val="0"/>
          <w:marRight w:val="0"/>
          <w:marTop w:val="0"/>
          <w:marBottom w:val="376"/>
          <w:divBdr>
            <w:top w:val="none" w:sz="0" w:space="0" w:color="auto"/>
            <w:left w:val="none" w:sz="0" w:space="0" w:color="auto"/>
            <w:bottom w:val="none" w:sz="0" w:space="0" w:color="auto"/>
            <w:right w:val="none" w:sz="0" w:space="0" w:color="auto"/>
          </w:divBdr>
          <w:divsChild>
            <w:div w:id="1032730768">
              <w:marLeft w:val="0"/>
              <w:marRight w:val="0"/>
              <w:marTop w:val="0"/>
              <w:marBottom w:val="0"/>
              <w:divBdr>
                <w:top w:val="none" w:sz="0" w:space="0" w:color="auto"/>
                <w:left w:val="none" w:sz="0" w:space="0" w:color="auto"/>
                <w:bottom w:val="none" w:sz="0" w:space="0" w:color="auto"/>
                <w:right w:val="none" w:sz="0" w:space="0" w:color="auto"/>
              </w:divBdr>
              <w:divsChild>
                <w:div w:id="647321401">
                  <w:marLeft w:val="0"/>
                  <w:marRight w:val="0"/>
                  <w:marTop w:val="0"/>
                  <w:marBottom w:val="0"/>
                  <w:divBdr>
                    <w:top w:val="none" w:sz="0" w:space="0" w:color="auto"/>
                    <w:left w:val="none" w:sz="0" w:space="0" w:color="auto"/>
                    <w:bottom w:val="none" w:sz="0" w:space="0" w:color="auto"/>
                    <w:right w:val="none" w:sz="0" w:space="0" w:color="auto"/>
                  </w:divBdr>
                  <w:divsChild>
                    <w:div w:id="20346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57115">
      <w:bodyDiv w:val="1"/>
      <w:marLeft w:val="0"/>
      <w:marRight w:val="0"/>
      <w:marTop w:val="0"/>
      <w:marBottom w:val="0"/>
      <w:divBdr>
        <w:top w:val="none" w:sz="0" w:space="0" w:color="auto"/>
        <w:left w:val="none" w:sz="0" w:space="0" w:color="auto"/>
        <w:bottom w:val="none" w:sz="0" w:space="0" w:color="auto"/>
        <w:right w:val="none" w:sz="0" w:space="0" w:color="auto"/>
      </w:divBdr>
    </w:div>
    <w:div w:id="1752970270">
      <w:bodyDiv w:val="1"/>
      <w:marLeft w:val="0"/>
      <w:marRight w:val="0"/>
      <w:marTop w:val="0"/>
      <w:marBottom w:val="0"/>
      <w:divBdr>
        <w:top w:val="none" w:sz="0" w:space="0" w:color="auto"/>
        <w:left w:val="none" w:sz="0" w:space="0" w:color="auto"/>
        <w:bottom w:val="none" w:sz="0" w:space="0" w:color="auto"/>
        <w:right w:val="none" w:sz="0" w:space="0" w:color="auto"/>
      </w:divBdr>
      <w:divsChild>
        <w:div w:id="977152242">
          <w:marLeft w:val="0"/>
          <w:marRight w:val="161"/>
          <w:marTop w:val="32"/>
          <w:marBottom w:val="0"/>
          <w:divBdr>
            <w:top w:val="none" w:sz="0" w:space="0" w:color="auto"/>
            <w:left w:val="none" w:sz="0" w:space="0" w:color="auto"/>
            <w:bottom w:val="none" w:sz="0" w:space="0" w:color="auto"/>
            <w:right w:val="none" w:sz="0" w:space="0" w:color="auto"/>
          </w:divBdr>
        </w:div>
      </w:divsChild>
    </w:div>
    <w:div w:id="1761216124">
      <w:bodyDiv w:val="1"/>
      <w:marLeft w:val="0"/>
      <w:marRight w:val="0"/>
      <w:marTop w:val="0"/>
      <w:marBottom w:val="0"/>
      <w:divBdr>
        <w:top w:val="none" w:sz="0" w:space="0" w:color="auto"/>
        <w:left w:val="none" w:sz="0" w:space="0" w:color="auto"/>
        <w:bottom w:val="none" w:sz="0" w:space="0" w:color="auto"/>
        <w:right w:val="none" w:sz="0" w:space="0" w:color="auto"/>
      </w:divBdr>
      <w:divsChild>
        <w:div w:id="287468464">
          <w:marLeft w:val="0"/>
          <w:marRight w:val="0"/>
          <w:marTop w:val="0"/>
          <w:marBottom w:val="0"/>
          <w:divBdr>
            <w:top w:val="none" w:sz="0" w:space="0" w:color="auto"/>
            <w:left w:val="none" w:sz="0" w:space="0" w:color="auto"/>
            <w:bottom w:val="none" w:sz="0" w:space="0" w:color="auto"/>
            <w:right w:val="none" w:sz="0" w:space="0" w:color="auto"/>
          </w:divBdr>
          <w:divsChild>
            <w:div w:id="1015888016">
              <w:marLeft w:val="0"/>
              <w:marRight w:val="0"/>
              <w:marTop w:val="0"/>
              <w:marBottom w:val="0"/>
              <w:divBdr>
                <w:top w:val="none" w:sz="0" w:space="0" w:color="auto"/>
                <w:left w:val="none" w:sz="0" w:space="0" w:color="auto"/>
                <w:bottom w:val="none" w:sz="0" w:space="0" w:color="auto"/>
                <w:right w:val="none" w:sz="0" w:space="0" w:color="auto"/>
              </w:divBdr>
              <w:divsChild>
                <w:div w:id="630089421">
                  <w:marLeft w:val="0"/>
                  <w:marRight w:val="0"/>
                  <w:marTop w:val="0"/>
                  <w:marBottom w:val="537"/>
                  <w:divBdr>
                    <w:top w:val="none" w:sz="0" w:space="0" w:color="auto"/>
                    <w:left w:val="none" w:sz="0" w:space="0" w:color="auto"/>
                    <w:bottom w:val="none" w:sz="0" w:space="0" w:color="auto"/>
                    <w:right w:val="none" w:sz="0" w:space="0" w:color="auto"/>
                  </w:divBdr>
                </w:div>
                <w:div w:id="1042900670">
                  <w:marLeft w:val="0"/>
                  <w:marRight w:val="0"/>
                  <w:marTop w:val="0"/>
                  <w:marBottom w:val="537"/>
                  <w:divBdr>
                    <w:top w:val="none" w:sz="0" w:space="0" w:color="auto"/>
                    <w:left w:val="none" w:sz="0" w:space="0" w:color="auto"/>
                    <w:bottom w:val="none" w:sz="0" w:space="0" w:color="auto"/>
                    <w:right w:val="none" w:sz="0" w:space="0" w:color="auto"/>
                  </w:divBdr>
                </w:div>
                <w:div w:id="1294948476">
                  <w:marLeft w:val="0"/>
                  <w:marRight w:val="0"/>
                  <w:marTop w:val="0"/>
                  <w:marBottom w:val="537"/>
                  <w:divBdr>
                    <w:top w:val="none" w:sz="0" w:space="0" w:color="auto"/>
                    <w:left w:val="none" w:sz="0" w:space="0" w:color="auto"/>
                    <w:bottom w:val="none" w:sz="0" w:space="0" w:color="auto"/>
                    <w:right w:val="none" w:sz="0" w:space="0" w:color="auto"/>
                  </w:divBdr>
                </w:div>
                <w:div w:id="1335838603">
                  <w:marLeft w:val="0"/>
                  <w:marRight w:val="0"/>
                  <w:marTop w:val="322"/>
                  <w:marBottom w:val="430"/>
                  <w:divBdr>
                    <w:top w:val="none" w:sz="0" w:space="0" w:color="auto"/>
                    <w:left w:val="none" w:sz="0" w:space="0" w:color="auto"/>
                    <w:bottom w:val="none" w:sz="0" w:space="0" w:color="auto"/>
                    <w:right w:val="none" w:sz="0" w:space="0" w:color="auto"/>
                  </w:divBdr>
                  <w:divsChild>
                    <w:div w:id="554704086">
                      <w:marLeft w:val="0"/>
                      <w:marRight w:val="0"/>
                      <w:marTop w:val="0"/>
                      <w:marBottom w:val="0"/>
                      <w:divBdr>
                        <w:top w:val="none" w:sz="0" w:space="0" w:color="auto"/>
                        <w:left w:val="none" w:sz="0" w:space="0" w:color="auto"/>
                        <w:bottom w:val="none" w:sz="0" w:space="0" w:color="auto"/>
                        <w:right w:val="none" w:sz="0" w:space="0" w:color="auto"/>
                      </w:divBdr>
                      <w:divsChild>
                        <w:div w:id="124784350">
                          <w:marLeft w:val="0"/>
                          <w:marRight w:val="0"/>
                          <w:marTop w:val="0"/>
                          <w:marBottom w:val="376"/>
                          <w:divBdr>
                            <w:top w:val="none" w:sz="0" w:space="0" w:color="auto"/>
                            <w:left w:val="single" w:sz="18" w:space="0" w:color="CCCCCC"/>
                            <w:bottom w:val="none" w:sz="0" w:space="0" w:color="auto"/>
                            <w:right w:val="none" w:sz="0" w:space="0" w:color="auto"/>
                          </w:divBdr>
                          <w:divsChild>
                            <w:div w:id="882445566">
                              <w:marLeft w:val="0"/>
                              <w:marRight w:val="0"/>
                              <w:marTop w:val="0"/>
                              <w:marBottom w:val="0"/>
                              <w:divBdr>
                                <w:top w:val="none" w:sz="0" w:space="0" w:color="auto"/>
                                <w:left w:val="none" w:sz="0" w:space="0" w:color="auto"/>
                                <w:bottom w:val="none" w:sz="0" w:space="0" w:color="auto"/>
                                <w:right w:val="none" w:sz="0" w:space="0" w:color="auto"/>
                              </w:divBdr>
                            </w:div>
                          </w:divsChild>
                        </w:div>
                        <w:div w:id="1747722620">
                          <w:marLeft w:val="0"/>
                          <w:marRight w:val="0"/>
                          <w:marTop w:val="0"/>
                          <w:marBottom w:val="419"/>
                          <w:divBdr>
                            <w:top w:val="none" w:sz="0" w:space="0" w:color="auto"/>
                            <w:left w:val="none" w:sz="0" w:space="0" w:color="auto"/>
                            <w:bottom w:val="none" w:sz="0" w:space="0" w:color="auto"/>
                            <w:right w:val="none" w:sz="0" w:space="0" w:color="auto"/>
                          </w:divBdr>
                          <w:divsChild>
                            <w:div w:id="17259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43777">
                  <w:marLeft w:val="0"/>
                  <w:marRight w:val="0"/>
                  <w:marTop w:val="0"/>
                  <w:marBottom w:val="0"/>
                  <w:divBdr>
                    <w:top w:val="none" w:sz="0" w:space="0" w:color="auto"/>
                    <w:left w:val="none" w:sz="0" w:space="0" w:color="auto"/>
                    <w:bottom w:val="none" w:sz="0" w:space="0" w:color="auto"/>
                    <w:right w:val="none" w:sz="0" w:space="0" w:color="auto"/>
                  </w:divBdr>
                  <w:divsChild>
                    <w:div w:id="173808651">
                      <w:marLeft w:val="0"/>
                      <w:marRight w:val="0"/>
                      <w:marTop w:val="0"/>
                      <w:marBottom w:val="0"/>
                      <w:divBdr>
                        <w:top w:val="none" w:sz="0" w:space="0" w:color="auto"/>
                        <w:left w:val="none" w:sz="0" w:space="0" w:color="auto"/>
                        <w:bottom w:val="none" w:sz="0" w:space="0" w:color="auto"/>
                        <w:right w:val="none" w:sz="0" w:space="0" w:color="auto"/>
                      </w:divBdr>
                      <w:divsChild>
                        <w:div w:id="244919520">
                          <w:marLeft w:val="161"/>
                          <w:marRight w:val="0"/>
                          <w:marTop w:val="0"/>
                          <w:marBottom w:val="0"/>
                          <w:divBdr>
                            <w:top w:val="none" w:sz="0" w:space="0" w:color="auto"/>
                            <w:left w:val="none" w:sz="0" w:space="0" w:color="auto"/>
                            <w:bottom w:val="none" w:sz="0" w:space="0" w:color="auto"/>
                            <w:right w:val="none" w:sz="0" w:space="0" w:color="auto"/>
                          </w:divBdr>
                        </w:div>
                        <w:div w:id="434979821">
                          <w:marLeft w:val="161"/>
                          <w:marRight w:val="0"/>
                          <w:marTop w:val="0"/>
                          <w:marBottom w:val="0"/>
                          <w:divBdr>
                            <w:top w:val="none" w:sz="0" w:space="0" w:color="auto"/>
                            <w:left w:val="none" w:sz="0" w:space="0" w:color="auto"/>
                            <w:bottom w:val="none" w:sz="0" w:space="0" w:color="auto"/>
                            <w:right w:val="none" w:sz="0" w:space="0" w:color="auto"/>
                          </w:divBdr>
                        </w:div>
                        <w:div w:id="865681229">
                          <w:marLeft w:val="161"/>
                          <w:marRight w:val="0"/>
                          <w:marTop w:val="0"/>
                          <w:marBottom w:val="0"/>
                          <w:divBdr>
                            <w:top w:val="none" w:sz="0" w:space="0" w:color="auto"/>
                            <w:left w:val="none" w:sz="0" w:space="0" w:color="auto"/>
                            <w:bottom w:val="none" w:sz="0" w:space="0" w:color="auto"/>
                            <w:right w:val="none" w:sz="0" w:space="0" w:color="auto"/>
                          </w:divBdr>
                        </w:div>
                        <w:div w:id="1399134844">
                          <w:marLeft w:val="161"/>
                          <w:marRight w:val="0"/>
                          <w:marTop w:val="0"/>
                          <w:marBottom w:val="0"/>
                          <w:divBdr>
                            <w:top w:val="none" w:sz="0" w:space="0" w:color="auto"/>
                            <w:left w:val="none" w:sz="0" w:space="0" w:color="auto"/>
                            <w:bottom w:val="none" w:sz="0" w:space="0" w:color="auto"/>
                            <w:right w:val="none" w:sz="0" w:space="0" w:color="auto"/>
                          </w:divBdr>
                        </w:div>
                        <w:div w:id="2012827933">
                          <w:marLeft w:val="161"/>
                          <w:marRight w:val="0"/>
                          <w:marTop w:val="0"/>
                          <w:marBottom w:val="0"/>
                          <w:divBdr>
                            <w:top w:val="none" w:sz="0" w:space="0" w:color="auto"/>
                            <w:left w:val="none" w:sz="0" w:space="0" w:color="auto"/>
                            <w:bottom w:val="none" w:sz="0" w:space="0" w:color="auto"/>
                            <w:right w:val="none" w:sz="0" w:space="0" w:color="auto"/>
                          </w:divBdr>
                        </w:div>
                        <w:div w:id="2096975635">
                          <w:marLeft w:val="0"/>
                          <w:marRight w:val="0"/>
                          <w:marTop w:val="0"/>
                          <w:marBottom w:val="0"/>
                          <w:divBdr>
                            <w:top w:val="none" w:sz="0" w:space="0" w:color="auto"/>
                            <w:left w:val="none" w:sz="0" w:space="0" w:color="auto"/>
                            <w:bottom w:val="none" w:sz="0" w:space="0" w:color="auto"/>
                            <w:right w:val="none" w:sz="0" w:space="0" w:color="auto"/>
                          </w:divBdr>
                        </w:div>
                      </w:divsChild>
                    </w:div>
                    <w:div w:id="1125779676">
                      <w:marLeft w:val="0"/>
                      <w:marRight w:val="0"/>
                      <w:marTop w:val="0"/>
                      <w:marBottom w:val="0"/>
                      <w:divBdr>
                        <w:top w:val="none" w:sz="0" w:space="0" w:color="auto"/>
                        <w:left w:val="none" w:sz="0" w:space="0" w:color="auto"/>
                        <w:bottom w:val="none" w:sz="0" w:space="0" w:color="auto"/>
                        <w:right w:val="none" w:sz="0" w:space="0" w:color="auto"/>
                      </w:divBdr>
                      <w:divsChild>
                        <w:div w:id="527331538">
                          <w:marLeft w:val="-172"/>
                          <w:marRight w:val="0"/>
                          <w:marTop w:val="0"/>
                          <w:marBottom w:val="0"/>
                          <w:divBdr>
                            <w:top w:val="none" w:sz="0" w:space="0" w:color="auto"/>
                            <w:left w:val="none" w:sz="0" w:space="0" w:color="auto"/>
                            <w:bottom w:val="none" w:sz="0" w:space="0" w:color="auto"/>
                            <w:right w:val="none" w:sz="0" w:space="0" w:color="auto"/>
                          </w:divBdr>
                          <w:divsChild>
                            <w:div w:id="1645040179">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631350">
          <w:marLeft w:val="0"/>
          <w:marRight w:val="0"/>
          <w:marTop w:val="0"/>
          <w:marBottom w:val="376"/>
          <w:divBdr>
            <w:top w:val="none" w:sz="0" w:space="0" w:color="auto"/>
            <w:left w:val="none" w:sz="0" w:space="0" w:color="auto"/>
            <w:bottom w:val="none" w:sz="0" w:space="0" w:color="auto"/>
            <w:right w:val="none" w:sz="0" w:space="0" w:color="auto"/>
          </w:divBdr>
          <w:divsChild>
            <w:div w:id="609513341">
              <w:marLeft w:val="0"/>
              <w:marRight w:val="0"/>
              <w:marTop w:val="0"/>
              <w:marBottom w:val="0"/>
              <w:divBdr>
                <w:top w:val="none" w:sz="0" w:space="0" w:color="auto"/>
                <w:left w:val="none" w:sz="0" w:space="0" w:color="auto"/>
                <w:bottom w:val="none" w:sz="0" w:space="0" w:color="auto"/>
                <w:right w:val="none" w:sz="0" w:space="0" w:color="auto"/>
              </w:divBdr>
              <w:divsChild>
                <w:div w:id="725490607">
                  <w:marLeft w:val="0"/>
                  <w:marRight w:val="0"/>
                  <w:marTop w:val="0"/>
                  <w:marBottom w:val="0"/>
                  <w:divBdr>
                    <w:top w:val="none" w:sz="0" w:space="0" w:color="auto"/>
                    <w:left w:val="none" w:sz="0" w:space="0" w:color="auto"/>
                    <w:bottom w:val="none" w:sz="0" w:space="0" w:color="auto"/>
                    <w:right w:val="none" w:sz="0" w:space="0" w:color="auto"/>
                  </w:divBdr>
                  <w:divsChild>
                    <w:div w:id="17630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8110">
      <w:bodyDiv w:val="1"/>
      <w:marLeft w:val="0"/>
      <w:marRight w:val="0"/>
      <w:marTop w:val="0"/>
      <w:marBottom w:val="0"/>
      <w:divBdr>
        <w:top w:val="none" w:sz="0" w:space="0" w:color="auto"/>
        <w:left w:val="none" w:sz="0" w:space="0" w:color="auto"/>
        <w:bottom w:val="none" w:sz="0" w:space="0" w:color="auto"/>
        <w:right w:val="none" w:sz="0" w:space="0" w:color="auto"/>
      </w:divBdr>
      <w:divsChild>
        <w:div w:id="267396728">
          <w:marLeft w:val="0"/>
          <w:marRight w:val="0"/>
          <w:marTop w:val="0"/>
          <w:marBottom w:val="376"/>
          <w:divBdr>
            <w:top w:val="none" w:sz="0" w:space="0" w:color="auto"/>
            <w:left w:val="none" w:sz="0" w:space="0" w:color="auto"/>
            <w:bottom w:val="none" w:sz="0" w:space="0" w:color="auto"/>
            <w:right w:val="none" w:sz="0" w:space="0" w:color="auto"/>
          </w:divBdr>
          <w:divsChild>
            <w:div w:id="1029066938">
              <w:marLeft w:val="0"/>
              <w:marRight w:val="0"/>
              <w:marTop w:val="0"/>
              <w:marBottom w:val="0"/>
              <w:divBdr>
                <w:top w:val="none" w:sz="0" w:space="0" w:color="auto"/>
                <w:left w:val="none" w:sz="0" w:space="0" w:color="auto"/>
                <w:bottom w:val="none" w:sz="0" w:space="0" w:color="auto"/>
                <w:right w:val="none" w:sz="0" w:space="0" w:color="auto"/>
              </w:divBdr>
              <w:divsChild>
                <w:div w:id="2046516168">
                  <w:marLeft w:val="0"/>
                  <w:marRight w:val="0"/>
                  <w:marTop w:val="0"/>
                  <w:marBottom w:val="0"/>
                  <w:divBdr>
                    <w:top w:val="none" w:sz="0" w:space="0" w:color="auto"/>
                    <w:left w:val="none" w:sz="0" w:space="0" w:color="auto"/>
                    <w:bottom w:val="none" w:sz="0" w:space="0" w:color="auto"/>
                    <w:right w:val="none" w:sz="0" w:space="0" w:color="auto"/>
                  </w:divBdr>
                  <w:divsChild>
                    <w:div w:id="20793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8374">
          <w:marLeft w:val="0"/>
          <w:marRight w:val="0"/>
          <w:marTop w:val="0"/>
          <w:marBottom w:val="0"/>
          <w:divBdr>
            <w:top w:val="none" w:sz="0" w:space="0" w:color="auto"/>
            <w:left w:val="none" w:sz="0" w:space="0" w:color="auto"/>
            <w:bottom w:val="none" w:sz="0" w:space="0" w:color="auto"/>
            <w:right w:val="none" w:sz="0" w:space="0" w:color="auto"/>
          </w:divBdr>
          <w:divsChild>
            <w:div w:id="1929146365">
              <w:marLeft w:val="0"/>
              <w:marRight w:val="0"/>
              <w:marTop w:val="0"/>
              <w:marBottom w:val="0"/>
              <w:divBdr>
                <w:top w:val="none" w:sz="0" w:space="0" w:color="auto"/>
                <w:left w:val="none" w:sz="0" w:space="0" w:color="auto"/>
                <w:bottom w:val="none" w:sz="0" w:space="0" w:color="auto"/>
                <w:right w:val="none" w:sz="0" w:space="0" w:color="auto"/>
              </w:divBdr>
              <w:divsChild>
                <w:div w:id="341859934">
                  <w:marLeft w:val="0"/>
                  <w:marRight w:val="0"/>
                  <w:marTop w:val="0"/>
                  <w:marBottom w:val="0"/>
                  <w:divBdr>
                    <w:top w:val="none" w:sz="0" w:space="0" w:color="auto"/>
                    <w:left w:val="none" w:sz="0" w:space="0" w:color="auto"/>
                    <w:bottom w:val="none" w:sz="0" w:space="0" w:color="auto"/>
                    <w:right w:val="none" w:sz="0" w:space="0" w:color="auto"/>
                  </w:divBdr>
                  <w:divsChild>
                    <w:div w:id="147937662">
                      <w:marLeft w:val="0"/>
                      <w:marRight w:val="0"/>
                      <w:marTop w:val="0"/>
                      <w:marBottom w:val="0"/>
                      <w:divBdr>
                        <w:top w:val="none" w:sz="0" w:space="0" w:color="auto"/>
                        <w:left w:val="none" w:sz="0" w:space="0" w:color="auto"/>
                        <w:bottom w:val="none" w:sz="0" w:space="0" w:color="auto"/>
                        <w:right w:val="none" w:sz="0" w:space="0" w:color="auto"/>
                      </w:divBdr>
                      <w:divsChild>
                        <w:div w:id="1514221958">
                          <w:marLeft w:val="-172"/>
                          <w:marRight w:val="0"/>
                          <w:marTop w:val="0"/>
                          <w:marBottom w:val="0"/>
                          <w:divBdr>
                            <w:top w:val="none" w:sz="0" w:space="0" w:color="auto"/>
                            <w:left w:val="none" w:sz="0" w:space="0" w:color="auto"/>
                            <w:bottom w:val="none" w:sz="0" w:space="0" w:color="auto"/>
                            <w:right w:val="none" w:sz="0" w:space="0" w:color="auto"/>
                          </w:divBdr>
                          <w:divsChild>
                            <w:div w:id="1421373607">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816557293">
                      <w:marLeft w:val="0"/>
                      <w:marRight w:val="0"/>
                      <w:marTop w:val="0"/>
                      <w:marBottom w:val="0"/>
                      <w:divBdr>
                        <w:top w:val="none" w:sz="0" w:space="0" w:color="auto"/>
                        <w:left w:val="none" w:sz="0" w:space="0" w:color="auto"/>
                        <w:bottom w:val="none" w:sz="0" w:space="0" w:color="auto"/>
                        <w:right w:val="none" w:sz="0" w:space="0" w:color="auto"/>
                      </w:divBdr>
                      <w:divsChild>
                        <w:div w:id="344981993">
                          <w:marLeft w:val="161"/>
                          <w:marRight w:val="0"/>
                          <w:marTop w:val="0"/>
                          <w:marBottom w:val="0"/>
                          <w:divBdr>
                            <w:top w:val="none" w:sz="0" w:space="0" w:color="auto"/>
                            <w:left w:val="none" w:sz="0" w:space="0" w:color="auto"/>
                            <w:bottom w:val="none" w:sz="0" w:space="0" w:color="auto"/>
                            <w:right w:val="none" w:sz="0" w:space="0" w:color="auto"/>
                          </w:divBdr>
                        </w:div>
                        <w:div w:id="596258967">
                          <w:marLeft w:val="161"/>
                          <w:marRight w:val="0"/>
                          <w:marTop w:val="0"/>
                          <w:marBottom w:val="0"/>
                          <w:divBdr>
                            <w:top w:val="none" w:sz="0" w:space="0" w:color="auto"/>
                            <w:left w:val="none" w:sz="0" w:space="0" w:color="auto"/>
                            <w:bottom w:val="none" w:sz="0" w:space="0" w:color="auto"/>
                            <w:right w:val="none" w:sz="0" w:space="0" w:color="auto"/>
                          </w:divBdr>
                        </w:div>
                        <w:div w:id="697052427">
                          <w:marLeft w:val="161"/>
                          <w:marRight w:val="0"/>
                          <w:marTop w:val="0"/>
                          <w:marBottom w:val="0"/>
                          <w:divBdr>
                            <w:top w:val="none" w:sz="0" w:space="0" w:color="auto"/>
                            <w:left w:val="none" w:sz="0" w:space="0" w:color="auto"/>
                            <w:bottom w:val="none" w:sz="0" w:space="0" w:color="auto"/>
                            <w:right w:val="none" w:sz="0" w:space="0" w:color="auto"/>
                          </w:divBdr>
                        </w:div>
                        <w:div w:id="1257712122">
                          <w:marLeft w:val="161"/>
                          <w:marRight w:val="0"/>
                          <w:marTop w:val="0"/>
                          <w:marBottom w:val="0"/>
                          <w:divBdr>
                            <w:top w:val="none" w:sz="0" w:space="0" w:color="auto"/>
                            <w:left w:val="none" w:sz="0" w:space="0" w:color="auto"/>
                            <w:bottom w:val="none" w:sz="0" w:space="0" w:color="auto"/>
                            <w:right w:val="none" w:sz="0" w:space="0" w:color="auto"/>
                          </w:divBdr>
                        </w:div>
                        <w:div w:id="1408264664">
                          <w:marLeft w:val="0"/>
                          <w:marRight w:val="0"/>
                          <w:marTop w:val="0"/>
                          <w:marBottom w:val="0"/>
                          <w:divBdr>
                            <w:top w:val="none" w:sz="0" w:space="0" w:color="auto"/>
                            <w:left w:val="none" w:sz="0" w:space="0" w:color="auto"/>
                            <w:bottom w:val="none" w:sz="0" w:space="0" w:color="auto"/>
                            <w:right w:val="none" w:sz="0" w:space="0" w:color="auto"/>
                          </w:divBdr>
                        </w:div>
                        <w:div w:id="1869445868">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422995611">
                  <w:marLeft w:val="0"/>
                  <w:marRight w:val="0"/>
                  <w:marTop w:val="322"/>
                  <w:marBottom w:val="430"/>
                  <w:divBdr>
                    <w:top w:val="none" w:sz="0" w:space="0" w:color="auto"/>
                    <w:left w:val="none" w:sz="0" w:space="0" w:color="auto"/>
                    <w:bottom w:val="none" w:sz="0" w:space="0" w:color="auto"/>
                    <w:right w:val="none" w:sz="0" w:space="0" w:color="auto"/>
                  </w:divBdr>
                  <w:divsChild>
                    <w:div w:id="1805807037">
                      <w:marLeft w:val="0"/>
                      <w:marRight w:val="0"/>
                      <w:marTop w:val="0"/>
                      <w:marBottom w:val="0"/>
                      <w:divBdr>
                        <w:top w:val="none" w:sz="0" w:space="0" w:color="auto"/>
                        <w:left w:val="none" w:sz="0" w:space="0" w:color="auto"/>
                        <w:bottom w:val="none" w:sz="0" w:space="0" w:color="auto"/>
                        <w:right w:val="none" w:sz="0" w:space="0" w:color="auto"/>
                      </w:divBdr>
                      <w:divsChild>
                        <w:div w:id="502821442">
                          <w:marLeft w:val="0"/>
                          <w:marRight w:val="0"/>
                          <w:marTop w:val="0"/>
                          <w:marBottom w:val="376"/>
                          <w:divBdr>
                            <w:top w:val="none" w:sz="0" w:space="0" w:color="auto"/>
                            <w:left w:val="single" w:sz="18" w:space="0" w:color="CCCCCC"/>
                            <w:bottom w:val="none" w:sz="0" w:space="0" w:color="auto"/>
                            <w:right w:val="none" w:sz="0" w:space="0" w:color="auto"/>
                          </w:divBdr>
                          <w:divsChild>
                            <w:div w:id="15049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58417">
                  <w:marLeft w:val="0"/>
                  <w:marRight w:val="0"/>
                  <w:marTop w:val="0"/>
                  <w:marBottom w:val="537"/>
                  <w:divBdr>
                    <w:top w:val="none" w:sz="0" w:space="0" w:color="auto"/>
                    <w:left w:val="none" w:sz="0" w:space="0" w:color="auto"/>
                    <w:bottom w:val="none" w:sz="0" w:space="0" w:color="auto"/>
                    <w:right w:val="none" w:sz="0" w:space="0" w:color="auto"/>
                  </w:divBdr>
                </w:div>
                <w:div w:id="1112629783">
                  <w:marLeft w:val="0"/>
                  <w:marRight w:val="0"/>
                  <w:marTop w:val="0"/>
                  <w:marBottom w:val="537"/>
                  <w:divBdr>
                    <w:top w:val="none" w:sz="0" w:space="0" w:color="auto"/>
                    <w:left w:val="none" w:sz="0" w:space="0" w:color="auto"/>
                    <w:bottom w:val="none" w:sz="0" w:space="0" w:color="auto"/>
                    <w:right w:val="none" w:sz="0" w:space="0" w:color="auto"/>
                  </w:divBdr>
                </w:div>
                <w:div w:id="1873952537">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1789813131">
      <w:bodyDiv w:val="1"/>
      <w:marLeft w:val="0"/>
      <w:marRight w:val="0"/>
      <w:marTop w:val="0"/>
      <w:marBottom w:val="0"/>
      <w:divBdr>
        <w:top w:val="none" w:sz="0" w:space="0" w:color="auto"/>
        <w:left w:val="none" w:sz="0" w:space="0" w:color="auto"/>
        <w:bottom w:val="none" w:sz="0" w:space="0" w:color="auto"/>
        <w:right w:val="none" w:sz="0" w:space="0" w:color="auto"/>
      </w:divBdr>
      <w:divsChild>
        <w:div w:id="1760636807">
          <w:marLeft w:val="0"/>
          <w:marRight w:val="161"/>
          <w:marTop w:val="32"/>
          <w:marBottom w:val="0"/>
          <w:divBdr>
            <w:top w:val="none" w:sz="0" w:space="0" w:color="auto"/>
            <w:left w:val="none" w:sz="0" w:space="0" w:color="auto"/>
            <w:bottom w:val="none" w:sz="0" w:space="0" w:color="auto"/>
            <w:right w:val="none" w:sz="0" w:space="0" w:color="auto"/>
          </w:divBdr>
        </w:div>
      </w:divsChild>
    </w:div>
    <w:div w:id="1983654516">
      <w:bodyDiv w:val="1"/>
      <w:marLeft w:val="0"/>
      <w:marRight w:val="0"/>
      <w:marTop w:val="0"/>
      <w:marBottom w:val="0"/>
      <w:divBdr>
        <w:top w:val="none" w:sz="0" w:space="0" w:color="auto"/>
        <w:left w:val="none" w:sz="0" w:space="0" w:color="auto"/>
        <w:bottom w:val="none" w:sz="0" w:space="0" w:color="auto"/>
        <w:right w:val="none" w:sz="0" w:space="0" w:color="auto"/>
      </w:divBdr>
      <w:divsChild>
        <w:div w:id="1118180463">
          <w:marLeft w:val="0"/>
          <w:marRight w:val="0"/>
          <w:marTop w:val="0"/>
          <w:marBottom w:val="0"/>
          <w:divBdr>
            <w:top w:val="none" w:sz="0" w:space="0" w:color="auto"/>
            <w:left w:val="none" w:sz="0" w:space="0" w:color="auto"/>
            <w:bottom w:val="none" w:sz="0" w:space="0" w:color="auto"/>
            <w:right w:val="none" w:sz="0" w:space="0" w:color="auto"/>
          </w:divBdr>
          <w:divsChild>
            <w:div w:id="1160465305">
              <w:marLeft w:val="0"/>
              <w:marRight w:val="0"/>
              <w:marTop w:val="0"/>
              <w:marBottom w:val="0"/>
              <w:divBdr>
                <w:top w:val="none" w:sz="0" w:space="0" w:color="auto"/>
                <w:left w:val="none" w:sz="0" w:space="0" w:color="auto"/>
                <w:bottom w:val="none" w:sz="0" w:space="0" w:color="auto"/>
                <w:right w:val="none" w:sz="0" w:space="0" w:color="auto"/>
              </w:divBdr>
              <w:divsChild>
                <w:div w:id="557714801">
                  <w:marLeft w:val="0"/>
                  <w:marRight w:val="0"/>
                  <w:marTop w:val="322"/>
                  <w:marBottom w:val="430"/>
                  <w:divBdr>
                    <w:top w:val="none" w:sz="0" w:space="0" w:color="auto"/>
                    <w:left w:val="none" w:sz="0" w:space="0" w:color="auto"/>
                    <w:bottom w:val="none" w:sz="0" w:space="0" w:color="auto"/>
                    <w:right w:val="none" w:sz="0" w:space="0" w:color="auto"/>
                  </w:divBdr>
                  <w:divsChild>
                    <w:div w:id="1790054108">
                      <w:marLeft w:val="0"/>
                      <w:marRight w:val="0"/>
                      <w:marTop w:val="0"/>
                      <w:marBottom w:val="0"/>
                      <w:divBdr>
                        <w:top w:val="none" w:sz="0" w:space="0" w:color="auto"/>
                        <w:left w:val="none" w:sz="0" w:space="0" w:color="auto"/>
                        <w:bottom w:val="none" w:sz="0" w:space="0" w:color="auto"/>
                        <w:right w:val="none" w:sz="0" w:space="0" w:color="auto"/>
                      </w:divBdr>
                      <w:divsChild>
                        <w:div w:id="874151274">
                          <w:marLeft w:val="0"/>
                          <w:marRight w:val="0"/>
                          <w:marTop w:val="0"/>
                          <w:marBottom w:val="376"/>
                          <w:divBdr>
                            <w:top w:val="none" w:sz="0" w:space="0" w:color="auto"/>
                            <w:left w:val="single" w:sz="18" w:space="0" w:color="CCCCCC"/>
                            <w:bottom w:val="none" w:sz="0" w:space="0" w:color="auto"/>
                            <w:right w:val="none" w:sz="0" w:space="0" w:color="auto"/>
                          </w:divBdr>
                          <w:divsChild>
                            <w:div w:id="10605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77454">
                  <w:marLeft w:val="0"/>
                  <w:marRight w:val="0"/>
                  <w:marTop w:val="0"/>
                  <w:marBottom w:val="537"/>
                  <w:divBdr>
                    <w:top w:val="none" w:sz="0" w:space="0" w:color="auto"/>
                    <w:left w:val="none" w:sz="0" w:space="0" w:color="auto"/>
                    <w:bottom w:val="none" w:sz="0" w:space="0" w:color="auto"/>
                    <w:right w:val="none" w:sz="0" w:space="0" w:color="auto"/>
                  </w:divBdr>
                </w:div>
                <w:div w:id="1171063177">
                  <w:marLeft w:val="0"/>
                  <w:marRight w:val="0"/>
                  <w:marTop w:val="0"/>
                  <w:marBottom w:val="537"/>
                  <w:divBdr>
                    <w:top w:val="none" w:sz="0" w:space="0" w:color="auto"/>
                    <w:left w:val="none" w:sz="0" w:space="0" w:color="auto"/>
                    <w:bottom w:val="none" w:sz="0" w:space="0" w:color="auto"/>
                    <w:right w:val="none" w:sz="0" w:space="0" w:color="auto"/>
                  </w:divBdr>
                </w:div>
                <w:div w:id="1239554331">
                  <w:marLeft w:val="0"/>
                  <w:marRight w:val="0"/>
                  <w:marTop w:val="0"/>
                  <w:marBottom w:val="0"/>
                  <w:divBdr>
                    <w:top w:val="none" w:sz="0" w:space="0" w:color="auto"/>
                    <w:left w:val="none" w:sz="0" w:space="0" w:color="auto"/>
                    <w:bottom w:val="none" w:sz="0" w:space="0" w:color="auto"/>
                    <w:right w:val="none" w:sz="0" w:space="0" w:color="auto"/>
                  </w:divBdr>
                  <w:divsChild>
                    <w:div w:id="549220901">
                      <w:marLeft w:val="0"/>
                      <w:marRight w:val="0"/>
                      <w:marTop w:val="0"/>
                      <w:marBottom w:val="0"/>
                      <w:divBdr>
                        <w:top w:val="none" w:sz="0" w:space="0" w:color="auto"/>
                        <w:left w:val="none" w:sz="0" w:space="0" w:color="auto"/>
                        <w:bottom w:val="none" w:sz="0" w:space="0" w:color="auto"/>
                        <w:right w:val="none" w:sz="0" w:space="0" w:color="auto"/>
                      </w:divBdr>
                      <w:divsChild>
                        <w:div w:id="2034183555">
                          <w:marLeft w:val="-172"/>
                          <w:marRight w:val="0"/>
                          <w:marTop w:val="0"/>
                          <w:marBottom w:val="0"/>
                          <w:divBdr>
                            <w:top w:val="none" w:sz="0" w:space="0" w:color="auto"/>
                            <w:left w:val="none" w:sz="0" w:space="0" w:color="auto"/>
                            <w:bottom w:val="none" w:sz="0" w:space="0" w:color="auto"/>
                            <w:right w:val="none" w:sz="0" w:space="0" w:color="auto"/>
                          </w:divBdr>
                          <w:divsChild>
                            <w:div w:id="1178234444">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820996086">
                      <w:marLeft w:val="0"/>
                      <w:marRight w:val="0"/>
                      <w:marTop w:val="0"/>
                      <w:marBottom w:val="0"/>
                      <w:divBdr>
                        <w:top w:val="none" w:sz="0" w:space="0" w:color="auto"/>
                        <w:left w:val="none" w:sz="0" w:space="0" w:color="auto"/>
                        <w:bottom w:val="none" w:sz="0" w:space="0" w:color="auto"/>
                        <w:right w:val="none" w:sz="0" w:space="0" w:color="auto"/>
                      </w:divBdr>
                      <w:divsChild>
                        <w:div w:id="469984032">
                          <w:marLeft w:val="0"/>
                          <w:marRight w:val="0"/>
                          <w:marTop w:val="0"/>
                          <w:marBottom w:val="0"/>
                          <w:divBdr>
                            <w:top w:val="none" w:sz="0" w:space="0" w:color="auto"/>
                            <w:left w:val="none" w:sz="0" w:space="0" w:color="auto"/>
                            <w:bottom w:val="none" w:sz="0" w:space="0" w:color="auto"/>
                            <w:right w:val="none" w:sz="0" w:space="0" w:color="auto"/>
                          </w:divBdr>
                        </w:div>
                        <w:div w:id="1406294095">
                          <w:marLeft w:val="161"/>
                          <w:marRight w:val="0"/>
                          <w:marTop w:val="0"/>
                          <w:marBottom w:val="0"/>
                          <w:divBdr>
                            <w:top w:val="none" w:sz="0" w:space="0" w:color="auto"/>
                            <w:left w:val="none" w:sz="0" w:space="0" w:color="auto"/>
                            <w:bottom w:val="none" w:sz="0" w:space="0" w:color="auto"/>
                            <w:right w:val="none" w:sz="0" w:space="0" w:color="auto"/>
                          </w:divBdr>
                        </w:div>
                        <w:div w:id="1582332975">
                          <w:marLeft w:val="161"/>
                          <w:marRight w:val="0"/>
                          <w:marTop w:val="0"/>
                          <w:marBottom w:val="0"/>
                          <w:divBdr>
                            <w:top w:val="none" w:sz="0" w:space="0" w:color="auto"/>
                            <w:left w:val="none" w:sz="0" w:space="0" w:color="auto"/>
                            <w:bottom w:val="none" w:sz="0" w:space="0" w:color="auto"/>
                            <w:right w:val="none" w:sz="0" w:space="0" w:color="auto"/>
                          </w:divBdr>
                        </w:div>
                        <w:div w:id="1766655529">
                          <w:marLeft w:val="161"/>
                          <w:marRight w:val="0"/>
                          <w:marTop w:val="0"/>
                          <w:marBottom w:val="0"/>
                          <w:divBdr>
                            <w:top w:val="none" w:sz="0" w:space="0" w:color="auto"/>
                            <w:left w:val="none" w:sz="0" w:space="0" w:color="auto"/>
                            <w:bottom w:val="none" w:sz="0" w:space="0" w:color="auto"/>
                            <w:right w:val="none" w:sz="0" w:space="0" w:color="auto"/>
                          </w:divBdr>
                        </w:div>
                        <w:div w:id="1905405074">
                          <w:marLeft w:val="161"/>
                          <w:marRight w:val="0"/>
                          <w:marTop w:val="0"/>
                          <w:marBottom w:val="0"/>
                          <w:divBdr>
                            <w:top w:val="none" w:sz="0" w:space="0" w:color="auto"/>
                            <w:left w:val="none" w:sz="0" w:space="0" w:color="auto"/>
                            <w:bottom w:val="none" w:sz="0" w:space="0" w:color="auto"/>
                            <w:right w:val="none" w:sz="0" w:space="0" w:color="auto"/>
                          </w:divBdr>
                        </w:div>
                        <w:div w:id="1931312620">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806393166">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1565947470">
          <w:marLeft w:val="0"/>
          <w:marRight w:val="0"/>
          <w:marTop w:val="0"/>
          <w:marBottom w:val="376"/>
          <w:divBdr>
            <w:top w:val="none" w:sz="0" w:space="0" w:color="auto"/>
            <w:left w:val="none" w:sz="0" w:space="0" w:color="auto"/>
            <w:bottom w:val="none" w:sz="0" w:space="0" w:color="auto"/>
            <w:right w:val="none" w:sz="0" w:space="0" w:color="auto"/>
          </w:divBdr>
          <w:divsChild>
            <w:div w:id="603457512">
              <w:marLeft w:val="0"/>
              <w:marRight w:val="0"/>
              <w:marTop w:val="0"/>
              <w:marBottom w:val="0"/>
              <w:divBdr>
                <w:top w:val="none" w:sz="0" w:space="0" w:color="auto"/>
                <w:left w:val="none" w:sz="0" w:space="0" w:color="auto"/>
                <w:bottom w:val="none" w:sz="0" w:space="0" w:color="auto"/>
                <w:right w:val="none" w:sz="0" w:space="0" w:color="auto"/>
              </w:divBdr>
              <w:divsChild>
                <w:div w:id="743601995">
                  <w:marLeft w:val="0"/>
                  <w:marRight w:val="0"/>
                  <w:marTop w:val="0"/>
                  <w:marBottom w:val="0"/>
                  <w:divBdr>
                    <w:top w:val="none" w:sz="0" w:space="0" w:color="auto"/>
                    <w:left w:val="none" w:sz="0" w:space="0" w:color="auto"/>
                    <w:bottom w:val="none" w:sz="0" w:space="0" w:color="auto"/>
                    <w:right w:val="none" w:sz="0" w:space="0" w:color="auto"/>
                  </w:divBdr>
                  <w:divsChild>
                    <w:div w:id="18558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9069">
      <w:bodyDiv w:val="1"/>
      <w:marLeft w:val="0"/>
      <w:marRight w:val="0"/>
      <w:marTop w:val="0"/>
      <w:marBottom w:val="0"/>
      <w:divBdr>
        <w:top w:val="none" w:sz="0" w:space="0" w:color="auto"/>
        <w:left w:val="none" w:sz="0" w:space="0" w:color="auto"/>
        <w:bottom w:val="none" w:sz="0" w:space="0" w:color="auto"/>
        <w:right w:val="none" w:sz="0" w:space="0" w:color="auto"/>
      </w:divBdr>
      <w:divsChild>
        <w:div w:id="1133015702">
          <w:marLeft w:val="0"/>
          <w:marRight w:val="0"/>
          <w:marTop w:val="0"/>
          <w:marBottom w:val="525"/>
          <w:divBdr>
            <w:top w:val="none" w:sz="0" w:space="0" w:color="auto"/>
            <w:left w:val="none" w:sz="0" w:space="0" w:color="auto"/>
            <w:bottom w:val="none" w:sz="0" w:space="0" w:color="auto"/>
            <w:right w:val="none" w:sz="0" w:space="0" w:color="auto"/>
          </w:divBdr>
          <w:divsChild>
            <w:div w:id="743650686">
              <w:marLeft w:val="0"/>
              <w:marRight w:val="0"/>
              <w:marTop w:val="0"/>
              <w:marBottom w:val="0"/>
              <w:divBdr>
                <w:top w:val="none" w:sz="0" w:space="0" w:color="auto"/>
                <w:left w:val="none" w:sz="0" w:space="0" w:color="auto"/>
                <w:bottom w:val="none" w:sz="0" w:space="0" w:color="auto"/>
                <w:right w:val="none" w:sz="0" w:space="0" w:color="auto"/>
              </w:divBdr>
              <w:divsChild>
                <w:div w:id="550075268">
                  <w:marLeft w:val="0"/>
                  <w:marRight w:val="0"/>
                  <w:marTop w:val="0"/>
                  <w:marBottom w:val="0"/>
                  <w:divBdr>
                    <w:top w:val="none" w:sz="0" w:space="0" w:color="auto"/>
                    <w:left w:val="none" w:sz="0" w:space="0" w:color="auto"/>
                    <w:bottom w:val="none" w:sz="0" w:space="0" w:color="auto"/>
                    <w:right w:val="none" w:sz="0" w:space="0" w:color="auto"/>
                  </w:divBdr>
                  <w:divsChild>
                    <w:div w:id="584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0098">
          <w:marLeft w:val="0"/>
          <w:marRight w:val="0"/>
          <w:marTop w:val="0"/>
          <w:marBottom w:val="0"/>
          <w:divBdr>
            <w:top w:val="none" w:sz="0" w:space="0" w:color="auto"/>
            <w:left w:val="none" w:sz="0" w:space="0" w:color="auto"/>
            <w:bottom w:val="none" w:sz="0" w:space="0" w:color="auto"/>
            <w:right w:val="none" w:sz="0" w:space="0" w:color="auto"/>
          </w:divBdr>
          <w:divsChild>
            <w:div w:id="724915980">
              <w:marLeft w:val="0"/>
              <w:marRight w:val="0"/>
              <w:marTop w:val="0"/>
              <w:marBottom w:val="0"/>
              <w:divBdr>
                <w:top w:val="none" w:sz="0" w:space="0" w:color="auto"/>
                <w:left w:val="none" w:sz="0" w:space="0" w:color="auto"/>
                <w:bottom w:val="none" w:sz="0" w:space="0" w:color="auto"/>
                <w:right w:val="none" w:sz="0" w:space="0" w:color="auto"/>
              </w:divBdr>
              <w:divsChild>
                <w:div w:id="415900366">
                  <w:marLeft w:val="0"/>
                  <w:marRight w:val="0"/>
                  <w:marTop w:val="0"/>
                  <w:marBottom w:val="750"/>
                  <w:divBdr>
                    <w:top w:val="none" w:sz="0" w:space="0" w:color="auto"/>
                    <w:left w:val="none" w:sz="0" w:space="0" w:color="auto"/>
                    <w:bottom w:val="none" w:sz="0" w:space="0" w:color="auto"/>
                    <w:right w:val="none" w:sz="0" w:space="0" w:color="auto"/>
                  </w:divBdr>
                </w:div>
                <w:div w:id="1053192333">
                  <w:marLeft w:val="0"/>
                  <w:marRight w:val="0"/>
                  <w:marTop w:val="0"/>
                  <w:marBottom w:val="750"/>
                  <w:divBdr>
                    <w:top w:val="none" w:sz="0" w:space="0" w:color="auto"/>
                    <w:left w:val="none" w:sz="0" w:space="0" w:color="auto"/>
                    <w:bottom w:val="none" w:sz="0" w:space="0" w:color="auto"/>
                    <w:right w:val="none" w:sz="0" w:space="0" w:color="auto"/>
                  </w:divBdr>
                </w:div>
                <w:div w:id="1351685497">
                  <w:marLeft w:val="0"/>
                  <w:marRight w:val="0"/>
                  <w:marTop w:val="0"/>
                  <w:marBottom w:val="750"/>
                  <w:divBdr>
                    <w:top w:val="none" w:sz="0" w:space="0" w:color="auto"/>
                    <w:left w:val="none" w:sz="0" w:space="0" w:color="auto"/>
                    <w:bottom w:val="none" w:sz="0" w:space="0" w:color="auto"/>
                    <w:right w:val="none" w:sz="0" w:space="0" w:color="auto"/>
                  </w:divBdr>
                </w:div>
                <w:div w:id="1460955728">
                  <w:marLeft w:val="0"/>
                  <w:marRight w:val="0"/>
                  <w:marTop w:val="450"/>
                  <w:marBottom w:val="600"/>
                  <w:divBdr>
                    <w:top w:val="none" w:sz="0" w:space="0" w:color="auto"/>
                    <w:left w:val="none" w:sz="0" w:space="0" w:color="auto"/>
                    <w:bottom w:val="none" w:sz="0" w:space="0" w:color="auto"/>
                    <w:right w:val="none" w:sz="0" w:space="0" w:color="auto"/>
                  </w:divBdr>
                  <w:divsChild>
                    <w:div w:id="2085760012">
                      <w:marLeft w:val="0"/>
                      <w:marRight w:val="0"/>
                      <w:marTop w:val="0"/>
                      <w:marBottom w:val="0"/>
                      <w:divBdr>
                        <w:top w:val="none" w:sz="0" w:space="0" w:color="auto"/>
                        <w:left w:val="none" w:sz="0" w:space="0" w:color="auto"/>
                        <w:bottom w:val="none" w:sz="0" w:space="0" w:color="auto"/>
                        <w:right w:val="none" w:sz="0" w:space="0" w:color="auto"/>
                      </w:divBdr>
                      <w:divsChild>
                        <w:div w:id="711534181">
                          <w:marLeft w:val="0"/>
                          <w:marRight w:val="0"/>
                          <w:marTop w:val="0"/>
                          <w:marBottom w:val="525"/>
                          <w:divBdr>
                            <w:top w:val="none" w:sz="0" w:space="0" w:color="auto"/>
                            <w:left w:val="single" w:sz="24" w:space="0" w:color="CCCCCC"/>
                            <w:bottom w:val="none" w:sz="0" w:space="0" w:color="auto"/>
                            <w:right w:val="none" w:sz="0" w:space="0" w:color="auto"/>
                          </w:divBdr>
                          <w:divsChild>
                            <w:div w:id="13206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6689">
                  <w:marLeft w:val="0"/>
                  <w:marRight w:val="0"/>
                  <w:marTop w:val="0"/>
                  <w:marBottom w:val="0"/>
                  <w:divBdr>
                    <w:top w:val="none" w:sz="0" w:space="0" w:color="auto"/>
                    <w:left w:val="none" w:sz="0" w:space="0" w:color="auto"/>
                    <w:bottom w:val="none" w:sz="0" w:space="0" w:color="auto"/>
                    <w:right w:val="none" w:sz="0" w:space="0" w:color="auto"/>
                  </w:divBdr>
                  <w:divsChild>
                    <w:div w:id="1162937321">
                      <w:marLeft w:val="0"/>
                      <w:marRight w:val="0"/>
                      <w:marTop w:val="0"/>
                      <w:marBottom w:val="0"/>
                      <w:divBdr>
                        <w:top w:val="none" w:sz="0" w:space="0" w:color="auto"/>
                        <w:left w:val="none" w:sz="0" w:space="0" w:color="auto"/>
                        <w:bottom w:val="none" w:sz="0" w:space="0" w:color="auto"/>
                        <w:right w:val="none" w:sz="0" w:space="0" w:color="auto"/>
                      </w:divBdr>
                      <w:divsChild>
                        <w:div w:id="1006519736">
                          <w:marLeft w:val="-240"/>
                          <w:marRight w:val="0"/>
                          <w:marTop w:val="0"/>
                          <w:marBottom w:val="0"/>
                          <w:divBdr>
                            <w:top w:val="none" w:sz="0" w:space="0" w:color="auto"/>
                            <w:left w:val="none" w:sz="0" w:space="0" w:color="auto"/>
                            <w:bottom w:val="none" w:sz="0" w:space="0" w:color="auto"/>
                            <w:right w:val="none" w:sz="0" w:space="0" w:color="auto"/>
                          </w:divBdr>
                          <w:divsChild>
                            <w:div w:id="7524697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 w:id="1459302499">
                      <w:marLeft w:val="0"/>
                      <w:marRight w:val="0"/>
                      <w:marTop w:val="0"/>
                      <w:marBottom w:val="0"/>
                      <w:divBdr>
                        <w:top w:val="none" w:sz="0" w:space="0" w:color="auto"/>
                        <w:left w:val="none" w:sz="0" w:space="0" w:color="auto"/>
                        <w:bottom w:val="none" w:sz="0" w:space="0" w:color="auto"/>
                        <w:right w:val="none" w:sz="0" w:space="0" w:color="auto"/>
                      </w:divBdr>
                      <w:divsChild>
                        <w:div w:id="210965884">
                          <w:marLeft w:val="225"/>
                          <w:marRight w:val="0"/>
                          <w:marTop w:val="0"/>
                          <w:marBottom w:val="0"/>
                          <w:divBdr>
                            <w:top w:val="none" w:sz="0" w:space="0" w:color="auto"/>
                            <w:left w:val="none" w:sz="0" w:space="0" w:color="auto"/>
                            <w:bottom w:val="none" w:sz="0" w:space="0" w:color="auto"/>
                            <w:right w:val="none" w:sz="0" w:space="0" w:color="auto"/>
                          </w:divBdr>
                        </w:div>
                        <w:div w:id="254555239">
                          <w:marLeft w:val="225"/>
                          <w:marRight w:val="0"/>
                          <w:marTop w:val="0"/>
                          <w:marBottom w:val="0"/>
                          <w:divBdr>
                            <w:top w:val="none" w:sz="0" w:space="0" w:color="auto"/>
                            <w:left w:val="none" w:sz="0" w:space="0" w:color="auto"/>
                            <w:bottom w:val="none" w:sz="0" w:space="0" w:color="auto"/>
                            <w:right w:val="none" w:sz="0" w:space="0" w:color="auto"/>
                          </w:divBdr>
                        </w:div>
                        <w:div w:id="460536152">
                          <w:marLeft w:val="0"/>
                          <w:marRight w:val="0"/>
                          <w:marTop w:val="0"/>
                          <w:marBottom w:val="0"/>
                          <w:divBdr>
                            <w:top w:val="none" w:sz="0" w:space="0" w:color="auto"/>
                            <w:left w:val="none" w:sz="0" w:space="0" w:color="auto"/>
                            <w:bottom w:val="none" w:sz="0" w:space="0" w:color="auto"/>
                            <w:right w:val="none" w:sz="0" w:space="0" w:color="auto"/>
                          </w:divBdr>
                        </w:div>
                        <w:div w:id="962226691">
                          <w:marLeft w:val="225"/>
                          <w:marRight w:val="0"/>
                          <w:marTop w:val="0"/>
                          <w:marBottom w:val="0"/>
                          <w:divBdr>
                            <w:top w:val="none" w:sz="0" w:space="0" w:color="auto"/>
                            <w:left w:val="none" w:sz="0" w:space="0" w:color="auto"/>
                            <w:bottom w:val="none" w:sz="0" w:space="0" w:color="auto"/>
                            <w:right w:val="none" w:sz="0" w:space="0" w:color="auto"/>
                          </w:divBdr>
                        </w:div>
                        <w:div w:id="1346177787">
                          <w:marLeft w:val="225"/>
                          <w:marRight w:val="0"/>
                          <w:marTop w:val="0"/>
                          <w:marBottom w:val="0"/>
                          <w:divBdr>
                            <w:top w:val="none" w:sz="0" w:space="0" w:color="auto"/>
                            <w:left w:val="none" w:sz="0" w:space="0" w:color="auto"/>
                            <w:bottom w:val="none" w:sz="0" w:space="0" w:color="auto"/>
                            <w:right w:val="none" w:sz="0" w:space="0" w:color="auto"/>
                          </w:divBdr>
                        </w:div>
                        <w:div w:id="186188963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009900">
      <w:bodyDiv w:val="1"/>
      <w:marLeft w:val="0"/>
      <w:marRight w:val="0"/>
      <w:marTop w:val="0"/>
      <w:marBottom w:val="0"/>
      <w:divBdr>
        <w:top w:val="none" w:sz="0" w:space="0" w:color="auto"/>
        <w:left w:val="none" w:sz="0" w:space="0" w:color="auto"/>
        <w:bottom w:val="none" w:sz="0" w:space="0" w:color="auto"/>
        <w:right w:val="none" w:sz="0" w:space="0" w:color="auto"/>
      </w:divBdr>
      <w:divsChild>
        <w:div w:id="2007244725">
          <w:marLeft w:val="0"/>
          <w:marRight w:val="161"/>
          <w:marTop w:val="3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2026</Words>
  <Characters>11549</Characters>
  <Application>Microsoft Office Word</Application>
  <DocSecurity>0</DocSecurity>
  <Lines>96</Lines>
  <Paragraphs>27</Paragraphs>
  <ScaleCrop>false</ScaleCrop>
  <HeadingPairs>
    <vt:vector size="2" baseType="variant">
      <vt:variant>
        <vt:lpstr>제목</vt:lpstr>
      </vt:variant>
      <vt:variant>
        <vt:i4>1</vt:i4>
      </vt:variant>
    </vt:vector>
  </HeadingPairs>
  <TitlesOfParts>
    <vt:vector size="1" baseType="lpstr">
      <vt:lpstr/>
    </vt:vector>
  </TitlesOfParts>
  <Company>현대증권</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HDS</dc:creator>
  <cp:keywords/>
  <cp:lastModifiedBy>종환 이</cp:lastModifiedBy>
  <cp:revision>2</cp:revision>
  <cp:lastPrinted>2011-03-17T13:41:00Z</cp:lastPrinted>
  <dcterms:created xsi:type="dcterms:W3CDTF">2026-06-16T21:55:00Z</dcterms:created>
  <dcterms:modified xsi:type="dcterms:W3CDTF">2026-06-16T21:55:00Z</dcterms:modified>
</cp:coreProperties>
</file>